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78" w:rsidRPr="006B16AA" w:rsidRDefault="00BE5478" w:rsidP="00BE5478">
      <w:pPr>
        <w:shd w:val="clear" w:color="auto" w:fill="FFFFFF"/>
        <w:ind w:left="-57" w:right="397"/>
        <w:jc w:val="right"/>
      </w:pPr>
      <w:r w:rsidRPr="00807916">
        <w:rPr>
          <w:b/>
          <w:color w:val="FFFFFF"/>
          <w:sz w:val="48"/>
          <w:szCs w:val="48"/>
        </w:rPr>
        <w:t>КУРСКАЯ О</w:t>
      </w:r>
      <w:r w:rsidRPr="007F26A4">
        <w:rPr>
          <w:color w:val="000000"/>
          <w:spacing w:val="-4"/>
          <w:sz w:val="26"/>
          <w:szCs w:val="26"/>
        </w:rPr>
        <w:t xml:space="preserve"> </w:t>
      </w:r>
      <w:r w:rsidRPr="006B16AA">
        <w:rPr>
          <w:color w:val="000000"/>
          <w:spacing w:val="-4"/>
          <w:sz w:val="26"/>
          <w:szCs w:val="26"/>
        </w:rPr>
        <w:t>ПРОЕКТ</w:t>
      </w:r>
    </w:p>
    <w:p w:rsidR="00BE5478" w:rsidRDefault="00BE5478" w:rsidP="00BE5478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</w:p>
    <w:p w:rsidR="00BE5478" w:rsidRPr="006B16AA" w:rsidRDefault="00BE5478" w:rsidP="00BE5478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  <w:r w:rsidRPr="006B16AA">
        <w:rPr>
          <w:color w:val="000000"/>
          <w:spacing w:val="-4"/>
          <w:sz w:val="26"/>
          <w:szCs w:val="26"/>
        </w:rPr>
        <w:t xml:space="preserve">Вносится </w:t>
      </w:r>
      <w:r>
        <w:rPr>
          <w:color w:val="000000"/>
          <w:spacing w:val="-4"/>
          <w:sz w:val="26"/>
          <w:szCs w:val="26"/>
        </w:rPr>
        <w:t>Губернатором Курской области</w:t>
      </w:r>
    </w:p>
    <w:p w:rsidR="00BE5478" w:rsidRPr="00CB689A" w:rsidRDefault="00BE5478" w:rsidP="00BE5478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</w:p>
    <w:p w:rsidR="00BE5478" w:rsidRDefault="00BE5478" w:rsidP="00BE5478">
      <w:pPr>
        <w:shd w:val="clear" w:color="auto" w:fill="FFFFFF"/>
        <w:spacing w:before="144" w:line="466" w:lineRule="exact"/>
        <w:ind w:left="-57" w:right="397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КУРСКАЯ ОБЛАСТЬ</w:t>
      </w:r>
    </w:p>
    <w:p w:rsidR="00BE5478" w:rsidRPr="006B16AA" w:rsidRDefault="00BE5478" w:rsidP="00BE5478">
      <w:pPr>
        <w:shd w:val="clear" w:color="auto" w:fill="FFFFFF"/>
        <w:spacing w:before="144" w:line="466" w:lineRule="exact"/>
        <w:ind w:left="-57" w:right="397"/>
        <w:jc w:val="center"/>
        <w:rPr>
          <w:b/>
          <w:sz w:val="48"/>
          <w:szCs w:val="48"/>
        </w:rPr>
      </w:pPr>
      <w:r>
        <w:rPr>
          <w:b/>
          <w:color w:val="000000"/>
          <w:sz w:val="48"/>
          <w:szCs w:val="48"/>
        </w:rPr>
        <w:t>ЗАКОН</w:t>
      </w:r>
    </w:p>
    <w:p w:rsidR="00BE5478" w:rsidRDefault="00BE5478" w:rsidP="00BE5478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BE5478" w:rsidRPr="00374B71" w:rsidRDefault="00BE5478" w:rsidP="00BE5478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BE5478" w:rsidRPr="00043297" w:rsidRDefault="00BE5478" w:rsidP="00BE5478">
      <w:pPr>
        <w:shd w:val="clear" w:color="auto" w:fill="FFFFFF"/>
        <w:ind w:left="-57" w:right="397" w:firstLine="1"/>
        <w:jc w:val="center"/>
        <w:rPr>
          <w:b/>
          <w:color w:val="000000"/>
          <w:sz w:val="27"/>
          <w:szCs w:val="27"/>
        </w:rPr>
      </w:pPr>
      <w:r w:rsidRPr="00043297">
        <w:rPr>
          <w:b/>
          <w:color w:val="000000"/>
          <w:sz w:val="27"/>
          <w:szCs w:val="27"/>
        </w:rPr>
        <w:t xml:space="preserve">О внесении изменений в приложение к Закону Курской области </w:t>
      </w:r>
      <w:r w:rsidRPr="00043297">
        <w:rPr>
          <w:b/>
          <w:color w:val="000000"/>
          <w:sz w:val="27"/>
          <w:szCs w:val="27"/>
        </w:rPr>
        <w:br/>
        <w:t>«О Стратегии социально-экономического развития Курской области на период до 2030 года»</w:t>
      </w:r>
    </w:p>
    <w:p w:rsidR="00BE5478" w:rsidRPr="00043297" w:rsidRDefault="00BE5478" w:rsidP="00BE5478">
      <w:pPr>
        <w:shd w:val="clear" w:color="auto" w:fill="FFFFFF"/>
        <w:ind w:left="-57" w:right="397" w:firstLine="1"/>
        <w:jc w:val="center"/>
        <w:rPr>
          <w:b/>
          <w:color w:val="000000"/>
          <w:sz w:val="27"/>
          <w:szCs w:val="27"/>
        </w:rPr>
      </w:pPr>
    </w:p>
    <w:p w:rsidR="00BE5478" w:rsidRPr="00043297" w:rsidRDefault="00BE5478" w:rsidP="00BE5478">
      <w:pPr>
        <w:shd w:val="clear" w:color="auto" w:fill="FFFFFF"/>
        <w:ind w:left="-57" w:right="397" w:firstLine="1"/>
        <w:rPr>
          <w:color w:val="000000"/>
          <w:sz w:val="27"/>
          <w:szCs w:val="27"/>
        </w:rPr>
      </w:pPr>
      <w:r w:rsidRPr="00043297">
        <w:rPr>
          <w:color w:val="000000"/>
          <w:sz w:val="27"/>
          <w:szCs w:val="27"/>
        </w:rPr>
        <w:t>Принят Курской областной Думой</w:t>
      </w:r>
      <w:r w:rsidRPr="00043297">
        <w:rPr>
          <w:color w:val="000000"/>
          <w:sz w:val="27"/>
          <w:szCs w:val="27"/>
        </w:rPr>
        <w:tab/>
      </w:r>
      <w:r w:rsidRPr="00043297">
        <w:rPr>
          <w:color w:val="000000"/>
          <w:sz w:val="27"/>
          <w:szCs w:val="27"/>
        </w:rPr>
        <w:tab/>
        <w:t xml:space="preserve">      </w:t>
      </w:r>
      <w:proofErr w:type="gramStart"/>
      <w:r w:rsidRPr="00043297">
        <w:rPr>
          <w:color w:val="000000"/>
          <w:sz w:val="27"/>
          <w:szCs w:val="27"/>
        </w:rPr>
        <w:t xml:space="preserve">   «</w:t>
      </w:r>
      <w:proofErr w:type="gramEnd"/>
      <w:r w:rsidRPr="00043297">
        <w:rPr>
          <w:color w:val="000000"/>
          <w:sz w:val="27"/>
          <w:szCs w:val="27"/>
        </w:rPr>
        <w:t xml:space="preserve">___» __________ 2024 года </w:t>
      </w:r>
    </w:p>
    <w:p w:rsidR="00BE5478" w:rsidRPr="00043297" w:rsidRDefault="00BE5478" w:rsidP="00BE5478">
      <w:pPr>
        <w:shd w:val="clear" w:color="auto" w:fill="FFFFFF"/>
        <w:ind w:left="-57" w:right="397" w:firstLine="720"/>
        <w:rPr>
          <w:color w:val="000000"/>
          <w:sz w:val="27"/>
          <w:szCs w:val="27"/>
        </w:rPr>
      </w:pPr>
    </w:p>
    <w:p w:rsidR="00BE5478" w:rsidRPr="00043297" w:rsidRDefault="00BE5478" w:rsidP="00BE5478">
      <w:pPr>
        <w:ind w:left="-57" w:right="397" w:firstLine="540"/>
        <w:jc w:val="both"/>
        <w:rPr>
          <w:sz w:val="27"/>
          <w:szCs w:val="27"/>
        </w:rPr>
      </w:pPr>
    </w:p>
    <w:p w:rsidR="003A2FD5" w:rsidRPr="00907027" w:rsidRDefault="003A2FD5" w:rsidP="003A2FD5">
      <w:pPr>
        <w:ind w:left="-57" w:right="397" w:firstLine="709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sz w:val="27"/>
          <w:szCs w:val="27"/>
        </w:rPr>
        <w:t xml:space="preserve">Внести в приложение к Закону Курской области от 14 декабря 2020 года № 100-ЗКО «О Стратегии социально-экономического развития Курской области на период до 2030 года» (официальный сайт Администрации Курской области </w:t>
      </w:r>
      <w:hyperlink r:id="rId5" w:history="1"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http://adm.rkursk.ru</w:t>
        </w:r>
      </w:hyperlink>
      <w:r w:rsidRPr="00907027">
        <w:rPr>
          <w:rFonts w:eastAsiaTheme="minorHAnsi"/>
          <w:sz w:val="27"/>
          <w:szCs w:val="27"/>
          <w:lang w:eastAsia="en-US"/>
        </w:rPr>
        <w:t xml:space="preserve"> от 17.12.2020, сетевое издание «Региональное информационное агентство «Курск» </w:t>
      </w:r>
      <w:hyperlink r:id="rId6" w:history="1"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val="en-US" w:eastAsia="en-US"/>
          </w:rPr>
          <w:t>https</w:t>
        </w:r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://</w:t>
        </w:r>
        <w:proofErr w:type="spellStart"/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riakurs</w:t>
        </w:r>
        <w:proofErr w:type="spellEnd"/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val="en-US" w:eastAsia="en-US"/>
          </w:rPr>
          <w:t>k</w:t>
        </w:r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.</w:t>
        </w:r>
        <w:proofErr w:type="spellStart"/>
        <w:r w:rsidRPr="00907027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val="en-US" w:eastAsia="en-US"/>
          </w:rPr>
          <w:t>ru</w:t>
        </w:r>
        <w:proofErr w:type="spellEnd"/>
      </w:hyperlink>
      <w:r w:rsidRPr="00907027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23 декабря 2023 года, </w:t>
      </w:r>
      <w:r w:rsidRPr="00907027">
        <w:rPr>
          <w:rFonts w:eastAsiaTheme="minorHAnsi"/>
          <w:sz w:val="27"/>
          <w:szCs w:val="27"/>
          <w:lang w:eastAsia="en-US"/>
        </w:rPr>
        <w:t>от 4 мая 2023 года, от 6 октября 2023 года) следующие изменения:</w:t>
      </w:r>
    </w:p>
    <w:p w:rsidR="003A2FD5" w:rsidRPr="00907027" w:rsidRDefault="003A2FD5" w:rsidP="003A2FD5">
      <w:pPr>
        <w:pStyle w:val="a4"/>
        <w:numPr>
          <w:ilvl w:val="0"/>
          <w:numId w:val="1"/>
        </w:numPr>
        <w:ind w:right="397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rFonts w:eastAsiaTheme="minorHAnsi"/>
          <w:sz w:val="27"/>
          <w:szCs w:val="27"/>
          <w:lang w:eastAsia="en-US"/>
        </w:rPr>
        <w:t>в разделе 1 «Введение»:</w:t>
      </w:r>
    </w:p>
    <w:p w:rsidR="003A2FD5" w:rsidRPr="00907027" w:rsidRDefault="003A2FD5" w:rsidP="003A2FD5">
      <w:pPr>
        <w:pStyle w:val="a4"/>
        <w:ind w:left="0" w:right="397" w:firstLine="709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rFonts w:eastAsiaTheme="minorHAnsi"/>
          <w:sz w:val="27"/>
          <w:szCs w:val="27"/>
          <w:lang w:eastAsia="en-US"/>
        </w:rPr>
        <w:t>а) в абзаце шестнадцатом слова «от 1 декабря 2016 года № 642» заменить словами «от 28 февраля 2024 года № 145»;</w:t>
      </w:r>
    </w:p>
    <w:p w:rsidR="003A2FD5" w:rsidRPr="00907027" w:rsidRDefault="003A2FD5" w:rsidP="003A2FD5">
      <w:pPr>
        <w:pStyle w:val="a4"/>
        <w:ind w:left="0" w:right="397" w:firstLine="709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rFonts w:eastAsiaTheme="minorHAnsi"/>
          <w:sz w:val="27"/>
          <w:szCs w:val="27"/>
          <w:lang w:eastAsia="en-US"/>
        </w:rPr>
        <w:t>б) абзац двадцать третий изложить в новой редакции:</w:t>
      </w:r>
    </w:p>
    <w:p w:rsidR="003A2FD5" w:rsidRPr="00907027" w:rsidRDefault="003A2FD5" w:rsidP="003A2FD5">
      <w:pPr>
        <w:pStyle w:val="a4"/>
        <w:ind w:left="0" w:right="397" w:firstLine="709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rFonts w:eastAsiaTheme="minorHAnsi"/>
          <w:sz w:val="27"/>
          <w:szCs w:val="27"/>
          <w:lang w:eastAsia="en-US"/>
        </w:rPr>
        <w:t xml:space="preserve">«Указ Президента Российской Федерации от 7 мая 2024 года № 309 </w:t>
      </w:r>
      <w:r w:rsidRPr="00907027">
        <w:rPr>
          <w:rFonts w:eastAsiaTheme="minorHAnsi"/>
          <w:sz w:val="27"/>
          <w:szCs w:val="27"/>
          <w:lang w:eastAsia="en-US"/>
        </w:rPr>
        <w:br/>
        <w:t>«О национальных целях развития Российской Федерации на период до 2030 года и на перспективу до 2036 года»;»;</w:t>
      </w:r>
    </w:p>
    <w:p w:rsidR="003A2FD5" w:rsidRPr="00907027" w:rsidRDefault="003A2FD5" w:rsidP="003A2FD5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397" w:firstLine="709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rFonts w:eastAsiaTheme="minorHAnsi"/>
          <w:sz w:val="27"/>
          <w:szCs w:val="27"/>
          <w:lang w:eastAsia="en-US"/>
        </w:rPr>
        <w:t xml:space="preserve">абзац восемнадцатый подраздела 10.2 «Обеспечение безопасности городской инфраструктуры» раздела 10 «Приоритетное направление «Комфортная городская среда» изложить в новой редакции: </w:t>
      </w:r>
    </w:p>
    <w:p w:rsidR="003A2FD5" w:rsidRPr="00907027" w:rsidRDefault="003A2FD5" w:rsidP="003A2FD5">
      <w:pPr>
        <w:pStyle w:val="a4"/>
        <w:tabs>
          <w:tab w:val="left" w:pos="851"/>
        </w:tabs>
        <w:ind w:left="0" w:right="397" w:firstLine="652"/>
        <w:jc w:val="both"/>
        <w:rPr>
          <w:rFonts w:eastAsiaTheme="minorHAnsi"/>
          <w:sz w:val="27"/>
          <w:szCs w:val="27"/>
          <w:lang w:eastAsia="en-US"/>
        </w:rPr>
      </w:pPr>
      <w:r w:rsidRPr="00907027">
        <w:rPr>
          <w:sz w:val="27"/>
          <w:szCs w:val="27"/>
        </w:rPr>
        <w:t>«увеличение участков автомобильных дорог регионального и межмуниципального значения Курской области в границах населенных пунктов, оборудованных стационарным электрическим освещением, обеспечение освещенности пешеходных переходов вне населенных пунктов;».</w:t>
      </w:r>
    </w:p>
    <w:p w:rsidR="003A2FD5" w:rsidRPr="00043297" w:rsidRDefault="003A2FD5" w:rsidP="003A2FD5">
      <w:pPr>
        <w:shd w:val="clear" w:color="auto" w:fill="FFFFFF"/>
        <w:ind w:right="397"/>
        <w:rPr>
          <w:color w:val="000000"/>
          <w:sz w:val="27"/>
          <w:szCs w:val="27"/>
        </w:rPr>
      </w:pPr>
    </w:p>
    <w:p w:rsidR="003A2FD5" w:rsidRPr="00043297" w:rsidRDefault="003A2FD5" w:rsidP="003A2FD5">
      <w:pPr>
        <w:shd w:val="clear" w:color="auto" w:fill="FFFFFF"/>
        <w:ind w:right="397"/>
        <w:rPr>
          <w:color w:val="000000"/>
          <w:sz w:val="27"/>
          <w:szCs w:val="27"/>
        </w:rPr>
      </w:pPr>
    </w:p>
    <w:p w:rsidR="003A2FD5" w:rsidRDefault="003A2FD5" w:rsidP="003A2FD5">
      <w:pPr>
        <w:shd w:val="clear" w:color="auto" w:fill="FFFFFF"/>
        <w:ind w:left="-57" w:right="397" w:firstLine="1"/>
        <w:rPr>
          <w:color w:val="000000"/>
          <w:sz w:val="27"/>
          <w:szCs w:val="27"/>
        </w:rPr>
      </w:pPr>
      <w:r w:rsidRPr="00043297">
        <w:rPr>
          <w:color w:val="000000"/>
          <w:sz w:val="27"/>
          <w:szCs w:val="27"/>
        </w:rPr>
        <w:t xml:space="preserve">Губернатор </w:t>
      </w:r>
    </w:p>
    <w:p w:rsidR="003A2FD5" w:rsidRPr="00043297" w:rsidRDefault="003A2FD5" w:rsidP="003A2FD5">
      <w:pPr>
        <w:shd w:val="clear" w:color="auto" w:fill="FFFFFF"/>
        <w:ind w:left="-57" w:right="397" w:firstLine="1"/>
        <w:rPr>
          <w:color w:val="000000"/>
          <w:sz w:val="27"/>
          <w:szCs w:val="27"/>
        </w:rPr>
      </w:pPr>
      <w:r w:rsidRPr="00043297">
        <w:rPr>
          <w:color w:val="000000"/>
          <w:sz w:val="27"/>
          <w:szCs w:val="27"/>
        </w:rPr>
        <w:t xml:space="preserve">Курской области </w:t>
      </w:r>
      <w:r w:rsidRPr="00043297">
        <w:rPr>
          <w:color w:val="000000"/>
          <w:sz w:val="27"/>
          <w:szCs w:val="27"/>
        </w:rPr>
        <w:tab/>
      </w:r>
      <w:r w:rsidRPr="00043297">
        <w:rPr>
          <w:color w:val="000000"/>
          <w:sz w:val="27"/>
          <w:szCs w:val="27"/>
        </w:rPr>
        <w:tab/>
      </w:r>
      <w:r w:rsidRPr="00043297">
        <w:rPr>
          <w:color w:val="000000"/>
          <w:sz w:val="27"/>
          <w:szCs w:val="27"/>
        </w:rPr>
        <w:tab/>
      </w:r>
      <w:r w:rsidRPr="00043297">
        <w:rPr>
          <w:color w:val="000000"/>
          <w:sz w:val="27"/>
          <w:szCs w:val="27"/>
        </w:rPr>
        <w:tab/>
      </w:r>
      <w:r w:rsidRPr="00043297">
        <w:rPr>
          <w:color w:val="000000"/>
          <w:sz w:val="27"/>
          <w:szCs w:val="27"/>
        </w:rPr>
        <w:tab/>
        <w:t xml:space="preserve">           </w:t>
      </w:r>
      <w:r>
        <w:rPr>
          <w:color w:val="000000"/>
          <w:sz w:val="27"/>
          <w:szCs w:val="27"/>
        </w:rPr>
        <w:t xml:space="preserve">                       </w:t>
      </w:r>
      <w:r w:rsidRPr="00043297">
        <w:rPr>
          <w:color w:val="000000"/>
          <w:sz w:val="27"/>
          <w:szCs w:val="27"/>
        </w:rPr>
        <w:t xml:space="preserve">А.Б. Смирнов </w:t>
      </w:r>
    </w:p>
    <w:p w:rsidR="003A2FD5" w:rsidRPr="00043297" w:rsidRDefault="003A2FD5" w:rsidP="003A2FD5">
      <w:pPr>
        <w:ind w:left="-57" w:right="397" w:firstLine="720"/>
        <w:rPr>
          <w:sz w:val="27"/>
          <w:szCs w:val="27"/>
        </w:rPr>
      </w:pPr>
    </w:p>
    <w:p w:rsidR="003A2FD5" w:rsidRPr="00043297" w:rsidRDefault="003A2FD5" w:rsidP="003A2FD5">
      <w:pPr>
        <w:ind w:left="-57" w:right="397"/>
        <w:rPr>
          <w:sz w:val="27"/>
          <w:szCs w:val="27"/>
        </w:rPr>
      </w:pPr>
      <w:r w:rsidRPr="00043297">
        <w:rPr>
          <w:sz w:val="27"/>
          <w:szCs w:val="27"/>
        </w:rPr>
        <w:t>г. Курск</w:t>
      </w:r>
    </w:p>
    <w:p w:rsidR="003A2FD5" w:rsidRPr="00043297" w:rsidRDefault="003A2FD5" w:rsidP="003A2FD5">
      <w:pPr>
        <w:ind w:left="-57" w:right="397"/>
        <w:rPr>
          <w:sz w:val="27"/>
          <w:szCs w:val="27"/>
        </w:rPr>
      </w:pPr>
      <w:r w:rsidRPr="00043297">
        <w:rPr>
          <w:sz w:val="27"/>
          <w:szCs w:val="27"/>
        </w:rPr>
        <w:t>«___» ________2024 года</w:t>
      </w:r>
    </w:p>
    <w:p w:rsidR="00A93E7B" w:rsidRPr="00BE5478" w:rsidRDefault="003A2FD5" w:rsidP="003A2FD5">
      <w:pPr>
        <w:ind w:left="-57" w:right="397"/>
        <w:rPr>
          <w:sz w:val="27"/>
          <w:szCs w:val="27"/>
        </w:rPr>
      </w:pPr>
      <w:r w:rsidRPr="00043297">
        <w:rPr>
          <w:sz w:val="27"/>
          <w:szCs w:val="27"/>
        </w:rPr>
        <w:t>№ _______ – З</w:t>
      </w:r>
      <w:r>
        <w:rPr>
          <w:sz w:val="27"/>
          <w:szCs w:val="27"/>
        </w:rPr>
        <w:t>КО</w:t>
      </w:r>
      <w:bookmarkStart w:id="0" w:name="_GoBack"/>
      <w:bookmarkEnd w:id="0"/>
    </w:p>
    <w:sectPr w:rsidR="00A93E7B" w:rsidRPr="00BE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D28BC"/>
    <w:multiLevelType w:val="hybridMultilevel"/>
    <w:tmpl w:val="2DC43040"/>
    <w:lvl w:ilvl="0" w:tplc="2FFC3F5C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8"/>
    <w:rsid w:val="003A2FD5"/>
    <w:rsid w:val="00A93E7B"/>
    <w:rsid w:val="00B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09DF"/>
  <w15:chartTrackingRefBased/>
  <w15:docId w15:val="{3D72047B-668E-4499-9FD5-08F471A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4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kursk.ru" TargetMode="External"/><Relationship Id="rId5" Type="http://schemas.openxmlformats.org/officeDocument/2006/relationships/hyperlink" Target="http://adm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Дмитриевна</dc:creator>
  <cp:keywords/>
  <dc:description/>
  <cp:lastModifiedBy>Крамаренко Ирина Дмитриевна</cp:lastModifiedBy>
  <cp:revision>2</cp:revision>
  <dcterms:created xsi:type="dcterms:W3CDTF">2024-06-05T13:16:00Z</dcterms:created>
  <dcterms:modified xsi:type="dcterms:W3CDTF">2024-09-17T13:04:00Z</dcterms:modified>
</cp:coreProperties>
</file>