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E73A" w14:textId="77777777" w:rsidR="00ED6A2E" w:rsidRDefault="00ED6A2E" w:rsidP="00ED6A2E">
      <w:pPr>
        <w:pStyle w:val="docdata"/>
        <w:spacing w:before="0" w:beforeAutospacing="0" w:after="0" w:afterAutospacing="0"/>
        <w:ind w:firstLine="708"/>
        <w:jc w:val="both"/>
      </w:pPr>
      <w:r>
        <w:rPr>
          <w:b/>
          <w:bCs/>
          <w:color w:val="000000"/>
          <w:sz w:val="28"/>
          <w:szCs w:val="28"/>
        </w:rPr>
        <w:t>Перечень нормативных правовых актов, регулирующих предоставление  государственной услуги, с указанием их реквизитов и источников официального опубликования</w:t>
      </w:r>
    </w:p>
    <w:p w14:paraId="56708D5C" w14:textId="77777777" w:rsidR="00ED6A2E" w:rsidRDefault="00ED6A2E" w:rsidP="00ED6A2E">
      <w:pPr>
        <w:pStyle w:val="a3"/>
        <w:spacing w:before="0" w:beforeAutospacing="0" w:after="20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2.5.1. Предоставление государственной услуги осуществляется в соответствии с:</w:t>
      </w:r>
    </w:p>
    <w:p w14:paraId="36EBF4D7" w14:textId="77777777" w:rsidR="00ED6A2E" w:rsidRDefault="00ED6A2E" w:rsidP="00ED6A2E">
      <w:pPr>
        <w:pStyle w:val="a3"/>
        <w:spacing w:before="0" w:beforeAutospacing="0" w:after="20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1) Федеральным законом от 4 мая 2011 г. № 99-ФЗ «О лицензировании отдельных видов деятельности» (Собрание законодательства Российской Федерации, 2011, № 19, ст. 2716; № 30, ст. 4590; № 43, ст. 5971; № 48, ст. 6728; 2012, № 26, ст. 3446; № 31, ст. 4322; 2013, № 9, ст. 874; № 27, ст. 3477) (далее – Федеральный закон от 4 мая 2011 г. № 99-ФЗ);</w:t>
      </w:r>
    </w:p>
    <w:p w14:paraId="151C9D99" w14:textId="77777777" w:rsidR="00ED6A2E" w:rsidRDefault="00ED6A2E" w:rsidP="00ED6A2E">
      <w:pPr>
        <w:pStyle w:val="a3"/>
        <w:spacing w:before="0" w:beforeAutospacing="0" w:after="20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2) Жилищным кодексом Российской Федерации (Собрание законодательства Российской Федерации, 2005, № 1, ст. 14; 2006, № 1, ст. 10; № 52, ст. 5498; 2007, № 1, ст. 13, 14, 21; № 43, ст. 5084; 2008, № 17, ст. 1756; № 20, ст. 2251; № 30, ст. 3616; 2009, № 23, ст. 2776; № 39, ст. 4542; № 48, ст. 5711; № 51, ст. 6153; 2010, № 19, ст. 2278; № 31, ст. 4206; № 49, ст. 6424; 2011, № 23, ст. 3263; № 30, ст. 4590; № 49, ст. 7027, 7061; № 50, ст. 7337, 7343, 7359; 2012, № 10, ст. 1163; № 14,  ст. 1552; № 24, ст. 3072; № 26, ст. 3446; № 27, ст. 3587; № 31, ст. 4322; № 53, ст. 7596; 2013, № 14, ст. 1646; № 27, ст. 3477; № 52, ст. 6982; 2014, № 23, ст. 2937; Официальный интернет-портал правовой информации (www.pravo.gov.ru), 30 июня, № 0001201406300019, № 0001201406300020);</w:t>
      </w:r>
    </w:p>
    <w:p w14:paraId="05D6A09F" w14:textId="77777777" w:rsidR="00ED6A2E" w:rsidRDefault="00ED6A2E" w:rsidP="00ED6A2E">
      <w:pPr>
        <w:pStyle w:val="a3"/>
        <w:spacing w:before="0" w:beforeAutospacing="0" w:after="20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3)  Федеральным законом от 6 апреля 2011 г. № 63-ФЗ «Об электронной подписи» (Собрание законодательства Российской Федерации, 2011, № 15, ст. 2036; № 27, ст. 3880; № 29, ст. 3988; 2013, № 14, ст. 1668; № 27, ст. 3463, 3477);</w:t>
      </w:r>
    </w:p>
    <w:p w14:paraId="15DCA36B" w14:textId="77777777" w:rsidR="00ED6A2E" w:rsidRDefault="00ED6A2E" w:rsidP="00ED6A2E">
      <w:pPr>
        <w:pStyle w:val="a3"/>
        <w:spacing w:before="0" w:beforeAutospacing="0" w:after="20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4)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(Собрание законодательства Российской Федерации, 2008, № 52, ст. 6249; 2009, № 18, ст. 2140; № 29, ст. 3601; № 48, ст. 5711; № 52, ст. 6441; 2010, № 17, ст. 1988; № 18, ст. 2142; № 31, ст. 4160, ст. 4193, ст. 4196; № 32, ст. 4298; 2011, № 1, ст. 20; № 7, ст. 905; № 17, ст. 2310; № 23, ст. 3263; № 27, ст. 3880; № 30, ст. 4590; № 48, ст. 6728; 2012, № 19, ст. 2281; № 26, ст. 3446; № 31, ст. 4320, ст. 4322; № 47, ст. 6402; 2013, № 9, ст. 874; № 27, ст. 3477; № 30, ст. 4041; № 44, ст. 5633; № 48, ст. 6165; № 49, ст. 6338; № 52, ст. 6961, ст. 6979, ст. 6981; 2014, № 11, ст. 1092, ст. 1098) (далее – Федеральный закон от 26 декабря 2008 г. № 294-ФЗ);</w:t>
      </w:r>
    </w:p>
    <w:p w14:paraId="4C76076D" w14:textId="77777777" w:rsidR="00ED6A2E" w:rsidRDefault="00ED6A2E" w:rsidP="00ED6A2E">
      <w:pPr>
        <w:pStyle w:val="a3"/>
        <w:spacing w:before="0" w:beforeAutospacing="0" w:after="20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lastRenderedPageBreak/>
        <w:t>5) Федеральным законом от 27 июля 2010 г.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ст. 3880; № 29, ст. 4291; № 30, ст. 4587; № 49, ст. 7061; 2012, № 31, ст. 4322; 2013, № 14, ст. 1651; № 27, ст. 3477, ст. 3480; № 30, ст. 4084; № 51, ст. 6679; № 52, ст. 6961, ст. 7009) (далее – Федеральный закон от 27 июля 2010 г. № 210-ФЗ);</w:t>
      </w:r>
    </w:p>
    <w:p w14:paraId="6707CC58" w14:textId="77777777" w:rsidR="00ED6A2E" w:rsidRDefault="00ED6A2E" w:rsidP="00ED6A2E">
      <w:pPr>
        <w:pStyle w:val="a3"/>
        <w:spacing w:before="0" w:beforeAutospacing="0" w:after="20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6) 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самоуправления» (Собрание законодательства Российской Федерации, 2009, № 7, ст. 776; 2011, № 29, ст. 4291; 2013, № 23, ст. 2870; № 51, ст. 6686; № 52, ст. 6961);</w:t>
      </w:r>
    </w:p>
    <w:p w14:paraId="2CD77AAE" w14:textId="6349730D" w:rsidR="00ED6A2E" w:rsidRDefault="00ED6A2E" w:rsidP="00ED6A2E">
      <w:pPr>
        <w:pStyle w:val="a3"/>
        <w:spacing w:before="0" w:beforeAutospacing="0" w:after="20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 xml:space="preserve">7) Налоговым кодексом Российской Федерации (часть вторая) от 5 августа 2008 г. № 117-ФЗ (Собрание законодательства Российской Федерации, 2000, № 32, ст. 3340, 3341; 2001, № 1, ст. 18; № 23, ст. 2289; № 33, ст. 3413, ст. 3421, ст. 3429; № 49, ст. 4554, ст. 4564; № 53, ст. 5015, ст. 5023; 2002, № 1, ст. 4; № 22, ст. 2026; № 30, ст. 3021, ст. 3027, ст. 3033; № 52, ст. 5132, ст. 5138; 2003, № 1, ст. 2, ст. 6, ст. 8; № 19, ст. 1749; № 21, ст. 1958; № 23, ст. 2174; № 26, ст. 2567; № 27, ст. 2700; № 28, ст. 2874, ст. 2879, ст. 2886; № 46, ст. 4435, ст. 4443, ст. 4444; № 50, ст. 4849; № 52, ст. 5030; 2004, № 15, ст. 1342; № 27, ст. 2711, ст. 2713, ст. 2715; № 30, ст. 3083, ст. 3084, ст. 3088; № 31, ст. 3219, ст. 3220, ст. 3222, ст. 3231; № 34, ст. 3517, ст. 3518, ст. 3520, ст. 3522, ст. 3523, ст. 3524, ст. 3525, ст. 3527; № 35, ст. 3607; № 41, ст. 3994; № 45, ст. 4377; № 49, ст. 4840; 2005, № 1, ст. 9, ст. 29, ст. 30, ст. 34, ст. 38; № 21, ст. 1918; № 23, ст. 2201; № 24, ст. 2312; № 25, ст. 2427, ст. 2428, ст. 2429; № 27, ст. 2707, ст. 2710, ст. 2717; № 30, ст. 3101, ст. 3104, ст. 3112, ст. 3117, ст. 3118, ст. 3128, ст. 3129, ст. 3130; № 43, ст. 4350; № 50, ст. 5246; № 52, ст. 5581; 2006, № 1, ст. 12, ст. 16; № 3, ст. 280; № 10, ст. 1065; № 12, ст. 1233; № 23, ст. 2380, ст. 2382; № 27, ст. 2881; № 30, ст. 3295; № 31, ст. 3433, ст. 3436, ст. 3443, ст. 3450, ст. 3452; № 43, ст. 4412; № 45, ст. 4627, ст. 4628, ст. 4629, ст. 4630; № 47, ст. 4819; № 50, ст. 5279, ст. 5286; № 52, ст. 5498; 2007, № 1, ст. 7, ст. 20, ст. 31, ст. 39; № 13, ст. 1465; № 21, ст. 2461, ст. 2462, ст. 2463; № 22, ст. 2563, ст. 2564; № 23, ст. 2691; № 31, ст. 3991, ст. 3995, ст. 4013; № 45, ст. 5416, ст. 5417, ст. 5432; № 46, ст. 5553, ст. 5554, ст. 5557; № 49, ст. 6045, ст. 6046, ст. 6071; № 50, ст. 6237, ст. 6245, ст. 6246; 2008, № 18, ст. 1942; № 26, ст. 3022; № 27, ст. 3126; № 30, ст. 3577, ст. 3591, ст. 3598, ст. 3611, ст. 3614, ст. 3616; № 42, ст. 4697; № 48, ст. 5500, ст. 5503, ст. 5504, ст. 5519; № 49, ст. 5723, 5749; № 52, ст. 6218, ст. 6219, ст. 6227, ст. 6236, ст. 6237; 2009, № 1, ст. 13, ст. 19, ст. 21, ст. 22, ст. 31; № 11, </w:t>
      </w:r>
      <w:r>
        <w:rPr>
          <w:color w:val="000000"/>
          <w:sz w:val="28"/>
          <w:szCs w:val="28"/>
        </w:rPr>
        <w:lastRenderedPageBreak/>
        <w:t xml:space="preserve">ст. 1265; № 18, ст. 2147; № 23, ст. 2772, ст. 2775; № 26, ст. 3123; № 29, ст. 3582, ст. 3598, ст. 3602, ст. 3625, ст. 3638, ст. 3639, ст. 3641, ст. 3642; № 30, ст. 3735, ст. 3739; № 39, ст. 4534; № 44, ст. 5171; № 45, ст. 5271; № 48, ст. 5711, ст. 5725, ст. 5726, ст. 5731, ст. 5732, ст. 5733, ст. 5734, ст. 5737; № 51, ст. 6153, ст. 6155; № 52, ст. 6444, ст. 6450, ст. 6455; 2010, № 15, ст. 1737, ст. 1746; № 18, ст. 2145; № 19, ст. 2291; № 21, ст. 2524; № 23, ст. 2797; № 25, ст. 3070; № 28, ст. 3553; № 31, ст. 4176, ст. 4186, ст. 4198; № 32, ст. 4298; № 40, ст. 4969; № 45, ст. 5750, ст. 5756; № 46, ст. 5918; № 47, ст. 6034; № 48, ст. 6247, ст. 6248, ст. 6249, ст. 6250, ст. 6251; № 49, ст. 6409; 2011, № 1, ст. 7, ст. 9, ст. 21, ст. 37; № 11, ст. 1492, ст. 1494; № 17, ст. 2311, ст. 2318; № 23, ст. 3262, ст. 3265; № 24, ст. 3357; № 26, ст. 3652; № 27, ст. 3881; № 29, ст. 4291; № 30, ст. 4563, ст. 4566, ст. 4575, ст. 4583, ст. 4587, ст. 4593, ст. 4596, ст. 4597, ст. 4606; № 45, ст. 6335; № 47, ст. 6608, ст. 6609, ст. 6610, ст. 6611; № 48, ст. 6729, ст. 6731; № 49, ст. 7014, ст. 7015, ст. 7016, ст. 7017, ст. 7037, ст. 7043, ст. 7061, ст. 7063; № 50, ст. 7347; 2012, № 14, ст. 1545; № 18, ст. 2128; № 19, ст. 2281; № 24, ст. 3066; № 26, ст. 3447; № 27, ст. 3587, ст. 3588; № 29, ст. 3980; № 31, ст. 4319, ст. 4322, ст. 4334; № 41, ст. 5526, ст. 5527; № 49, ст. 6747, ст. 6748, ст. 6749, ст. 6750, ст. 6751; № 50, ст. 6958; № 53, ст. 7596, ст. 7603, ст. 7604, ст. 7607, ст. 7619; 2013, № 9, ст. 874; № 14, ст. 1647; № 19, ст. 2321; № 23, ст. 2866, ст. 2888, ст. 2889; № 26, ст. </w:t>
      </w:r>
      <w:bookmarkStart w:id="0" w:name="_GoBack"/>
      <w:r>
        <w:rPr>
          <w:color w:val="000000"/>
          <w:sz w:val="28"/>
          <w:szCs w:val="28"/>
        </w:rPr>
        <w:t xml:space="preserve">3207; № 27, ст. 3444; № 30, ст. 4031, ст. 4045, ст. 4046, ст. 4047, ст. 4048, ст. </w:t>
      </w:r>
      <w:bookmarkEnd w:id="0"/>
      <w:r>
        <w:rPr>
          <w:color w:val="000000"/>
          <w:sz w:val="28"/>
          <w:szCs w:val="28"/>
        </w:rPr>
        <w:t xml:space="preserve">4049, ст. 4081, ст. № 4084; № 40, ст. 5033, ст. 5037, ст. 5038, ст. 5039; № 44, ст. </w:t>
      </w:r>
    </w:p>
    <w:p w14:paraId="618A403F" w14:textId="6BC91E8B" w:rsidR="00ED6A2E" w:rsidRDefault="00725250" w:rsidP="00ED6A2E">
      <w:pPr>
        <w:pStyle w:val="a3"/>
        <w:spacing w:before="0" w:beforeAutospacing="0" w:after="20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8</w:t>
      </w:r>
      <w:r w:rsidR="00ED6A2E">
        <w:rPr>
          <w:color w:val="000000"/>
          <w:sz w:val="28"/>
          <w:szCs w:val="28"/>
        </w:rPr>
        <w:t>) постановлением Правительства Российской Федерации от 21 ноября 2011 г. № 957 «Об организации лицензирования отдельных видов деятельности» (Собрание законодательства Российской Федерации, 2011, № 48, ст. 6931; 2012, № 17, ст. 1965; № 36, ст. 4916; № 37, ст. 5002; № 39, ст. 5267; 2013, № 24, ст. 3014; № 44, ст. 5764);</w:t>
      </w:r>
    </w:p>
    <w:p w14:paraId="2C064555" w14:textId="3E602A2E" w:rsidR="00ED6A2E" w:rsidRDefault="00725250" w:rsidP="00ED6A2E">
      <w:pPr>
        <w:pStyle w:val="a3"/>
        <w:spacing w:before="0" w:beforeAutospacing="0" w:after="20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9</w:t>
      </w:r>
      <w:r w:rsidR="00ED6A2E">
        <w:rPr>
          <w:color w:val="000000"/>
          <w:sz w:val="28"/>
          <w:szCs w:val="28"/>
        </w:rPr>
        <w:t>) постановлением Правительства Российской Федерации от 24 ноября 2009 г. № 953 «Об обеспечении доступа к информации о деятельности Правительства Российской Федерации и федеральных органов исполнительной власти» (Собрание законодательства Российской Федерации, 2009, № 48, ст. 5832; 2012, № 17, ст. 2002; 2013, № 28, ст. 3838; № 30, ст. 4107);</w:t>
      </w:r>
    </w:p>
    <w:p w14:paraId="079EA21A" w14:textId="2DF9736A" w:rsidR="00ED6A2E" w:rsidRDefault="00ED6A2E" w:rsidP="00ED6A2E">
      <w:pPr>
        <w:pStyle w:val="a3"/>
        <w:spacing w:before="0" w:beforeAutospacing="0" w:after="20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1</w:t>
      </w:r>
      <w:r w:rsidR="00725250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) постановлением Правительства Российской Федерации от 28 октября 2014 г. № 1110 «О лицензировании предпринимательской деятельности по управлению многоквартирными домами» (Официальный интернет-портал правовой информации (</w:t>
      </w:r>
      <w:hyperlink r:id="rId4" w:history="1">
        <w:r w:rsidR="00D94135" w:rsidRPr="00F87709">
          <w:rPr>
            <w:rStyle w:val="a4"/>
            <w:sz w:val="28"/>
            <w:szCs w:val="28"/>
          </w:rPr>
          <w:t>www.pravo.gov.ru</w:t>
        </w:r>
      </w:hyperlink>
      <w:r>
        <w:rPr>
          <w:color w:val="000000"/>
          <w:sz w:val="28"/>
          <w:szCs w:val="28"/>
        </w:rPr>
        <w:t>),</w:t>
      </w:r>
      <w:r w:rsidR="00D9413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30.10.2014, Собрание законодательства Российской Федерации, 03.11.2014, № 44, ст. 6074);</w:t>
      </w:r>
    </w:p>
    <w:p w14:paraId="68EC3412" w14:textId="77777777" w:rsidR="00D94135" w:rsidRDefault="00D94135" w:rsidP="00D94135">
      <w:pPr>
        <w:jc w:val="both"/>
        <w:rPr>
          <w:color w:val="000000"/>
          <w:sz w:val="28"/>
          <w:szCs w:val="28"/>
        </w:rPr>
      </w:pPr>
    </w:p>
    <w:p w14:paraId="2DD1D538" w14:textId="44DC258B" w:rsidR="00D13F98" w:rsidRDefault="00ED6A2E" w:rsidP="00D13F9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F98">
        <w:rPr>
          <w:rFonts w:ascii="Times New Roman" w:hAnsi="Times New Roman" w:cs="Times New Roman"/>
          <w:color w:val="000000"/>
          <w:sz w:val="28"/>
          <w:szCs w:val="28"/>
        </w:rPr>
        <w:lastRenderedPageBreak/>
        <w:t>1</w:t>
      </w:r>
      <w:r w:rsidR="0072525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D13F98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 w:rsidR="00D460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4135" w:rsidRPr="00D9413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D46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94135" w:rsidRPr="00D9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Минстроя России от 28.02.2022 N 125/пр </w:t>
      </w:r>
      <w:r w:rsidR="00D9413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4135" w:rsidRPr="00D941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и Примерных форм документов, используемых при лицензировании предпринимательской деятельности по управлению многоквартирными домами</w:t>
      </w:r>
      <w:r w:rsidR="00D941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13F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94135" w:rsidRPr="00D94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EE00E8B" w14:textId="2953F7EA" w:rsidR="00ED6A2E" w:rsidRPr="00D13F98" w:rsidRDefault="00ED6A2E" w:rsidP="00D13F9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F9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2525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D13F98">
        <w:rPr>
          <w:rFonts w:ascii="Times New Roman" w:hAnsi="Times New Roman" w:cs="Times New Roman"/>
          <w:color w:val="000000"/>
          <w:sz w:val="28"/>
          <w:szCs w:val="28"/>
        </w:rPr>
        <w:t>) приказом Министерства финансов Российской Федерации от 12 ноября 2013 г. №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 (зарегистрирован Министерством юстиции Российской Федерации 30 декабря 2013 г., регистрационный № 30913) («Российская газета», № 15, 24.01.2014);</w:t>
      </w:r>
    </w:p>
    <w:p w14:paraId="549AC323" w14:textId="51880847" w:rsidR="00ED6A2E" w:rsidRPr="00D4609D" w:rsidRDefault="00ED6A2E" w:rsidP="00ED6A2E">
      <w:pPr>
        <w:pStyle w:val="a3"/>
        <w:spacing w:before="0" w:beforeAutospacing="0" w:after="200" w:afterAutospacing="0" w:line="273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252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) Законом Курской области от 04.01.2003г. №1-ЗКО «Об административных правонарушениях в Курской области» («Курская правда», </w:t>
      </w:r>
      <w:r w:rsidRPr="00D4609D">
        <w:rPr>
          <w:color w:val="000000"/>
          <w:sz w:val="28"/>
          <w:szCs w:val="28"/>
        </w:rPr>
        <w:t>№ 4-5, 11.01.2003);</w:t>
      </w:r>
    </w:p>
    <w:p w14:paraId="3729F2AA" w14:textId="5C951F9F" w:rsidR="00D4609D" w:rsidRPr="00D4609D" w:rsidRDefault="00ED6A2E" w:rsidP="00D1651B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09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2525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4609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D460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609D" w:rsidRPr="00D460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D4609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609D" w:rsidRPr="00D46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Губернатора Курской области от 25.10.2016 N 286-пг </w:t>
      </w:r>
      <w:r w:rsidR="00D4609D" w:rsidRPr="00D4609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609D" w:rsidRPr="00D460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государственной жилищной инспекции Курской области</w:t>
      </w:r>
      <w:r w:rsidR="00D4609D" w:rsidRPr="00D4609D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D4609D" w:rsidRPr="00D46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Администрации Курской области </w:t>
      </w:r>
      <w:hyperlink r:id="rId5" w:tgtFrame="_blank" w:tooltip="&lt;div class=&quot;doc www&quot;&gt;&lt;span class=&quot;aligner&quot;&gt;&lt;div class=&quot;icon listDocWWW-16&quot;&gt;&lt;/div&gt;&lt;/span&gt;http://adm.rkursk.ru&lt;/div&gt;" w:history="1">
        <w:r w:rsidR="00D4609D" w:rsidRPr="00D460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http://adm.rkursk.ru</w:t>
        </w:r>
      </w:hyperlink>
      <w:r w:rsidR="00D4609D" w:rsidRPr="00D46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"Курская правда", N 131, 01.11.2016 (опубликован без приложений), Официальный интернет-портал правовой информации </w:t>
      </w:r>
      <w:hyperlink r:id="rId6" w:tgtFrame="_blank" w:tooltip="&lt;div class=&quot;doc www&quot;&gt;&lt;span class=&quot;aligner&quot;&gt;&lt;div class=&quot;icon listDocWWW-16&quot;&gt;&lt;/div&gt;&lt;/span&gt;http://www.pravo.gov.ru&lt;/div&gt;" w:history="1">
        <w:r w:rsidR="00D4609D" w:rsidRPr="00D4609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http://www.pravo.gov.ru</w:t>
        </w:r>
      </w:hyperlink>
      <w:r w:rsidR="00D4609D" w:rsidRPr="00D4609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AA9E3C" w14:textId="542B4976" w:rsidR="00D4609D" w:rsidRDefault="00ED6A2E" w:rsidP="00D4609D">
      <w:pPr>
        <w:pStyle w:val="a3"/>
        <w:spacing w:before="0" w:beforeAutospacing="0" w:after="20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1</w:t>
      </w:r>
      <w:r w:rsidR="00725250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) постановлением Администрации Курской области от 19.12.2012г. №1100-па «Об утверждении Положения об особенностях подачи и рассмотрения жалоб на решения и действия (бездействия) органов исполнительной власти Курской области и их должностных лиц, государственных гражданских служащих органов исполнительной власти Курской области» (Официальный сайт Администрации Курской области http://adm.rkursk.ru, 20.12.2012);</w:t>
      </w:r>
    </w:p>
    <w:p w14:paraId="0CB33E0A" w14:textId="7EAFB1AA" w:rsidR="00ED6A2E" w:rsidRDefault="00ED6A2E" w:rsidP="00D4609D">
      <w:pPr>
        <w:pStyle w:val="a3"/>
        <w:spacing w:before="0" w:beforeAutospacing="0" w:after="200" w:afterAutospacing="0" w:line="273" w:lineRule="auto"/>
        <w:ind w:firstLine="567"/>
        <w:jc w:val="both"/>
      </w:pPr>
      <w:r>
        <w:rPr>
          <w:color w:val="000000"/>
          <w:sz w:val="28"/>
          <w:szCs w:val="28"/>
        </w:rPr>
        <w:t>1</w:t>
      </w:r>
      <w:r w:rsidR="0072525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) постановлением Администрации Курской области от 29.09.2011 №473-па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(«Курская правда», № 120, 08.10.2011).</w:t>
      </w:r>
    </w:p>
    <w:p w14:paraId="535FBD01" w14:textId="77777777" w:rsidR="00ED6A2E" w:rsidRDefault="00ED6A2E" w:rsidP="00ED6A2E">
      <w:pPr>
        <w:pStyle w:val="a3"/>
        <w:spacing w:before="0" w:beforeAutospacing="0" w:after="200" w:afterAutospacing="0" w:line="273" w:lineRule="auto"/>
      </w:pPr>
      <w:r>
        <w:t> </w:t>
      </w:r>
    </w:p>
    <w:p w14:paraId="30A8F03E" w14:textId="77777777" w:rsidR="0028009C" w:rsidRDefault="0028009C"/>
    <w:sectPr w:rsidR="0028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597"/>
    <w:rsid w:val="00143597"/>
    <w:rsid w:val="001D587B"/>
    <w:rsid w:val="0028009C"/>
    <w:rsid w:val="00725250"/>
    <w:rsid w:val="00D11B97"/>
    <w:rsid w:val="00D13F98"/>
    <w:rsid w:val="00D1651B"/>
    <w:rsid w:val="00D4609D"/>
    <w:rsid w:val="00D94135"/>
    <w:rsid w:val="00E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5A36"/>
  <w15:chartTrackingRefBased/>
  <w15:docId w15:val="{CEA23DF5-13E9-4B39-9363-F91A5FC2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469,bqiaagaaeyqcaaagiaiaaamwhaaabt6eaaaaaaaaaaaaaaaaaaaaaaaaaaaaaaaaaaaaaaaaaaaaaaaaaaaaaaaaaaaaaaaaaaaaaaaaaaaaaaaaaaaaaaaaaaaaaaaaaaaaaaaaaaaaaaaaaaaaaaaaaaaaaaaaaaaaaaaaaaaaaaaaaaaaaaaaaaaaaaaaaaaaaaaaaaaaaaaaaaaaaaaaaaaaaaaaaaaaaaa"/>
    <w:basedOn w:val="a"/>
    <w:rsid w:val="00ED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D6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41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94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http://adm.rkursk.ru" TargetMode="External"/><Relationship Id="rId4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2022-07-28T08:59:00Z</dcterms:created>
  <dcterms:modified xsi:type="dcterms:W3CDTF">2022-07-28T11:14:00Z</dcterms:modified>
</cp:coreProperties>
</file>