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65" w:rsidRPr="008B6CBA" w:rsidRDefault="00277979" w:rsidP="00A37065">
      <w:pPr>
        <w:spacing w:line="228" w:lineRule="auto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37065" w:rsidRPr="008B6CBA">
        <w:rPr>
          <w:sz w:val="20"/>
          <w:szCs w:val="20"/>
        </w:rPr>
        <w:t>Приложение № 2</w:t>
      </w:r>
    </w:p>
    <w:p w:rsidR="000C3063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к государственной программе Курской области «Обеспечение </w:t>
      </w:r>
    </w:p>
    <w:p w:rsid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доступности приоритетных объектов и услуг в приоритетных сферах </w:t>
      </w:r>
    </w:p>
    <w:p w:rsidR="000C3063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жизнедеятельности инвалидов и других </w:t>
      </w:r>
      <w:proofErr w:type="spellStart"/>
      <w:r w:rsidRPr="008B6CBA">
        <w:rPr>
          <w:sz w:val="20"/>
          <w:szCs w:val="20"/>
        </w:rPr>
        <w:t>маломобильных</w:t>
      </w:r>
      <w:proofErr w:type="spellEnd"/>
      <w:r w:rsidRPr="008B6CBA">
        <w:rPr>
          <w:sz w:val="20"/>
          <w:szCs w:val="20"/>
        </w:rPr>
        <w:t xml:space="preserve"> групп</w:t>
      </w:r>
    </w:p>
    <w:p w:rsidR="00A37065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 населения в Курской области» </w:t>
      </w:r>
    </w:p>
    <w:p w:rsidR="00A37065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>(в редакции постановления</w:t>
      </w:r>
      <w:r w:rsidR="000C3063" w:rsidRPr="008B6CBA">
        <w:rPr>
          <w:sz w:val="20"/>
          <w:szCs w:val="20"/>
        </w:rPr>
        <w:t xml:space="preserve"> </w:t>
      </w:r>
      <w:r w:rsidR="00AB1665">
        <w:rPr>
          <w:bCs/>
          <w:sz w:val="20"/>
          <w:szCs w:val="20"/>
        </w:rPr>
        <w:t>Правительства</w:t>
      </w:r>
      <w:r w:rsidR="00001960" w:rsidRPr="00001960">
        <w:rPr>
          <w:sz w:val="20"/>
          <w:szCs w:val="20"/>
        </w:rPr>
        <w:t xml:space="preserve"> </w:t>
      </w:r>
      <w:r w:rsidRPr="008B6CBA">
        <w:rPr>
          <w:sz w:val="20"/>
          <w:szCs w:val="20"/>
        </w:rPr>
        <w:t>Курской области</w:t>
      </w:r>
    </w:p>
    <w:p w:rsidR="00A37065" w:rsidRPr="008B6CBA" w:rsidRDefault="00F4644B" w:rsidP="00A37065">
      <w:pPr>
        <w:ind w:left="6946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от </w:t>
      </w:r>
      <w:r w:rsidR="00AB1665">
        <w:rPr>
          <w:sz w:val="20"/>
          <w:szCs w:val="20"/>
        </w:rPr>
        <w:t>________________</w:t>
      </w:r>
      <w:r w:rsidR="004D51F2">
        <w:rPr>
          <w:sz w:val="20"/>
          <w:szCs w:val="20"/>
        </w:rPr>
        <w:t>_______</w:t>
      </w:r>
      <w:r w:rsidR="00A37065" w:rsidRPr="008B6CBA">
        <w:rPr>
          <w:sz w:val="20"/>
          <w:szCs w:val="20"/>
        </w:rPr>
        <w:t xml:space="preserve"> </w:t>
      </w:r>
      <w:r w:rsidR="005171FD">
        <w:rPr>
          <w:sz w:val="20"/>
          <w:szCs w:val="20"/>
        </w:rPr>
        <w:t xml:space="preserve">  </w:t>
      </w:r>
      <w:r w:rsidR="00A37065" w:rsidRPr="008B6CBA">
        <w:rPr>
          <w:bCs/>
          <w:sz w:val="20"/>
          <w:szCs w:val="20"/>
        </w:rPr>
        <w:t xml:space="preserve">№ </w:t>
      </w:r>
      <w:r w:rsidR="00AB1665">
        <w:rPr>
          <w:sz w:val="20"/>
          <w:szCs w:val="20"/>
        </w:rPr>
        <w:t>__________</w:t>
      </w:r>
      <w:r w:rsidR="004D51F2">
        <w:rPr>
          <w:sz w:val="20"/>
          <w:szCs w:val="20"/>
        </w:rPr>
        <w:t>_______</w:t>
      </w:r>
      <w:r w:rsidR="00A37065" w:rsidRPr="008B6CBA">
        <w:rPr>
          <w:sz w:val="20"/>
          <w:szCs w:val="20"/>
        </w:rPr>
        <w:t>)</w:t>
      </w:r>
    </w:p>
    <w:p w:rsidR="008B6CBA" w:rsidRPr="007C26FE" w:rsidRDefault="008B6CBA" w:rsidP="00A37065">
      <w:pPr>
        <w:pStyle w:val="ConsPlusNormal"/>
        <w:ind w:left="680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Перечень</w:t>
      </w:r>
      <w:r w:rsidRPr="00F13276">
        <w:rPr>
          <w:rFonts w:eastAsia="Calibri"/>
          <w:sz w:val="28"/>
          <w:szCs w:val="28"/>
          <w:lang w:eastAsia="en-US"/>
        </w:rPr>
        <w:t xml:space="preserve"> </w:t>
      </w:r>
      <w:r w:rsidRPr="00F13276">
        <w:rPr>
          <w:b/>
          <w:sz w:val="28"/>
          <w:szCs w:val="28"/>
        </w:rPr>
        <w:t>структурных элементов подпрограмм</w:t>
      </w:r>
      <w:r w:rsidRPr="0050100D">
        <w:rPr>
          <w:b/>
          <w:sz w:val="28"/>
          <w:szCs w:val="28"/>
        </w:rPr>
        <w:t xml:space="preserve"> государственной программы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инвал</w:t>
      </w:r>
      <w:r>
        <w:rPr>
          <w:b/>
          <w:sz w:val="28"/>
          <w:szCs w:val="28"/>
        </w:rPr>
        <w:t>и</w:t>
      </w:r>
      <w:r w:rsidRPr="0050100D">
        <w:rPr>
          <w:b/>
          <w:sz w:val="28"/>
          <w:szCs w:val="28"/>
        </w:rPr>
        <w:t xml:space="preserve">дов и других </w:t>
      </w:r>
      <w:proofErr w:type="spellStart"/>
      <w:r w:rsidRPr="0050100D">
        <w:rPr>
          <w:b/>
          <w:sz w:val="28"/>
          <w:szCs w:val="28"/>
        </w:rPr>
        <w:t>маломобильных</w:t>
      </w:r>
      <w:proofErr w:type="spellEnd"/>
      <w:r w:rsidRPr="0050100D">
        <w:rPr>
          <w:b/>
          <w:sz w:val="28"/>
          <w:szCs w:val="28"/>
        </w:rPr>
        <w:t xml:space="preserve"> групп населения в Курской области»</w:t>
      </w: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34"/>
        <w:gridCol w:w="2043"/>
        <w:gridCol w:w="993"/>
        <w:gridCol w:w="992"/>
        <w:gridCol w:w="3402"/>
        <w:gridCol w:w="2693"/>
        <w:gridCol w:w="1757"/>
      </w:tblGrid>
      <w:tr w:rsidR="00A37065" w:rsidRPr="00267BE0" w:rsidTr="00C80BA8">
        <w:trPr>
          <w:trHeight w:val="10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 xml:space="preserve">№ </w:t>
            </w:r>
            <w:proofErr w:type="spellStart"/>
            <w:r w:rsidRPr="00F91192">
              <w:rPr>
                <w:sz w:val="20"/>
                <w:szCs w:val="20"/>
              </w:rPr>
              <w:t>п</w:t>
            </w:r>
            <w:proofErr w:type="spellEnd"/>
            <w:r w:rsidRPr="00F91192">
              <w:rPr>
                <w:sz w:val="20"/>
                <w:szCs w:val="20"/>
              </w:rPr>
              <w:t>/</w:t>
            </w:r>
            <w:proofErr w:type="spellStart"/>
            <w:r w:rsidRPr="00F911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 xml:space="preserve">Номер и наименование </w:t>
            </w:r>
          </w:p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Срок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 xml:space="preserve">Ожидаемый </w:t>
            </w:r>
          </w:p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 xml:space="preserve">Связь с показателями государственной </w:t>
            </w:r>
          </w:p>
          <w:p w:rsidR="00A3706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 xml:space="preserve">программы </w:t>
            </w:r>
          </w:p>
          <w:p w:rsidR="00EF7225" w:rsidRPr="00F91192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91192">
              <w:rPr>
                <w:sz w:val="20"/>
                <w:szCs w:val="20"/>
              </w:rPr>
              <w:t>(подпрограммы)</w:t>
            </w:r>
          </w:p>
        </w:tc>
      </w:tr>
      <w:tr w:rsidR="00A37065" w:rsidRPr="00267BE0" w:rsidTr="00C80BA8">
        <w:trPr>
          <w:trHeight w:val="126"/>
          <w:tblHeader/>
        </w:trPr>
        <w:tc>
          <w:tcPr>
            <w:tcW w:w="568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C00" w:rsidRPr="00F91192" w:rsidRDefault="00A37065" w:rsidP="00117D4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91192">
              <w:rPr>
                <w:sz w:val="18"/>
                <w:szCs w:val="18"/>
              </w:rPr>
              <w:t xml:space="preserve">начала </w:t>
            </w:r>
            <w:proofErr w:type="spellStart"/>
            <w:r w:rsidRPr="00F91192">
              <w:rPr>
                <w:sz w:val="18"/>
                <w:szCs w:val="18"/>
              </w:rPr>
              <w:t>реализа</w:t>
            </w:r>
            <w:proofErr w:type="spellEnd"/>
            <w:r w:rsidR="00EF7225" w:rsidRPr="00F91192">
              <w:rPr>
                <w:sz w:val="18"/>
                <w:szCs w:val="18"/>
              </w:rPr>
              <w:t>-</w:t>
            </w:r>
          </w:p>
          <w:p w:rsidR="00A37065" w:rsidRPr="00F91192" w:rsidRDefault="00A37065" w:rsidP="00117D4A">
            <w:pPr>
              <w:spacing w:line="228" w:lineRule="auto"/>
              <w:jc w:val="center"/>
              <w:rPr>
                <w:sz w:val="18"/>
                <w:szCs w:val="18"/>
              </w:rPr>
            </w:pPr>
            <w:proofErr w:type="spellStart"/>
            <w:r w:rsidRPr="00F91192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37065" w:rsidRPr="00F91192" w:rsidRDefault="00A37065" w:rsidP="00A96C00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F9119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A37065" w:rsidRPr="00267BE0" w:rsidTr="00117D4A">
        <w:trPr>
          <w:trHeight w:val="631"/>
        </w:trPr>
        <w:tc>
          <w:tcPr>
            <w:tcW w:w="15082" w:type="dxa"/>
            <w:gridSpan w:val="8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1 </w:t>
            </w:r>
            <w:r w:rsidRPr="00267BE0">
              <w:rPr>
                <w:b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267BE0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b/>
                <w:sz w:val="20"/>
                <w:szCs w:val="20"/>
              </w:rPr>
              <w:t xml:space="preserve"> групп населения в Курской области»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Определение приоритетных объектов и услуг в приоритетных сферах жизнедеятельности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населения, подготовка и проведение паспортизации указанных объектов и услуг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03CE8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</w:t>
            </w:r>
            <w:r w:rsidR="00A370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Определение перечня приоритетных объектов и услуг в приоритетных сферах жизнедеятельности инвалидов и других </w:t>
            </w:r>
            <w:proofErr w:type="spellStart"/>
            <w:r w:rsidRPr="00267BE0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67BE0">
              <w:rPr>
                <w:rFonts w:ascii="Times New Roman" w:hAnsi="Times New Roman" w:cs="Times New Roman"/>
              </w:rPr>
              <w:t xml:space="preserve"> групп населения, проведение паспортизации объектов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Осуществление паспортизации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населения, включенных в перечень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96C00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приложения  </w:t>
            </w:r>
            <w:r w:rsidR="00A37065" w:rsidRPr="00267BE0">
              <w:rPr>
                <w:sz w:val="20"/>
                <w:szCs w:val="20"/>
              </w:rPr>
              <w:t>№ 1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Формирование и размещение информации о доступности приоритетных объектов Курской области на </w:t>
            </w:r>
            <w:proofErr w:type="spellStart"/>
            <w:r w:rsidRPr="00267BE0">
              <w:rPr>
                <w:sz w:val="20"/>
                <w:szCs w:val="20"/>
              </w:rPr>
              <w:t>интернет-портале</w:t>
            </w:r>
            <w:proofErr w:type="spellEnd"/>
            <w:r w:rsidRPr="00267BE0">
              <w:rPr>
                <w:sz w:val="20"/>
                <w:szCs w:val="20"/>
              </w:rPr>
              <w:t xml:space="preserve"> http://zhit-vmeste.ru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Размещение информации о доступности приоритетных объектов Курской области на </w:t>
            </w:r>
            <w:proofErr w:type="spellStart"/>
            <w:r w:rsidRPr="00267BE0"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 w:rsidRPr="00267BE0">
              <w:rPr>
                <w:rFonts w:ascii="Times New Roman" w:hAnsi="Times New Roman" w:cs="Times New Roman"/>
              </w:rPr>
              <w:t xml:space="preserve"> http://zhit-vmeste.ru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Сбор и систематизация информации о доступности приоритетных объектов Курской области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E728E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E728EB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AF531D" w:rsidRPr="00267BE0">
              <w:rPr>
                <w:sz w:val="20"/>
                <w:szCs w:val="20"/>
              </w:rPr>
              <w:t>2</w:t>
            </w:r>
            <w:r w:rsidR="00EF7225">
              <w:rPr>
                <w:sz w:val="20"/>
                <w:szCs w:val="20"/>
              </w:rPr>
              <w:t>, 5</w:t>
            </w:r>
            <w:r w:rsidR="00F718CF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A37065" w:rsidRPr="00267BE0" w:rsidTr="00A96C00">
        <w:trPr>
          <w:trHeight w:val="937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A96C0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Подготовка и проведение репрезентативных социологических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775060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775060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96C0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Получение достоверной информации об отношении граждан, проживающих на территории Курской области, к проблемам 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lastRenderedPageBreak/>
              <w:t>инвалидов, об оценке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Организация и проведение репрезентативных социологических исследований на территории </w:t>
            </w:r>
            <w:r w:rsidRPr="00267BE0"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E728E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Показатели</w:t>
            </w:r>
            <w:r w:rsidR="00E728EB" w:rsidRPr="00267BE0">
              <w:rPr>
                <w:sz w:val="20"/>
                <w:szCs w:val="20"/>
              </w:rPr>
              <w:t xml:space="preserve"> 1,</w:t>
            </w:r>
            <w:r w:rsidRPr="00267BE0">
              <w:rPr>
                <w:sz w:val="20"/>
                <w:szCs w:val="20"/>
              </w:rPr>
              <w:t xml:space="preserve"> </w:t>
            </w:r>
            <w:r w:rsidR="00023115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Разработка нормативных правовых актов о порядке обеспечения доступной среды жизнедеятельности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</w:t>
            </w:r>
            <w:r w:rsidR="00D848FD">
              <w:rPr>
                <w:rFonts w:ascii="Times New Roman" w:hAnsi="Times New Roman" w:cs="Times New Roman"/>
                <w:spacing w:val="-4"/>
              </w:rPr>
              <w:t xml:space="preserve">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 xml:space="preserve">Определение порядка обеспечения доступной среды жизнедеятельности инвалидов и других </w:t>
            </w:r>
            <w:proofErr w:type="spellStart"/>
            <w:r w:rsidRPr="00267BE0">
              <w:rPr>
                <w:rFonts w:ascii="Times New Roman" w:hAnsi="Times New Roman" w:cs="Times New Roman"/>
                <w:spacing w:val="6"/>
              </w:rPr>
              <w:t>маломобильных</w:t>
            </w:r>
            <w:proofErr w:type="spellEnd"/>
            <w:r w:rsidRPr="00267BE0">
              <w:rPr>
                <w:rFonts w:ascii="Times New Roman" w:hAnsi="Times New Roman" w:cs="Times New Roman"/>
                <w:spacing w:val="6"/>
              </w:rPr>
              <w:t xml:space="preserve">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6"/>
                <w:sz w:val="20"/>
              </w:rPr>
              <w:t xml:space="preserve">Разработка нормативных правовых актов Курской области о порядке обеспечения доступной среды жизнедеятельности инвалидов и других </w:t>
            </w:r>
            <w:proofErr w:type="spellStart"/>
            <w:r w:rsidRPr="00267BE0">
              <w:rPr>
                <w:spacing w:val="6"/>
                <w:sz w:val="20"/>
              </w:rPr>
              <w:t>маломобильных</w:t>
            </w:r>
            <w:proofErr w:type="spellEnd"/>
            <w:r w:rsidRPr="00267BE0">
              <w:rPr>
                <w:spacing w:val="6"/>
                <w:sz w:val="20"/>
              </w:rPr>
              <w:t xml:space="preserve"> групп населения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 приложения  № 1</w:t>
            </w:r>
          </w:p>
        </w:tc>
      </w:tr>
      <w:tr w:rsidR="00A37065" w:rsidRPr="00267BE0" w:rsidTr="00117D4A">
        <w:trPr>
          <w:trHeight w:val="545"/>
        </w:trPr>
        <w:tc>
          <w:tcPr>
            <w:tcW w:w="15082" w:type="dxa"/>
            <w:gridSpan w:val="8"/>
            <w:shd w:val="clear" w:color="auto" w:fill="auto"/>
          </w:tcPr>
          <w:p w:rsidR="00F91192" w:rsidRDefault="00F91192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37065" w:rsidRPr="00267BE0" w:rsidRDefault="00A96C00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 «</w:t>
            </w:r>
            <w:r w:rsidR="00A37065" w:rsidRPr="00267BE0">
              <w:rPr>
                <w:b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</w:p>
          <w:p w:rsidR="00A37065" w:rsidRDefault="00A37065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7BE0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b/>
                <w:sz w:val="20"/>
                <w:szCs w:val="20"/>
              </w:rPr>
              <w:t xml:space="preserve"> групп населения в Курской области»</w:t>
            </w:r>
          </w:p>
          <w:p w:rsidR="00F91192" w:rsidRPr="00267BE0" w:rsidRDefault="00F91192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DC54AF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C54AF">
              <w:rPr>
                <w:rFonts w:ascii="Times New Roman" w:hAnsi="Times New Roman" w:cs="Times New Roman"/>
              </w:rPr>
              <w:t xml:space="preserve">Повышение уровня доступности для инвалидов и других </w:t>
            </w:r>
            <w:proofErr w:type="spellStart"/>
            <w:r w:rsidRPr="00DC54A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DC54AF">
              <w:rPr>
                <w:rFonts w:ascii="Times New Roman" w:hAnsi="Times New Roman" w:cs="Times New Roman"/>
              </w:rPr>
              <w:t xml:space="preserve"> групп населения областных государственных  учреждений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работ по адаптации областных государственных  учреждений в приоритетных сферах жизнедеятельности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 5, 6, 7, 8,</w:t>
            </w:r>
            <w:r w:rsidR="001D7891" w:rsidRPr="00267BE0">
              <w:rPr>
                <w:sz w:val="20"/>
                <w:szCs w:val="20"/>
              </w:rPr>
              <w:t xml:space="preserve"> 9,</w:t>
            </w:r>
            <w:r w:rsidRPr="00267BE0">
              <w:rPr>
                <w:sz w:val="20"/>
                <w:szCs w:val="20"/>
              </w:rPr>
              <w:t xml:space="preserve"> 10</w:t>
            </w:r>
            <w:r w:rsidR="001D7891" w:rsidRPr="00267BE0">
              <w:rPr>
                <w:sz w:val="20"/>
                <w:szCs w:val="20"/>
              </w:rPr>
              <w:t>, 12, 13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352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6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Обеспечение  областных </w:t>
            </w:r>
            <w:r w:rsidRPr="00267BE0">
              <w:rPr>
                <w:sz w:val="20"/>
                <w:szCs w:val="20"/>
              </w:rPr>
              <w:lastRenderedPageBreak/>
              <w:t xml:space="preserve">государственных учреждений в    приоритетных сферах жизнедеятельности автотранспортом, оборудованным для перевозки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</w:t>
            </w:r>
            <w:r w:rsidRPr="00267BE0">
              <w:rPr>
                <w:rFonts w:ascii="Times New Roman" w:hAnsi="Times New Roman" w:cs="Times New Roman"/>
                <w:spacing w:val="-4"/>
              </w:rPr>
              <w:lastRenderedPageBreak/>
              <w:t>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autoSpaceDE w:val="0"/>
              <w:snapToGrid w:val="0"/>
              <w:spacing w:line="228" w:lineRule="auto"/>
              <w:rPr>
                <w:spacing w:val="6"/>
                <w:sz w:val="20"/>
                <w:szCs w:val="20"/>
              </w:rPr>
            </w:pPr>
            <w:r w:rsidRPr="00267BE0">
              <w:rPr>
                <w:spacing w:val="6"/>
                <w:sz w:val="20"/>
                <w:szCs w:val="20"/>
              </w:rPr>
              <w:t xml:space="preserve">Приобретение </w:t>
            </w:r>
            <w:r w:rsidRPr="00267BE0">
              <w:rPr>
                <w:sz w:val="20"/>
                <w:szCs w:val="20"/>
              </w:rPr>
              <w:t xml:space="preserve">автотранспорта, оборудованного для перевозки </w:t>
            </w:r>
            <w:r w:rsidRPr="00267BE0">
              <w:rPr>
                <w:sz w:val="20"/>
                <w:szCs w:val="20"/>
              </w:rPr>
              <w:lastRenderedPageBreak/>
              <w:t xml:space="preserve">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Оснащение областных государственных </w:t>
            </w:r>
            <w:r w:rsidRPr="00267BE0">
              <w:rPr>
                <w:sz w:val="20"/>
                <w:szCs w:val="20"/>
              </w:rPr>
              <w:lastRenderedPageBreak/>
              <w:t xml:space="preserve">учреждений в приоритетных сферах жизнедеятельности автотранспортом, оборудованным для перевозки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AF7A3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Показатель </w:t>
            </w:r>
            <w:r w:rsidR="00AF7A37" w:rsidRPr="00267BE0">
              <w:rPr>
                <w:sz w:val="20"/>
                <w:szCs w:val="20"/>
              </w:rPr>
              <w:t>11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Поддержание в актуальном состоянии информации (баз данных) о социально значимых объектах, об инвалидах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DC54AF" w:rsidRDefault="00A37065" w:rsidP="00117D4A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</w:rPr>
            </w:pPr>
            <w:r w:rsidRPr="00DC54AF">
              <w:rPr>
                <w:rFonts w:ascii="Times New Roman" w:hAnsi="Times New Roman" w:cs="Times New Roman"/>
              </w:rPr>
              <w:t>Обновление информации (баз данных) о социально значимых объектах, об инвалидах и детях-инвалидах, усовершенствование оборудования для хранения и обработки данных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right="-86"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Приобретение компьютерного и офисного оборудования, программных продуктов, расходных материалов. Ведение баз данных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682CB3" w:rsidRPr="00267BE0">
              <w:rPr>
                <w:sz w:val="20"/>
                <w:szCs w:val="20"/>
              </w:rPr>
              <w:t>и 2,</w:t>
            </w:r>
            <w:r w:rsidRPr="00267BE0">
              <w:rPr>
                <w:sz w:val="20"/>
                <w:szCs w:val="20"/>
              </w:rPr>
              <w:t xml:space="preserve"> 3</w:t>
            </w:r>
            <w:r w:rsidR="00682CB3" w:rsidRPr="00267BE0">
              <w:rPr>
                <w:sz w:val="20"/>
                <w:szCs w:val="20"/>
              </w:rPr>
              <w:t>, 4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A37065" w:rsidRPr="00267BE0" w:rsidTr="00C80BA8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8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AB1665" w:rsidRPr="00267BE0" w:rsidRDefault="00A370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AB1665">
              <w:rPr>
                <w:rFonts w:ascii="Times New Roman" w:hAnsi="Times New Roman" w:cs="Times New Roman"/>
                <w:spacing w:val="-4"/>
              </w:rPr>
              <w:t>Укрепление материально-технической базы</w:t>
            </w:r>
            <w:r w:rsidRPr="00267BE0">
              <w:rPr>
                <w:spacing w:val="-4"/>
              </w:rPr>
              <w:t xml:space="preserve"> </w:t>
            </w:r>
            <w:r w:rsidR="00AB1665">
              <w:rPr>
                <w:rFonts w:ascii="Times New Roman" w:hAnsi="Times New Roman" w:cs="Times New Roman"/>
                <w:spacing w:val="-4"/>
              </w:rPr>
              <w:t>Министерств</w:t>
            </w:r>
            <w:r w:rsidR="00954518">
              <w:rPr>
                <w:rFonts w:ascii="Times New Roman" w:hAnsi="Times New Roman" w:cs="Times New Roman"/>
                <w:spacing w:val="-4"/>
              </w:rPr>
              <w:t xml:space="preserve">а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</w:t>
            </w:r>
            <w:r w:rsidRPr="00267BE0">
              <w:rPr>
                <w:spacing w:val="-4"/>
                <w:sz w:val="20"/>
                <w:szCs w:val="20"/>
              </w:rPr>
              <w:lastRenderedPageBreak/>
              <w:t>медицинского, технологического, спортивного и иного оборудования и инвентаря)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DC54AF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C54AF">
              <w:rPr>
                <w:rFonts w:ascii="Times New Roman" w:hAnsi="Times New Roman" w:cs="Times New Roman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Оснащение учреждения реабилитационным, медицинским, технологическим, спортивным и иным оборудованием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067FA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</w:t>
            </w:r>
            <w:r w:rsidR="00067FAE" w:rsidRPr="00267BE0">
              <w:rPr>
                <w:sz w:val="20"/>
                <w:szCs w:val="20"/>
              </w:rPr>
              <w:t>4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1017"/>
        </w:trPr>
        <w:tc>
          <w:tcPr>
            <w:tcW w:w="568" w:type="dxa"/>
            <w:shd w:val="clear" w:color="auto" w:fill="auto"/>
          </w:tcPr>
          <w:p w:rsidR="00A37065" w:rsidRPr="00267BE0" w:rsidRDefault="00531F01" w:rsidP="00531F01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</w:t>
            </w:r>
            <w:r w:rsidRPr="00267BE0">
              <w:t xml:space="preserve"> </w:t>
            </w:r>
            <w:r w:rsidRPr="00267BE0">
              <w:rPr>
                <w:sz w:val="20"/>
                <w:szCs w:val="20"/>
              </w:rPr>
              <w:t>Создание специально отведенных парковочных мест для инвалидов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D7EB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1D7EBA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Оборудование специально отведенных парковочных мест для инвалидов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Выделение специально отведенных парковочных мест для инвалидов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</w:t>
            </w:r>
            <w:r w:rsidR="00BB6EF5" w:rsidRPr="00267BE0">
              <w:rPr>
                <w:sz w:val="20"/>
                <w:szCs w:val="20"/>
              </w:rPr>
              <w:t>1, 2, 6</w:t>
            </w:r>
            <w:r w:rsidRPr="00267BE0">
              <w:rPr>
                <w:sz w:val="20"/>
                <w:szCs w:val="20"/>
              </w:rPr>
              <w:t xml:space="preserve"> приложения  №1</w:t>
            </w: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A37065" w:rsidRPr="00267BE0" w:rsidTr="00117D4A">
        <w:trPr>
          <w:trHeight w:val="485"/>
        </w:trPr>
        <w:tc>
          <w:tcPr>
            <w:tcW w:w="15082" w:type="dxa"/>
            <w:gridSpan w:val="8"/>
            <w:shd w:val="clear" w:color="auto" w:fill="auto"/>
          </w:tcPr>
          <w:p w:rsidR="00F91192" w:rsidRDefault="00F91192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37065" w:rsidRPr="00267BE0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3  </w:t>
            </w:r>
          </w:p>
          <w:p w:rsidR="00A37065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 «Информационно-методическое и кадровое обеспечение системы реабилитации и социальной интеграции инвалидов в Курской области»</w:t>
            </w:r>
          </w:p>
          <w:p w:rsidR="00EF7225" w:rsidRPr="00267BE0" w:rsidRDefault="00EF722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F01" w:rsidRPr="00267BE0" w:rsidTr="000D3C8B">
        <w:trPr>
          <w:trHeight w:val="70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1F01" w:rsidRPr="00267BE0" w:rsidRDefault="00531F01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531F01" w:rsidRPr="00267BE0" w:rsidRDefault="00531F01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подготовки (переподготовки, повышения квалификации) специалистов, работающих с инвалидами, детьми-инвалидами, </w:t>
            </w:r>
            <w:proofErr w:type="spellStart"/>
            <w:r w:rsidRPr="00267BE0">
              <w:rPr>
                <w:sz w:val="20"/>
                <w:szCs w:val="20"/>
              </w:rPr>
              <w:t>сурдопереводчиков</w:t>
            </w:r>
            <w:proofErr w:type="spellEnd"/>
            <w:r w:rsidRPr="00267BE0">
              <w:rPr>
                <w:sz w:val="20"/>
                <w:szCs w:val="20"/>
              </w:rPr>
              <w:t xml:space="preserve"> и </w:t>
            </w:r>
            <w:proofErr w:type="spellStart"/>
            <w:r w:rsidRPr="00267BE0">
              <w:rPr>
                <w:sz w:val="20"/>
                <w:szCs w:val="20"/>
              </w:rPr>
              <w:t>тифлосурдопереводчиков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Pr="00267BE0">
              <w:rPr>
                <w:rFonts w:ascii="Times New Roman" w:hAnsi="Times New Roman" w:cs="Times New Roman"/>
              </w:rPr>
              <w:t>комитета 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Прохождение специалистами комитета социального обеспечения, </w:t>
            </w:r>
            <w:r w:rsidRPr="00267BE0">
              <w:rPr>
                <w:sz w:val="20"/>
              </w:rPr>
              <w:t>материнства и детства</w:t>
            </w:r>
            <w:r w:rsidRPr="00267BE0">
              <w:rPr>
                <w:sz w:val="16"/>
                <w:szCs w:val="20"/>
              </w:rPr>
              <w:t xml:space="preserve">  </w:t>
            </w:r>
            <w:r w:rsidRPr="00267BE0">
              <w:rPr>
                <w:sz w:val="20"/>
                <w:szCs w:val="20"/>
              </w:rPr>
              <w:t>Курской области и подведомственных учреждений курсов подготовки (переподготовки, повышения квалификации)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15, 24 приложения № 1</w:t>
            </w:r>
          </w:p>
        </w:tc>
      </w:tr>
      <w:tr w:rsidR="00531F01" w:rsidRPr="00267BE0" w:rsidTr="000D3C8B">
        <w:trPr>
          <w:trHeight w:val="2860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AB1665" w:rsidRPr="00267BE0" w:rsidRDefault="00531F01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AB1665">
              <w:rPr>
                <w:rFonts w:ascii="Times New Roman" w:hAnsi="Times New Roman" w:cs="Times New Roman"/>
              </w:rPr>
              <w:t>Участие специалистов</w:t>
            </w:r>
            <w:r w:rsidRPr="00267BE0">
              <w:t xml:space="preserve"> </w:t>
            </w:r>
            <w:r w:rsidR="00AB1665">
              <w:rPr>
                <w:rFonts w:ascii="Times New Roman" w:hAnsi="Times New Roman" w:cs="Times New Roman"/>
                <w:spacing w:val="-4"/>
              </w:rPr>
              <w:t>Министерства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</w:t>
            </w:r>
          </w:p>
          <w:p w:rsidR="00531F01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16306E" w:rsidRPr="00267BE0" w:rsidRDefault="0016306E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6306E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="0016306E">
              <w:rPr>
                <w:rFonts w:ascii="Times New Roman" w:hAnsi="Times New Roman" w:cs="Times New Roman"/>
                <w:spacing w:val="-4"/>
              </w:rPr>
              <w:t xml:space="preserve">комитета </w:t>
            </w:r>
            <w:r w:rsidR="0016306E" w:rsidRPr="00267BE0">
              <w:rPr>
                <w:rFonts w:ascii="Times New Roman" w:hAnsi="Times New Roman" w:cs="Times New Roman"/>
              </w:rPr>
              <w:t xml:space="preserve"> </w:t>
            </w:r>
            <w:r w:rsidRPr="00267BE0">
              <w:rPr>
                <w:rFonts w:ascii="Times New Roman" w:hAnsi="Times New Roman" w:cs="Times New Roman"/>
              </w:rPr>
              <w:t>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AB166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Участие специалистов </w:t>
            </w:r>
            <w:r w:rsidR="00AB1665">
              <w:rPr>
                <w:sz w:val="20"/>
                <w:szCs w:val="20"/>
              </w:rPr>
              <w:t>Министерства</w:t>
            </w:r>
            <w:r w:rsidRPr="00267BE0">
              <w:rPr>
                <w:sz w:val="20"/>
                <w:szCs w:val="20"/>
              </w:rPr>
              <w:t xml:space="preserve"> социального обеспечения, материнства и детства Курской области и подведомственных учреждений 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67FA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15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267BE0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Повышение уровня профессиональной подготовки специалистов по адаптивной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Участие специалистов в мероприятиях по подготовке (переподготовке, повышению квалификации) специалистов по адаптивной физической культуре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505B9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15</w:t>
            </w:r>
            <w:r w:rsidR="00505B93" w:rsidRPr="00267BE0">
              <w:rPr>
                <w:sz w:val="20"/>
                <w:szCs w:val="20"/>
              </w:rPr>
              <w:t>, 25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3 </w:t>
            </w:r>
            <w:r w:rsidRPr="00267BE0">
              <w:rPr>
                <w:b/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267BE0">
              <w:rPr>
                <w:b/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b/>
                <w:sz w:val="20"/>
                <w:szCs w:val="20"/>
              </w:rPr>
              <w:t xml:space="preserve"> инвалидов, в том числе детей-инвалидов,                          в Курской области»          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01. Определение потребности инвалидов, в том числе детей-инвалидов, в реабилитационных и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услугах, услугах ранней помощи в Курской области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Сбор и систематизация информации о потребностях инвалидов, в том числе детей-инвалидов, в реабилитационных и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услугах, услугах ранней помощи в Курской области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67F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1,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 Проведение систематического мониторинга потребностей семей в услугах ранней помощи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детей целевой группы, получивших услуги ранней помощи, в общем числе детей Курской области, нуждающихся в получении таких услуг; 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Сбор и систематизация информации о потребностях семей в услугах ранней помощи, определение эффективных методов выявления семей и разработка проектов нормативных правовых актов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D3C8B">
            <w:pPr>
              <w:tabs>
                <w:tab w:val="left" w:pos="90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267BE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16, 23 приложения  </w:t>
            </w:r>
          </w:p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03. Обеспечение деятельности областного казенного учреждения для детей, нуждающихся в психолого-педагогической, </w:t>
            </w:r>
            <w:r w:rsidR="00F718CF">
              <w:rPr>
                <w:sz w:val="20"/>
                <w:szCs w:val="20"/>
              </w:rPr>
              <w:t>медицинской и социальной помощи</w:t>
            </w:r>
            <w:r w:rsidRPr="00267BE0">
              <w:rPr>
                <w:sz w:val="20"/>
                <w:szCs w:val="20"/>
              </w:rPr>
              <w:t xml:space="preserve"> «Курский областной центр психолого-педагогического, медицинского и </w:t>
            </w:r>
            <w:r w:rsidRPr="00267BE0">
              <w:rPr>
                <w:sz w:val="20"/>
                <w:szCs w:val="20"/>
              </w:rPr>
              <w:lastRenderedPageBreak/>
              <w:t>социального сопровождения» по развитию системы ранней помощи детям с ОВЗ и 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развития системы ранней помощи детям с ОВЗ и инвалидностью, детям группы риска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16, 22,</w:t>
            </w:r>
            <w:r w:rsidR="00D9088F" w:rsidRPr="00267BE0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>23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F718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 Приобретение реабилитационного оборудования для ОКУ «</w:t>
            </w:r>
            <w:r w:rsidR="00F718CF">
              <w:rPr>
                <w:sz w:val="20"/>
                <w:szCs w:val="20"/>
              </w:rPr>
              <w:t>ЦППМСП</w:t>
            </w:r>
            <w:r w:rsidRPr="00267BE0">
              <w:rPr>
                <w:sz w:val="20"/>
                <w:szCs w:val="20"/>
              </w:rPr>
              <w:t>», предоставляющего услуги ранней помощи детям с ОВЗ и 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16, 22, 23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детей целевой группы, получивших услуги ранней помощи, в общем числе детей Курской области, нуждающихся в получении таких услуг; 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Принятие акта об утверждении модели межведомственного взаимодействия организаций, функционирование модели межведомственного взаимодействия организаций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D90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18, 2</w:t>
            </w:r>
            <w:r w:rsidR="00D9088F" w:rsidRPr="00267BE0">
              <w:rPr>
                <w:sz w:val="20"/>
                <w:szCs w:val="20"/>
              </w:rPr>
              <w:t>2, 23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06. Содействие </w:t>
            </w:r>
            <w:proofErr w:type="spellStart"/>
            <w:r w:rsidRPr="00267BE0">
              <w:rPr>
                <w:sz w:val="20"/>
                <w:szCs w:val="20"/>
              </w:rPr>
              <w:t>самозанятости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информационной поддержки инвалидов, признанных в установленном порядке безработными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18,</w:t>
            </w:r>
            <w:r w:rsidR="000945A0" w:rsidRPr="00267BE0">
              <w:rPr>
                <w:sz w:val="20"/>
                <w:szCs w:val="20"/>
              </w:rPr>
              <w:t xml:space="preserve"> 19,  20</w:t>
            </w:r>
            <w:r w:rsidR="00CC7BD6" w:rsidRPr="00267BE0">
              <w:rPr>
                <w:sz w:val="20"/>
                <w:szCs w:val="20"/>
              </w:rPr>
              <w:t>,</w:t>
            </w:r>
            <w:r w:rsidR="00CC7BD6" w:rsidRPr="00267BE0">
              <w:rPr>
                <w:sz w:val="20"/>
                <w:szCs w:val="20"/>
                <w:lang w:val="en-US"/>
              </w:rPr>
              <w:t xml:space="preserve"> 21 </w:t>
            </w: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07. Содействие проведению специальной оценки условий труда на рабочих </w:t>
            </w:r>
            <w:r w:rsidRPr="00267BE0">
              <w:rPr>
                <w:sz w:val="20"/>
                <w:szCs w:val="20"/>
              </w:rPr>
              <w:lastRenderedPageBreak/>
              <w:t>местах для инвалидов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занятых инвалидов трудоспособного возраста в общей численности инвалидов трудоспособного возраста Курской </w:t>
            </w:r>
            <w:r w:rsidRPr="00267BE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Проведение специальной оценки условий труда на рабочих местах для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Показатель </w:t>
            </w:r>
            <w:r w:rsidR="009941A4" w:rsidRPr="00267BE0">
              <w:rPr>
                <w:sz w:val="20"/>
                <w:szCs w:val="20"/>
              </w:rPr>
              <w:t>22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08. 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Осуществление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B30D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18, </w:t>
            </w:r>
            <w:r w:rsidR="00FF2956" w:rsidRPr="00267BE0">
              <w:rPr>
                <w:sz w:val="20"/>
                <w:szCs w:val="20"/>
              </w:rPr>
              <w:t xml:space="preserve">19, 20 </w:t>
            </w:r>
            <w:r w:rsidR="00B12DB5">
              <w:rPr>
                <w:sz w:val="20"/>
                <w:szCs w:val="20"/>
              </w:rPr>
              <w:t xml:space="preserve">приложения </w:t>
            </w:r>
            <w:r w:rsidRPr="00267BE0">
              <w:rPr>
                <w:sz w:val="20"/>
                <w:szCs w:val="20"/>
              </w:rPr>
              <w:t xml:space="preserve">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09.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информационной поддержки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</w:t>
            </w:r>
            <w:r w:rsidR="00E95BC5" w:rsidRPr="00267BE0">
              <w:rPr>
                <w:sz w:val="20"/>
                <w:szCs w:val="20"/>
              </w:rPr>
              <w:t xml:space="preserve">17, </w:t>
            </w:r>
            <w:r w:rsidRPr="00267BE0">
              <w:rPr>
                <w:sz w:val="20"/>
                <w:szCs w:val="20"/>
              </w:rPr>
              <w:t>18</w:t>
            </w:r>
            <w:r w:rsidR="00FF2956" w:rsidRPr="00267BE0">
              <w:rPr>
                <w:sz w:val="20"/>
                <w:szCs w:val="20"/>
              </w:rPr>
              <w:t>, 19, 20</w:t>
            </w:r>
            <w:r w:rsidR="00CC7BD6" w:rsidRPr="00267BE0">
              <w:rPr>
                <w:sz w:val="20"/>
                <w:szCs w:val="20"/>
              </w:rPr>
              <w:t>, 21</w:t>
            </w:r>
            <w:r w:rsidR="00FF2956" w:rsidRPr="00267BE0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 xml:space="preserve"> 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10. Разработка проектов нормативных правовых актов, направленных на развитие комплексной реабилитации и повышение эффективности предоставления государственных и </w:t>
            </w:r>
            <w:r w:rsidRPr="00267BE0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Разработка нормативных правовых актов Курской области о порядке формирования системы комплексной реабилитации и повышение эффективности предоставления государственных и </w:t>
            </w:r>
            <w:r w:rsidRPr="00267BE0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11. 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7767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</w:t>
            </w:r>
            <w:r w:rsidR="00776776" w:rsidRPr="00267BE0">
              <w:rPr>
                <w:sz w:val="20"/>
                <w:szCs w:val="20"/>
              </w:rPr>
              <w:t>1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Адаптация и синхронизация автоматизированных ведомственных информационных систем органов исполнительной власти Курской области, содержащих сведения об инвалидах и оказанных им реабилитационных и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мероприятиях (услугах)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12. Организация подготовки (переподготовки, повышения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267BE0">
              <w:rPr>
                <w:sz w:val="20"/>
                <w:szCs w:val="20"/>
              </w:rPr>
              <w:t>сурдопереводчиков</w:t>
            </w:r>
            <w:proofErr w:type="spellEnd"/>
            <w:r w:rsidRPr="00267BE0">
              <w:rPr>
                <w:sz w:val="20"/>
                <w:szCs w:val="20"/>
              </w:rPr>
              <w:t xml:space="preserve"> и </w:t>
            </w:r>
            <w:proofErr w:type="spellStart"/>
            <w:r w:rsidRPr="00267BE0">
              <w:rPr>
                <w:sz w:val="20"/>
                <w:szCs w:val="20"/>
              </w:rPr>
              <w:t>тифлосурдопереводчиков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специалистов Курской области, обеспечивающих оказание реабилитационных и (или)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Прохождение специалистами отраслевых комитетов и подведомственных учреждений курсов подготовки (переподготовки, повышения квалификации)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AB16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13. Участие специалистов </w:t>
            </w:r>
            <w:r w:rsidR="00AB1665">
              <w:rPr>
                <w:sz w:val="20"/>
                <w:szCs w:val="20"/>
              </w:rPr>
              <w:t>Министерства</w:t>
            </w:r>
            <w:r w:rsidRPr="00267BE0">
              <w:rPr>
                <w:sz w:val="20"/>
                <w:szCs w:val="20"/>
              </w:rPr>
              <w:t xml:space="preserve"> социального обеспечения, материнства и детства Курской области и подведомственных учреждений в семинарах, </w:t>
            </w:r>
            <w:r w:rsidRPr="00267BE0">
              <w:rPr>
                <w:sz w:val="20"/>
                <w:szCs w:val="20"/>
              </w:rPr>
              <w:lastRenderedPageBreak/>
              <w:t>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специалистов Курской области, обеспечивающих оказание реабилитационных и (или)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</w:t>
            </w:r>
            <w:r w:rsidRPr="00267BE0">
              <w:rPr>
                <w:sz w:val="20"/>
                <w:szCs w:val="20"/>
              </w:rPr>
              <w:lastRenderedPageBreak/>
              <w:t xml:space="preserve">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AB16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Участие специалистов </w:t>
            </w:r>
            <w:r w:rsidR="00AB1665">
              <w:rPr>
                <w:sz w:val="20"/>
                <w:szCs w:val="20"/>
              </w:rPr>
              <w:t>Министерства</w:t>
            </w:r>
            <w:r w:rsidRPr="00267BE0">
              <w:rPr>
                <w:sz w:val="20"/>
                <w:szCs w:val="20"/>
              </w:rPr>
              <w:t xml:space="preserve"> социального обеспечения, материнства и детства Курской области и подведомственных учреждений в семинарах, совещаниях по проблемам </w:t>
            </w:r>
            <w:r w:rsidRPr="00267BE0">
              <w:rPr>
                <w:sz w:val="20"/>
                <w:szCs w:val="20"/>
              </w:rPr>
              <w:lastRenderedPageBreak/>
              <w:t>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14. 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специалистов Курской области, обеспечивающих оказание реабилитационных и (или) </w:t>
            </w:r>
            <w:proofErr w:type="spellStart"/>
            <w:r w:rsidRPr="00267BE0">
              <w:rPr>
                <w:sz w:val="20"/>
                <w:szCs w:val="20"/>
              </w:rPr>
              <w:t>абилитационных</w:t>
            </w:r>
            <w:proofErr w:type="spellEnd"/>
            <w:r w:rsidRPr="00267BE0">
              <w:rPr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Участие специалистов в мероприятиях по подготовке (переподготовке, повышению квалификации) специалистов по адаптивной физической культуре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15. 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765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16.</w:t>
            </w:r>
          </w:p>
          <w:p w:rsidR="00531F01" w:rsidRPr="00267BE0" w:rsidRDefault="00531F01" w:rsidP="00D27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Приобретение реабилитационного оборудования областному казенному учреждению социального обслуживания </w:t>
            </w:r>
            <w:r w:rsidRPr="00267BE0">
              <w:rPr>
                <w:sz w:val="20"/>
                <w:szCs w:val="20"/>
              </w:rPr>
              <w:lastRenderedPageBreak/>
              <w:t>Курской области 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9C6D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</w:t>
            </w:r>
            <w:r w:rsidRPr="00267BE0">
              <w:rPr>
                <w:sz w:val="20"/>
                <w:szCs w:val="20"/>
              </w:rPr>
              <w:lastRenderedPageBreak/>
              <w:t xml:space="preserve">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дети); </w:t>
            </w:r>
            <w:r w:rsidR="00DD5E9F" w:rsidRPr="00267BE0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="00DD5E9F" w:rsidRPr="00267BE0">
              <w:rPr>
                <w:sz w:val="20"/>
                <w:szCs w:val="20"/>
              </w:rPr>
              <w:t>абилитации</w:t>
            </w:r>
            <w:proofErr w:type="spellEnd"/>
            <w:r w:rsidR="00DD5E9F"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реабилитационного,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17.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Оснащение реабилитационным оборудованием государственных учреждений здравоохранения  Курской области, осуществляющих мероприятия по медицинской реабилитации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дети);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18.  </w:t>
            </w:r>
          </w:p>
          <w:p w:rsidR="00531F01" w:rsidRPr="00267BE0" w:rsidRDefault="00531F01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Оснащение реабилитационным оборудованием  учреждений спортивной направленности по </w:t>
            </w:r>
            <w:r w:rsidRPr="00267BE0">
              <w:rPr>
                <w:sz w:val="20"/>
                <w:szCs w:val="20"/>
              </w:rPr>
              <w:lastRenderedPageBreak/>
              <w:t>адаптивной физической культуре и спорту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</w:t>
            </w:r>
            <w:r w:rsidRPr="00267BE0">
              <w:rPr>
                <w:sz w:val="20"/>
                <w:szCs w:val="20"/>
              </w:rPr>
              <w:lastRenderedPageBreak/>
              <w:t xml:space="preserve">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дети);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спортивных реабилитационных тренажеров,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7419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4, 22</w:t>
            </w:r>
            <w:r w:rsidR="007419E1" w:rsidRPr="00267BE0">
              <w:rPr>
                <w:sz w:val="20"/>
                <w:szCs w:val="20"/>
              </w:rPr>
              <w:t>, 25</w:t>
            </w:r>
          </w:p>
          <w:p w:rsidR="00531F01" w:rsidRPr="00267BE0" w:rsidRDefault="00531F01" w:rsidP="007419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19. Приобретение для государственных учреждений - центров занятости населения оборудования для организации </w:t>
            </w:r>
            <w:proofErr w:type="spellStart"/>
            <w:r w:rsidRPr="00267BE0">
              <w:rPr>
                <w:sz w:val="20"/>
                <w:szCs w:val="20"/>
              </w:rPr>
              <w:t>профориентационной</w:t>
            </w:r>
            <w:proofErr w:type="spellEnd"/>
            <w:r w:rsidRPr="00267BE0">
              <w:rPr>
                <w:sz w:val="20"/>
                <w:szCs w:val="20"/>
              </w:rPr>
              <w:t xml:space="preserve"> работы с инвалидами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(взрослые и дети);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20"/>
                <w:szCs w:val="20"/>
              </w:rPr>
              <w:t>абилитации</w:t>
            </w:r>
            <w:proofErr w:type="spellEnd"/>
            <w:r w:rsidRPr="00267BE0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4, 22 приложения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67BE0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634" w:type="dxa"/>
            <w:shd w:val="clear" w:color="auto" w:fill="auto"/>
          </w:tcPr>
          <w:p w:rsidR="00F718CF" w:rsidRPr="00754E16" w:rsidRDefault="00531F01" w:rsidP="00C0142E">
            <w:pPr>
              <w:ind w:right="-25"/>
              <w:jc w:val="both"/>
              <w:rPr>
                <w:sz w:val="28"/>
                <w:szCs w:val="28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20. Приобретение компьютерной техники и программного обеспечения для </w:t>
            </w:r>
            <w:r w:rsidR="00F718CF">
              <w:rPr>
                <w:sz w:val="20"/>
                <w:szCs w:val="20"/>
              </w:rPr>
              <w:t xml:space="preserve">оснащения </w:t>
            </w:r>
            <w:r w:rsidRPr="00267BE0">
              <w:rPr>
                <w:sz w:val="20"/>
                <w:szCs w:val="20"/>
              </w:rPr>
              <w:t>Курск</w:t>
            </w:r>
            <w:r w:rsidR="00F718CF">
              <w:rPr>
                <w:sz w:val="20"/>
                <w:szCs w:val="20"/>
              </w:rPr>
              <w:t>ой</w:t>
            </w:r>
            <w:r w:rsidRPr="00267BE0">
              <w:rPr>
                <w:sz w:val="20"/>
                <w:szCs w:val="20"/>
              </w:rPr>
              <w:t xml:space="preserve"> </w:t>
            </w:r>
            <w:r w:rsidR="00F718CF">
              <w:rPr>
                <w:sz w:val="20"/>
                <w:szCs w:val="20"/>
              </w:rPr>
              <w:t xml:space="preserve">областной </w:t>
            </w:r>
            <w:r w:rsidRPr="00267BE0">
              <w:rPr>
                <w:sz w:val="20"/>
                <w:szCs w:val="20"/>
              </w:rPr>
              <w:t>библиотек</w:t>
            </w:r>
            <w:r w:rsidR="00F718CF">
              <w:rPr>
                <w:sz w:val="20"/>
                <w:szCs w:val="20"/>
              </w:rPr>
              <w:t xml:space="preserve">и для </w:t>
            </w:r>
            <w:r w:rsidR="00F718CF">
              <w:rPr>
                <w:sz w:val="20"/>
                <w:szCs w:val="20"/>
              </w:rPr>
              <w:lastRenderedPageBreak/>
              <w:t>слепых и слабовидящих</w:t>
            </w:r>
            <w:r w:rsidRPr="00267BE0">
              <w:rPr>
                <w:sz w:val="20"/>
                <w:szCs w:val="20"/>
              </w:rPr>
              <w:t xml:space="preserve"> </w:t>
            </w:r>
            <w:r w:rsidR="00F718CF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 xml:space="preserve"> им</w:t>
            </w:r>
            <w:r w:rsidR="00F718CF">
              <w:rPr>
                <w:sz w:val="20"/>
                <w:szCs w:val="20"/>
              </w:rPr>
              <w:t>.</w:t>
            </w:r>
            <w:r w:rsidRPr="00267BE0">
              <w:rPr>
                <w:sz w:val="20"/>
                <w:szCs w:val="20"/>
              </w:rPr>
              <w:t xml:space="preserve"> В.С. Алехина</w:t>
            </w:r>
            <w:r w:rsidR="00F718CF">
              <w:rPr>
                <w:sz w:val="20"/>
                <w:szCs w:val="20"/>
              </w:rPr>
              <w:t xml:space="preserve"> </w:t>
            </w:r>
            <w:r w:rsidR="00C0142E">
              <w:rPr>
                <w:sz w:val="20"/>
                <w:szCs w:val="20"/>
              </w:rPr>
              <w:t>- филиала ОБУК </w:t>
            </w:r>
            <w:r w:rsidR="00F718CF" w:rsidRPr="00F718CF">
              <w:rPr>
                <w:bCs/>
                <w:sz w:val="20"/>
                <w:szCs w:val="20"/>
              </w:rPr>
              <w:t>«</w:t>
            </w:r>
            <w:r w:rsidR="00C0142E">
              <w:rPr>
                <w:bCs/>
                <w:sz w:val="20"/>
                <w:szCs w:val="20"/>
              </w:rPr>
              <w:t>О</w:t>
            </w:r>
            <w:r w:rsidR="00F718CF" w:rsidRPr="00F718CF">
              <w:rPr>
                <w:bCs/>
                <w:sz w:val="20"/>
                <w:szCs w:val="20"/>
              </w:rPr>
              <w:t>бластная библиотека им. Н. Асеева»</w:t>
            </w:r>
          </w:p>
          <w:p w:rsidR="00531F01" w:rsidRDefault="00C0142E" w:rsidP="00F718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 </w:t>
            </w:r>
            <w:r w:rsidR="00531F01" w:rsidRPr="00267BE0">
              <w:rPr>
                <w:sz w:val="20"/>
                <w:szCs w:val="20"/>
              </w:rPr>
              <w:t xml:space="preserve">проведения реабилитационных мероприятий по </w:t>
            </w:r>
            <w:proofErr w:type="spellStart"/>
            <w:r w:rsidR="00531F01" w:rsidRPr="00267BE0">
              <w:rPr>
                <w:sz w:val="20"/>
                <w:szCs w:val="20"/>
              </w:rPr>
              <w:t>социокультурной</w:t>
            </w:r>
            <w:proofErr w:type="spellEnd"/>
            <w:r w:rsidR="00531F01" w:rsidRPr="00267BE0">
              <w:rPr>
                <w:sz w:val="20"/>
                <w:szCs w:val="20"/>
              </w:rPr>
              <w:t xml:space="preserve"> реабилитации для инвалидов по зрению</w:t>
            </w:r>
          </w:p>
          <w:p w:rsidR="00C0142E" w:rsidRPr="00267BE0" w:rsidRDefault="00C0142E" w:rsidP="00F718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67BE0">
              <w:rPr>
                <w:sz w:val="19"/>
                <w:szCs w:val="19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267BE0">
              <w:rPr>
                <w:sz w:val="19"/>
                <w:szCs w:val="19"/>
              </w:rPr>
              <w:t>абилитации</w:t>
            </w:r>
            <w:proofErr w:type="spellEnd"/>
            <w:r w:rsidRPr="00267BE0">
              <w:rPr>
                <w:sz w:val="19"/>
                <w:szCs w:val="19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267BE0">
              <w:rPr>
                <w:sz w:val="19"/>
                <w:szCs w:val="19"/>
              </w:rPr>
              <w:lastRenderedPageBreak/>
              <w:t>абилитации</w:t>
            </w:r>
            <w:proofErr w:type="spellEnd"/>
            <w:r w:rsidRPr="00267BE0">
              <w:rPr>
                <w:sz w:val="19"/>
                <w:szCs w:val="19"/>
              </w:rPr>
              <w:t xml:space="preserve"> (взрослые и дети);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267BE0">
              <w:rPr>
                <w:sz w:val="19"/>
                <w:szCs w:val="19"/>
              </w:rPr>
              <w:t>абилитации</w:t>
            </w:r>
            <w:proofErr w:type="spellEnd"/>
            <w:r w:rsidRPr="00267BE0">
              <w:rPr>
                <w:sz w:val="19"/>
                <w:szCs w:val="19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специализированного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EF7225" w:rsidRDefault="00EF7225" w:rsidP="00EF7225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EF7225" w:rsidRDefault="00531F01" w:rsidP="00EF7225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4 </w:t>
            </w:r>
          </w:p>
          <w:p w:rsidR="00531F01" w:rsidRDefault="00531F01" w:rsidP="00EF7225">
            <w:pPr>
              <w:spacing w:line="228" w:lineRule="auto"/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267BE0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b/>
                <w:bCs/>
                <w:sz w:val="20"/>
                <w:szCs w:val="20"/>
              </w:rPr>
              <w:t xml:space="preserve"> групп населения в Курской области»</w:t>
            </w:r>
          </w:p>
          <w:p w:rsidR="00EF7225" w:rsidRPr="00267BE0" w:rsidRDefault="00EF7225" w:rsidP="00117D4A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и проведение областных спартакиад среди инвалидов и детей-инвалидов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snapToGrid w:val="0"/>
              <w:spacing w:line="228" w:lineRule="auto"/>
              <w:jc w:val="both"/>
              <w:rPr>
                <w:rFonts w:eastAsia="Courier New"/>
                <w:sz w:val="20"/>
                <w:szCs w:val="20"/>
              </w:rPr>
            </w:pPr>
            <w:r w:rsidRPr="00267BE0">
              <w:rPr>
                <w:rFonts w:eastAsia="Courier New"/>
                <w:sz w:val="20"/>
                <w:szCs w:val="20"/>
              </w:rPr>
              <w:t xml:space="preserve">Проведение </w:t>
            </w:r>
            <w:r w:rsidRPr="00267BE0">
              <w:rPr>
                <w:spacing w:val="-6"/>
                <w:kern w:val="20"/>
                <w:sz w:val="20"/>
                <w:szCs w:val="20"/>
              </w:rPr>
              <w:t>областных спартакиад среди инвалидов и детей-инвалидов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областных спартакиад среди инвалидов и детей-инвалидов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31659B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4F157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4F1570" w:rsidRPr="00267BE0">
              <w:rPr>
                <w:sz w:val="20"/>
                <w:szCs w:val="20"/>
              </w:rPr>
              <w:t xml:space="preserve"> 6</w:t>
            </w:r>
            <w:r w:rsidR="0031659B" w:rsidRPr="00267BE0">
              <w:rPr>
                <w:sz w:val="20"/>
                <w:szCs w:val="20"/>
              </w:rPr>
              <w:t xml:space="preserve">, 25 </w:t>
            </w:r>
            <w:r w:rsidRPr="00267BE0">
              <w:rPr>
                <w:sz w:val="20"/>
                <w:szCs w:val="20"/>
              </w:rPr>
              <w:t>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том </w:t>
            </w:r>
            <w:r w:rsidRPr="00267BE0">
              <w:rPr>
                <w:spacing w:val="-6"/>
                <w:sz w:val="20"/>
                <w:szCs w:val="20"/>
              </w:rPr>
              <w:t xml:space="preserve">числе приобретение оборудования 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pStyle w:val="aa"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024E7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Обеспечение трансляции субтитров телевизионных программ на канале</w:t>
            </w:r>
          </w:p>
          <w:p w:rsidR="00531F01" w:rsidRPr="00267BE0" w:rsidRDefault="00531F01" w:rsidP="00024E7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>автономного учреждения Курской области «ТРК «Сейм»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субтитрования информационных телепрограмм, </w:t>
            </w:r>
            <w:r w:rsidRPr="00267BE0">
              <w:rPr>
                <w:spacing w:val="-6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B0C2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6B0C2F" w:rsidRPr="00267BE0">
              <w:rPr>
                <w:sz w:val="20"/>
                <w:szCs w:val="20"/>
              </w:rPr>
              <w:t>ь</w:t>
            </w:r>
            <w:r w:rsidR="009E606A" w:rsidRPr="00267BE0">
              <w:rPr>
                <w:sz w:val="20"/>
                <w:szCs w:val="20"/>
              </w:rPr>
              <w:t xml:space="preserve"> 26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 xml:space="preserve">Оснащение областных государственных учреждений реабилитационным, медицинским, технологическим оборудованием, </w:t>
            </w: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lastRenderedPageBreak/>
              <w:t>техническими средствами реабилитации, специальным спортивным инвентарем и оборудованием, обеспечивающим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EF7225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24E7D">
              <w:rPr>
                <w:rFonts w:ascii="Times New Roman" w:hAnsi="Times New Roman" w:cs="Times New Roman"/>
              </w:rPr>
              <w:t xml:space="preserve">Приобретение реабилитационного, медицинского, технологического оборудования, технических средств реабилитации, специального спортивного инвентаря и оборудования, обеспечивающего создание условий для безопасной </w:t>
            </w:r>
            <w:r w:rsidRPr="00024E7D">
              <w:rPr>
                <w:rFonts w:ascii="Times New Roman" w:hAnsi="Times New Roman" w:cs="Times New Roman"/>
              </w:rPr>
              <w:lastRenderedPageBreak/>
              <w:t>среды в приоритетных сферах жизнедеятельности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Оснащение учреждений реабилитационным, медицинским, технологическим оборудованием, техническими средствами реабилитации, специальным </w:t>
            </w:r>
            <w:r w:rsidRPr="00267BE0">
              <w:rPr>
                <w:sz w:val="20"/>
                <w:szCs w:val="20"/>
              </w:rPr>
              <w:lastRenderedPageBreak/>
              <w:t>спортивным инвентарем и оборудованием, обеспечивающим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F15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</w:t>
            </w:r>
            <w:r w:rsidR="004F157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9F65F3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</w:t>
            </w:r>
            <w:r w:rsidR="0096731D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24E7D">
              <w:rPr>
                <w:rFonts w:ascii="Times New Roman" w:hAnsi="Times New Roman" w:cs="Times New Roman"/>
                <w:bCs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Проведение мероприятий по заключению контрактов, приобретение технических средств реабилитации 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51159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511597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9F65F3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</w:t>
            </w:r>
            <w:r w:rsidR="00511597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 выплаты компенсаций за самостоятельно приобретенные инвалидами технические средства </w:t>
            </w: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lastRenderedPageBreak/>
              <w:t>реабилитации (ветеранами – протезы (кроме зубных протезов), протезно-ортопедические изделия) и (или) оплаченные услуги и ежегодные 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</w:t>
            </w:r>
            <w:r w:rsidR="00D848FD">
              <w:rPr>
                <w:rFonts w:ascii="Times New Roman" w:hAnsi="Times New Roman" w:cs="Times New Roman"/>
                <w:spacing w:val="-4"/>
              </w:rPr>
              <w:t xml:space="preserve"> 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 xml:space="preserve">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531F01" w:rsidRPr="00DC54AF" w:rsidRDefault="00531F01" w:rsidP="00DA793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54AF">
              <w:rPr>
                <w:rFonts w:ascii="Times New Roman" w:hAnsi="Times New Roman" w:cs="Times New Roman"/>
                <w:bCs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</w:t>
            </w:r>
            <w:r w:rsidR="00EF7225" w:rsidRPr="00DC54AF">
              <w:rPr>
                <w:rFonts w:ascii="Times New Roman" w:hAnsi="Times New Roman" w:cs="Times New Roman"/>
                <w:bCs/>
              </w:rPr>
              <w:t>делиями, а также</w:t>
            </w:r>
            <w:r w:rsidRPr="00DC54AF">
              <w:rPr>
                <w:rFonts w:ascii="Times New Roman" w:hAnsi="Times New Roman" w:cs="Times New Roman"/>
                <w:bCs/>
              </w:rPr>
              <w:t xml:space="preserve"> выплаты компенсаций за самостоятельно приобретенные инвалидами технические средства реабилитации (ветеранами – протезы (кроме зубных протезов), протезно-ортопедические изделия) и (или) оплаченные услуги и ежегодные </w:t>
            </w:r>
            <w:r w:rsidRPr="00DC54AF">
              <w:rPr>
                <w:rFonts w:ascii="Times New Roman" w:hAnsi="Times New Roman" w:cs="Times New Roman"/>
                <w:bCs/>
              </w:rPr>
              <w:lastRenderedPageBreak/>
              <w:t>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Проведение мероприятий по заключению контрактов, приобретение технических средств реабилитации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9F65F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9F65F3" w:rsidRPr="00267BE0">
              <w:rPr>
                <w:sz w:val="20"/>
                <w:szCs w:val="20"/>
              </w:rPr>
              <w:t>и 3,</w:t>
            </w:r>
            <w:r w:rsidRPr="00267BE0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06.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</w:t>
            </w:r>
            <w:r w:rsidR="00D848FD">
              <w:rPr>
                <w:rFonts w:ascii="Times New Roman" w:hAnsi="Times New Roman" w:cs="Times New Roman"/>
                <w:spacing w:val="-4"/>
              </w:rPr>
              <w:t xml:space="preserve"> 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 xml:space="preserve"> Курской области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DA79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24E7D">
              <w:rPr>
                <w:rFonts w:ascii="Times New Roman" w:hAnsi="Times New Roman" w:cs="Times New Roman"/>
                <w:bCs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bCs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7F006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7F0061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7F0061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07.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Формирование благоприятного общественного мнения в отношении инвалидов с помощью средств массовой информации; информационное освещение проблем инвалидов 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DA79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24E7D">
              <w:rPr>
                <w:rFonts w:ascii="Times New Roman" w:hAnsi="Times New Roman" w:cs="Times New Roman"/>
              </w:rPr>
              <w:t>Повышение информированности граждан по вопросам обеспечения доступности объектов социальной инфраструктуры, предоставления мер социальной поддержки инвалидам, проведения реабилитационных мероприятий, способствующей формированию благоприятного общественного мнения в отношении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пресс-конференций с участием сотрудников комитета социального обеспечения, материнства и детства Курской области, размещение на сайте</w:t>
            </w:r>
            <w:r w:rsidR="008663F0">
              <w:rPr>
                <w:sz w:val="20"/>
                <w:szCs w:val="20"/>
              </w:rPr>
              <w:t xml:space="preserve"> Администрации Курской области </w:t>
            </w:r>
            <w:r w:rsidRPr="00267BE0">
              <w:rPr>
                <w:sz w:val="20"/>
                <w:szCs w:val="20"/>
              </w:rPr>
              <w:t>информации, посвященной проблемам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7F006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7F0061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7F0061" w:rsidRPr="00267BE0">
              <w:rPr>
                <w:sz w:val="20"/>
                <w:szCs w:val="20"/>
              </w:rPr>
              <w:t>1, 6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08.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DA793F" w:rsidRDefault="00531F01" w:rsidP="00DA79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A793F">
              <w:rPr>
                <w:rFonts w:ascii="Times New Roman" w:hAnsi="Times New Roman" w:cs="Times New Roman"/>
              </w:rPr>
              <w:t>Обеспечение государственной поддержки  общественным организациям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16"/>
              </w:rPr>
              <w:t>Предоставление субсидий из областного бюджета на государственную поддержку  областных (региональных)  организаций (отделений) общероссийских общественных организаций инвалидов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142843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142843" w:rsidRPr="00267BE0">
              <w:rPr>
                <w:sz w:val="20"/>
                <w:szCs w:val="20"/>
              </w:rPr>
              <w:t xml:space="preserve">1,3, </w:t>
            </w:r>
            <w:r w:rsidRPr="00267BE0">
              <w:rPr>
                <w:sz w:val="20"/>
                <w:szCs w:val="20"/>
              </w:rPr>
              <w:t>4</w:t>
            </w:r>
            <w:r w:rsidR="00142843" w:rsidRPr="00267BE0">
              <w:rPr>
                <w:sz w:val="20"/>
                <w:szCs w:val="20"/>
              </w:rPr>
              <w:t>, 6</w:t>
            </w:r>
            <w:r w:rsidR="00B12DB5">
              <w:rPr>
                <w:sz w:val="20"/>
                <w:szCs w:val="20"/>
              </w:rPr>
              <w:t xml:space="preserve"> </w:t>
            </w:r>
            <w:r w:rsidR="00114CEC">
              <w:rPr>
                <w:sz w:val="20"/>
                <w:szCs w:val="20"/>
              </w:rPr>
              <w:t xml:space="preserve"> </w:t>
            </w:r>
            <w:r w:rsidR="00B12DB5">
              <w:rPr>
                <w:sz w:val="20"/>
                <w:szCs w:val="20"/>
              </w:rPr>
              <w:t xml:space="preserve">приложения </w:t>
            </w:r>
          </w:p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09.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Оказание материальной помощи особо нуждающимся семьям с детьми-инвалидами за счет средств областного бюджета на неотложные нужды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</w:t>
            </w:r>
            <w:r w:rsidR="00D848FD">
              <w:rPr>
                <w:rFonts w:ascii="Times New Roman" w:hAnsi="Times New Roman" w:cs="Times New Roman"/>
                <w:spacing w:val="-4"/>
              </w:rPr>
              <w:t xml:space="preserve">   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 xml:space="preserve"> Курской области</w:t>
            </w:r>
          </w:p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2014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024E7D">
              <w:rPr>
                <w:rFonts w:ascii="Times New Roman" w:hAnsi="Times New Roman" w:cs="Times New Roman"/>
              </w:rPr>
              <w:t>Повышение уровня материального благосостояния семей с детьми-инвалидами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Оказание материальной помощи семьям с детьми-инвалидами за счет средств областного бюджета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Показатель </w:t>
            </w:r>
            <w:r w:rsidR="00142843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Основное мероприятие 10.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и проведение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</w:t>
            </w:r>
            <w:r w:rsidR="00D848FD">
              <w:rPr>
                <w:rFonts w:ascii="Times New Roman" w:hAnsi="Times New Roman" w:cs="Times New Roman"/>
                <w:spacing w:val="-4"/>
              </w:rPr>
              <w:t xml:space="preserve">   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 xml:space="preserve"> Курской области</w:t>
            </w:r>
          </w:p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2018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</w:rPr>
              <w:t>Проведение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  <w:szCs w:val="20"/>
              </w:rPr>
              <w:t>Организация</w:t>
            </w:r>
            <w:r w:rsidRPr="00267BE0">
              <w:rPr>
                <w:sz w:val="20"/>
              </w:rPr>
              <w:t xml:space="preserve">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142843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4</w:t>
            </w:r>
            <w:r w:rsidR="00142843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11.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круглосуточных диспетчерских центров связи для глухих с целью оказания экстренной и иной социальной помощи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Получение инвалидами экстренной и иной социальной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t xml:space="preserve">Приобретение и установка оборудования для обеспечения деятельности диспетчерского центра глухих </w:t>
            </w:r>
          </w:p>
        </w:tc>
        <w:tc>
          <w:tcPr>
            <w:tcW w:w="1757" w:type="dxa"/>
            <w:shd w:val="clear" w:color="auto" w:fill="auto"/>
          </w:tcPr>
          <w:p w:rsidR="00114CEC" w:rsidRDefault="00531F01" w:rsidP="00583945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583945" w:rsidRPr="00267BE0">
              <w:rPr>
                <w:sz w:val="20"/>
                <w:szCs w:val="20"/>
              </w:rPr>
              <w:t>и 1,3, 4, 6</w:t>
            </w:r>
            <w:r w:rsidR="00114CEC">
              <w:rPr>
                <w:sz w:val="20"/>
                <w:szCs w:val="20"/>
              </w:rPr>
              <w:t xml:space="preserve"> приложения </w:t>
            </w:r>
          </w:p>
          <w:p w:rsidR="00531F01" w:rsidRPr="00267BE0" w:rsidRDefault="00531F01" w:rsidP="00583945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12.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03CE8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Комитет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B1665" w:rsidRPr="00267BE0">
              <w:rPr>
                <w:rFonts w:ascii="Times New Roman" w:hAnsi="Times New Roman" w:cs="Times New Roman"/>
                <w:spacing w:val="-4"/>
              </w:rPr>
              <w:t>социального обеспечения, материнства и детства Курской области</w:t>
            </w:r>
          </w:p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7A2431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7A2431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024E7D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024E7D">
              <w:rPr>
                <w:rFonts w:ascii="Times New Roman" w:hAnsi="Times New Roman" w:cs="Times New Roman"/>
              </w:rPr>
              <w:t>Освещение проблем инвалидов в средствах массовой информации. Доведение принципов и концепции формирования доступности до граждан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t xml:space="preserve">Проведение информационных кампаний, семинаров, лекций по вопросам </w:t>
            </w:r>
            <w:r w:rsidRPr="00267BE0">
              <w:rPr>
                <w:sz w:val="20"/>
                <w:szCs w:val="20"/>
              </w:rPr>
              <w:t xml:space="preserve">формирования доступной среды для инвалидов и других </w:t>
            </w:r>
            <w:proofErr w:type="spellStart"/>
            <w:r w:rsidRPr="00267BE0">
              <w:rPr>
                <w:sz w:val="20"/>
                <w:szCs w:val="20"/>
              </w:rPr>
              <w:t>маломобильных</w:t>
            </w:r>
            <w:proofErr w:type="spellEnd"/>
            <w:r w:rsidRPr="00267BE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51A60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1 и </w:t>
            </w:r>
            <w:r w:rsidR="00451A60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13.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Предоставление субсидий специализированным предприятиям, </w:t>
            </w:r>
            <w:r w:rsidRPr="00267BE0">
              <w:rPr>
                <w:sz w:val="20"/>
                <w:szCs w:val="20"/>
              </w:rPr>
              <w:lastRenderedPageBreak/>
              <w:t>образованным общероссийскими общественными организациями инвалидов</w:t>
            </w:r>
          </w:p>
        </w:tc>
        <w:tc>
          <w:tcPr>
            <w:tcW w:w="2043" w:type="dxa"/>
            <w:shd w:val="clear" w:color="auto" w:fill="auto"/>
          </w:tcPr>
          <w:p w:rsidR="00AB1665" w:rsidRPr="00267BE0" w:rsidRDefault="00AB1665" w:rsidP="00AB1665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Министерство</w:t>
            </w:r>
            <w:r w:rsidRPr="00267BE0">
              <w:rPr>
                <w:rFonts w:ascii="Times New Roman" w:hAnsi="Times New Roman" w:cs="Times New Roman"/>
                <w:spacing w:val="-4"/>
              </w:rPr>
              <w:t xml:space="preserve"> социального обеспечения, материнства и детства </w:t>
            </w:r>
            <w:r w:rsidRPr="00267BE0">
              <w:rPr>
                <w:rFonts w:ascii="Times New Roman" w:hAnsi="Times New Roman" w:cs="Times New Roman"/>
                <w:spacing w:val="-4"/>
              </w:rPr>
              <w:lastRenderedPageBreak/>
              <w:t>Курской области</w:t>
            </w:r>
          </w:p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 w:rsidRPr="00267BE0">
              <w:rPr>
                <w:rFonts w:ascii="Times New Roman" w:hAnsi="Times New Roman"/>
              </w:rPr>
              <w:lastRenderedPageBreak/>
              <w:t>2019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</w:rPr>
              <w:t xml:space="preserve">Обеспечение государственной поддержки  специализированных предприятий, образованных общероссийскими общественными </w:t>
            </w:r>
            <w:r w:rsidRPr="00267BE0">
              <w:rPr>
                <w:rFonts w:ascii="Times New Roman" w:hAnsi="Times New Roman" w:cs="Times New Roman"/>
              </w:rPr>
              <w:lastRenderedPageBreak/>
              <w:t>организациями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lastRenderedPageBreak/>
              <w:t xml:space="preserve">Предоставление субсидий на государственную поддержку  специализированных </w:t>
            </w:r>
            <w:r w:rsidRPr="00267BE0">
              <w:rPr>
                <w:sz w:val="20"/>
              </w:rPr>
              <w:lastRenderedPageBreak/>
              <w:t>предприятий, образованных общероссийскими общественными организациями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51A60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</w:t>
            </w:r>
            <w:r w:rsidR="00451A60" w:rsidRPr="00267BE0">
              <w:rPr>
                <w:sz w:val="20"/>
                <w:szCs w:val="20"/>
              </w:rPr>
              <w:t>и 1,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</w:tbl>
    <w:p w:rsidR="00704E5E" w:rsidRDefault="00704E5E"/>
    <w:sectPr w:rsidR="00704E5E" w:rsidSect="004D51F2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134" w:right="1134" w:bottom="1134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A9" w:rsidRDefault="004652A9" w:rsidP="009B5411">
      <w:r>
        <w:separator/>
      </w:r>
    </w:p>
  </w:endnote>
  <w:endnote w:type="continuationSeparator" w:id="0">
    <w:p w:rsidR="004652A9" w:rsidRDefault="004652A9" w:rsidP="009B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25" w:rsidRDefault="002547F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225" w:rsidRDefault="00EF72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A9" w:rsidRDefault="004652A9" w:rsidP="009B5411">
      <w:r>
        <w:separator/>
      </w:r>
    </w:p>
  </w:footnote>
  <w:footnote w:type="continuationSeparator" w:id="0">
    <w:p w:rsidR="004652A9" w:rsidRDefault="004652A9" w:rsidP="009B5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25" w:rsidRDefault="00254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225" w:rsidRDefault="00EF7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25" w:rsidRDefault="00254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2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192">
      <w:rPr>
        <w:rStyle w:val="a5"/>
        <w:noProof/>
      </w:rPr>
      <w:t>17</w:t>
    </w:r>
    <w:r>
      <w:rPr>
        <w:rStyle w:val="a5"/>
      </w:rPr>
      <w:fldChar w:fldCharType="end"/>
    </w:r>
  </w:p>
  <w:p w:rsidR="00EF7225" w:rsidRDefault="00EF72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25" w:rsidRDefault="00EF7225">
    <w:pPr>
      <w:pStyle w:val="a3"/>
      <w:jc w:val="center"/>
    </w:pPr>
    <w:r>
      <w:t xml:space="preserve"> </w:t>
    </w:r>
  </w:p>
  <w:p w:rsidR="00EF7225" w:rsidRDefault="00EF7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A5D"/>
    <w:multiLevelType w:val="hybridMultilevel"/>
    <w:tmpl w:val="1824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80810"/>
    <w:multiLevelType w:val="hybridMultilevel"/>
    <w:tmpl w:val="195E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A4F6B"/>
    <w:multiLevelType w:val="hybridMultilevel"/>
    <w:tmpl w:val="FB80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83A95"/>
    <w:multiLevelType w:val="hybridMultilevel"/>
    <w:tmpl w:val="50D6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65"/>
    <w:rsid w:val="00001960"/>
    <w:rsid w:val="00023115"/>
    <w:rsid w:val="0002486F"/>
    <w:rsid w:val="00024E7D"/>
    <w:rsid w:val="00041544"/>
    <w:rsid w:val="00067FAE"/>
    <w:rsid w:val="000945A0"/>
    <w:rsid w:val="00094ECD"/>
    <w:rsid w:val="000C3063"/>
    <w:rsid w:val="000D160B"/>
    <w:rsid w:val="000D3C8B"/>
    <w:rsid w:val="000E16D3"/>
    <w:rsid w:val="00114CEC"/>
    <w:rsid w:val="00117B08"/>
    <w:rsid w:val="00117D4A"/>
    <w:rsid w:val="00124AD0"/>
    <w:rsid w:val="00142843"/>
    <w:rsid w:val="001577C8"/>
    <w:rsid w:val="0016306E"/>
    <w:rsid w:val="001D6FBE"/>
    <w:rsid w:val="001D7891"/>
    <w:rsid w:val="001D7EBA"/>
    <w:rsid w:val="00205952"/>
    <w:rsid w:val="00210354"/>
    <w:rsid w:val="00214CAA"/>
    <w:rsid w:val="002547F4"/>
    <w:rsid w:val="002662BB"/>
    <w:rsid w:val="00267BE0"/>
    <w:rsid w:val="00277979"/>
    <w:rsid w:val="002802A4"/>
    <w:rsid w:val="002D154A"/>
    <w:rsid w:val="002E262F"/>
    <w:rsid w:val="002F06D3"/>
    <w:rsid w:val="002F414B"/>
    <w:rsid w:val="003011C2"/>
    <w:rsid w:val="003077B0"/>
    <w:rsid w:val="0031659B"/>
    <w:rsid w:val="00360D8A"/>
    <w:rsid w:val="003854A3"/>
    <w:rsid w:val="003D272F"/>
    <w:rsid w:val="004047FB"/>
    <w:rsid w:val="0040570A"/>
    <w:rsid w:val="00451A60"/>
    <w:rsid w:val="00463496"/>
    <w:rsid w:val="00464F32"/>
    <w:rsid w:val="004652A9"/>
    <w:rsid w:val="004A408C"/>
    <w:rsid w:val="004D51F2"/>
    <w:rsid w:val="004F1570"/>
    <w:rsid w:val="004F5E67"/>
    <w:rsid w:val="004F7D95"/>
    <w:rsid w:val="00501F3C"/>
    <w:rsid w:val="00505B93"/>
    <w:rsid w:val="00511597"/>
    <w:rsid w:val="005171FD"/>
    <w:rsid w:val="00531F01"/>
    <w:rsid w:val="00545109"/>
    <w:rsid w:val="0056057A"/>
    <w:rsid w:val="00567D99"/>
    <w:rsid w:val="00583945"/>
    <w:rsid w:val="005A25F5"/>
    <w:rsid w:val="005E7955"/>
    <w:rsid w:val="00626B26"/>
    <w:rsid w:val="0067286B"/>
    <w:rsid w:val="00676260"/>
    <w:rsid w:val="00682572"/>
    <w:rsid w:val="00682CB3"/>
    <w:rsid w:val="006B0C2F"/>
    <w:rsid w:val="006E7670"/>
    <w:rsid w:val="00702B0B"/>
    <w:rsid w:val="00704E5E"/>
    <w:rsid w:val="007268D6"/>
    <w:rsid w:val="0073095D"/>
    <w:rsid w:val="007419E1"/>
    <w:rsid w:val="00761B02"/>
    <w:rsid w:val="00765BFC"/>
    <w:rsid w:val="00775060"/>
    <w:rsid w:val="00776776"/>
    <w:rsid w:val="007A2431"/>
    <w:rsid w:val="007F0061"/>
    <w:rsid w:val="0080620E"/>
    <w:rsid w:val="00816957"/>
    <w:rsid w:val="0083138C"/>
    <w:rsid w:val="00832A21"/>
    <w:rsid w:val="008663F0"/>
    <w:rsid w:val="00884462"/>
    <w:rsid w:val="008B6CBA"/>
    <w:rsid w:val="008F30B3"/>
    <w:rsid w:val="009209BB"/>
    <w:rsid w:val="00951B87"/>
    <w:rsid w:val="00954518"/>
    <w:rsid w:val="0096731D"/>
    <w:rsid w:val="009941A4"/>
    <w:rsid w:val="009A5C32"/>
    <w:rsid w:val="009B05C3"/>
    <w:rsid w:val="009B5411"/>
    <w:rsid w:val="009C6DC6"/>
    <w:rsid w:val="009E606A"/>
    <w:rsid w:val="009F65F3"/>
    <w:rsid w:val="00A03CE8"/>
    <w:rsid w:val="00A124CA"/>
    <w:rsid w:val="00A164AB"/>
    <w:rsid w:val="00A31D3E"/>
    <w:rsid w:val="00A37065"/>
    <w:rsid w:val="00A45DE2"/>
    <w:rsid w:val="00A465E1"/>
    <w:rsid w:val="00A77724"/>
    <w:rsid w:val="00A81C62"/>
    <w:rsid w:val="00A96C00"/>
    <w:rsid w:val="00AB1665"/>
    <w:rsid w:val="00AD6861"/>
    <w:rsid w:val="00AE7895"/>
    <w:rsid w:val="00AF531D"/>
    <w:rsid w:val="00AF7A37"/>
    <w:rsid w:val="00B12DB5"/>
    <w:rsid w:val="00B30DFF"/>
    <w:rsid w:val="00B60F21"/>
    <w:rsid w:val="00B831D6"/>
    <w:rsid w:val="00BB6EF5"/>
    <w:rsid w:val="00BE0BC3"/>
    <w:rsid w:val="00BF367E"/>
    <w:rsid w:val="00C0142E"/>
    <w:rsid w:val="00C34B39"/>
    <w:rsid w:val="00C80BA8"/>
    <w:rsid w:val="00CB4F6D"/>
    <w:rsid w:val="00CC7BD6"/>
    <w:rsid w:val="00CF6761"/>
    <w:rsid w:val="00D27C15"/>
    <w:rsid w:val="00D848FD"/>
    <w:rsid w:val="00D9088F"/>
    <w:rsid w:val="00DA793F"/>
    <w:rsid w:val="00DC54AF"/>
    <w:rsid w:val="00DD5E9F"/>
    <w:rsid w:val="00DF28F2"/>
    <w:rsid w:val="00E46EA8"/>
    <w:rsid w:val="00E54400"/>
    <w:rsid w:val="00E66BA3"/>
    <w:rsid w:val="00E728EB"/>
    <w:rsid w:val="00E95BC5"/>
    <w:rsid w:val="00EA46F7"/>
    <w:rsid w:val="00EB72FC"/>
    <w:rsid w:val="00EE6CDD"/>
    <w:rsid w:val="00EF7225"/>
    <w:rsid w:val="00F01D1B"/>
    <w:rsid w:val="00F3595D"/>
    <w:rsid w:val="00F4644B"/>
    <w:rsid w:val="00F63954"/>
    <w:rsid w:val="00F70720"/>
    <w:rsid w:val="00F718CF"/>
    <w:rsid w:val="00F91192"/>
    <w:rsid w:val="00FD09C9"/>
    <w:rsid w:val="00FD6D85"/>
    <w:rsid w:val="00F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6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06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37065"/>
  </w:style>
  <w:style w:type="paragraph" w:styleId="a6">
    <w:name w:val="footer"/>
    <w:basedOn w:val="a"/>
    <w:link w:val="a7"/>
    <w:rsid w:val="00A37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37065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har">
    <w:name w:val="Char Знак Знак Знак"/>
    <w:basedOn w:val="a"/>
    <w:rsid w:val="00A3706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37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Абзац списка1"/>
    <w:basedOn w:val="a"/>
    <w:rsid w:val="00A370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aliases w:val="Основной текст Знак Знак Знак,Стратегия Знак Знак"/>
    <w:link w:val="a9"/>
    <w:locked/>
    <w:rsid w:val="00A37065"/>
    <w:rPr>
      <w:szCs w:val="23"/>
    </w:rPr>
  </w:style>
  <w:style w:type="paragraph" w:styleId="a9">
    <w:name w:val="Body Text"/>
    <w:aliases w:val="Основной текст Знак Знак,Стратегия Знак"/>
    <w:basedOn w:val="a"/>
    <w:link w:val="a8"/>
    <w:rsid w:val="00A37065"/>
    <w:pPr>
      <w:spacing w:after="120" w:line="240" w:lineRule="exact"/>
      <w:ind w:firstLine="284"/>
      <w:jc w:val="both"/>
    </w:pPr>
    <w:rPr>
      <w:rFonts w:asciiTheme="minorHAnsi" w:eastAsiaTheme="minorHAnsi" w:hAnsiTheme="minorHAnsi" w:cstheme="minorBidi"/>
      <w:sz w:val="22"/>
      <w:szCs w:val="23"/>
      <w:lang w:eastAsia="en-US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7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3706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A3706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1">
    <w:name w:val="Без интервала1"/>
    <w:rsid w:val="00A37065"/>
    <w:pPr>
      <w:spacing w:after="0" w:line="240" w:lineRule="auto"/>
    </w:pPr>
    <w:rPr>
      <w:rFonts w:ascii="Calibri" w:eastAsia="Times New Roman" w:hAnsi="Calibri"/>
    </w:rPr>
  </w:style>
  <w:style w:type="paragraph" w:styleId="ab">
    <w:name w:val="Balloon Text"/>
    <w:basedOn w:val="a"/>
    <w:link w:val="ac"/>
    <w:semiHidden/>
    <w:rsid w:val="00A37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37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A37065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370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C09D-F82D-4139-8DE1-104A9B60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41</cp:revision>
  <cp:lastPrinted>2023-03-02T10:04:00Z</cp:lastPrinted>
  <dcterms:created xsi:type="dcterms:W3CDTF">2021-01-22T13:33:00Z</dcterms:created>
  <dcterms:modified xsi:type="dcterms:W3CDTF">2023-03-29T15:35:00Z</dcterms:modified>
</cp:coreProperties>
</file>