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611" w:rsidRDefault="0040275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86611" w:rsidRDefault="00586611">
      <w:pPr>
        <w:widowControl w:val="0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586611" w:rsidRDefault="00402757">
      <w:pPr>
        <w:widowControl w:val="0"/>
        <w:jc w:val="center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АДМИНИСТРАЦИЯ КУРСКОЙ ОБЛАСТИ</w:t>
      </w:r>
    </w:p>
    <w:p w:rsidR="00586611" w:rsidRDefault="00402757">
      <w:pPr>
        <w:widowControl w:val="0"/>
        <w:jc w:val="center"/>
        <w:rPr>
          <w:b/>
          <w:bCs/>
          <w:color w:val="000000"/>
          <w:spacing w:val="80"/>
          <w:sz w:val="28"/>
          <w:szCs w:val="28"/>
        </w:rPr>
      </w:pPr>
      <w:r>
        <w:rPr>
          <w:b/>
          <w:bCs/>
          <w:color w:val="000000"/>
          <w:spacing w:val="80"/>
          <w:sz w:val="28"/>
          <w:szCs w:val="28"/>
        </w:rPr>
        <w:t xml:space="preserve"> </w:t>
      </w:r>
    </w:p>
    <w:p w:rsidR="00586611" w:rsidRDefault="00402757">
      <w:pPr>
        <w:widowControl w:val="0"/>
        <w:jc w:val="center"/>
        <w:rPr>
          <w:spacing w:val="40"/>
          <w:sz w:val="28"/>
          <w:szCs w:val="28"/>
          <w:lang w:eastAsia="en-US"/>
        </w:rPr>
      </w:pPr>
      <w:r>
        <w:rPr>
          <w:bCs/>
          <w:color w:val="000000"/>
          <w:spacing w:val="40"/>
          <w:sz w:val="28"/>
          <w:szCs w:val="28"/>
        </w:rPr>
        <w:t>РАСПОРЯЖЕНИЕ</w:t>
      </w:r>
    </w:p>
    <w:p w:rsidR="00586611" w:rsidRDefault="00586611">
      <w:pPr>
        <w:jc w:val="center"/>
        <w:rPr>
          <w:sz w:val="28"/>
          <w:szCs w:val="28"/>
        </w:rPr>
      </w:pPr>
    </w:p>
    <w:p w:rsidR="00586611" w:rsidRDefault="0040275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_______________  № ______________</w:t>
      </w:r>
    </w:p>
    <w:p w:rsidR="00586611" w:rsidRDefault="00586611">
      <w:pPr>
        <w:jc w:val="center"/>
        <w:rPr>
          <w:sz w:val="28"/>
          <w:szCs w:val="28"/>
        </w:rPr>
      </w:pPr>
    </w:p>
    <w:p w:rsidR="00586611" w:rsidRDefault="00402757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Курск</w:t>
      </w:r>
    </w:p>
    <w:p w:rsidR="00586611" w:rsidRDefault="00586611">
      <w:pPr>
        <w:rPr>
          <w:sz w:val="28"/>
          <w:szCs w:val="28"/>
        </w:rPr>
      </w:pPr>
    </w:p>
    <w:p w:rsidR="00586611" w:rsidRDefault="00402757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регионального центра оптимизации </w:t>
      </w:r>
    </w:p>
    <w:p w:rsidR="00586611" w:rsidRDefault="00402757">
      <w:pPr>
        <w:ind w:right="-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государственных и муниципальных услуг</w:t>
      </w:r>
    </w:p>
    <w:p w:rsidR="00586611" w:rsidRDefault="00402757">
      <w:pPr>
        <w:widowControl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</w:t>
      </w:r>
    </w:p>
    <w:p w:rsidR="00586611" w:rsidRDefault="00586611">
      <w:pPr>
        <w:widowControl w:val="0"/>
        <w:ind w:firstLine="708"/>
        <w:jc w:val="both"/>
        <w:outlineLvl w:val="0"/>
        <w:rPr>
          <w:rStyle w:val="docdata"/>
          <w:rFonts w:eastAsia="Arial"/>
          <w:color w:val="000000"/>
          <w:sz w:val="28"/>
          <w:szCs w:val="28"/>
        </w:rPr>
      </w:pPr>
    </w:p>
    <w:p w:rsidR="00586611" w:rsidRDefault="00402757">
      <w:pPr>
        <w:widowControl w:val="0"/>
        <w:ind w:firstLine="708"/>
        <w:jc w:val="both"/>
        <w:outlineLvl w:val="0"/>
        <w:rPr>
          <w:sz w:val="28"/>
          <w:szCs w:val="28"/>
        </w:rPr>
      </w:pPr>
      <w:r>
        <w:rPr>
          <w:rStyle w:val="docdata"/>
          <w:rFonts w:eastAsia="Arial"/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Федеральным законом от 27 июля 2010 года </w:t>
      </w:r>
      <w:r w:rsidR="008D75F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№ 210-ФЗ «Об организации предоставления государственных и муниципальных услуг», постановлением </w:t>
      </w:r>
      <w:r>
        <w:rPr>
          <w:sz w:val="28"/>
          <w:szCs w:val="28"/>
        </w:rPr>
        <w:t xml:space="preserve">Правительства Российской Федерации от </w:t>
      </w:r>
      <w:r>
        <w:rPr>
          <w:sz w:val="28"/>
        </w:rPr>
        <w:t xml:space="preserve">22 декабря 2012 года № 1376 «Об </w:t>
      </w:r>
      <w:r w:rsidR="008D75FB">
        <w:rPr>
          <w:sz w:val="28"/>
        </w:rPr>
        <w:t xml:space="preserve">утверждении Правил организации </w:t>
      </w:r>
      <w:r>
        <w:rPr>
          <w:sz w:val="28"/>
        </w:rPr>
        <w:t>деятельности мно</w:t>
      </w:r>
      <w:r>
        <w:rPr>
          <w:sz w:val="28"/>
        </w:rPr>
        <w:t>гофункциональных центров п</w:t>
      </w:r>
      <w:r w:rsidR="008D75FB">
        <w:rPr>
          <w:sz w:val="28"/>
        </w:rPr>
        <w:t>редоставления государственных и</w:t>
      </w:r>
      <w:r>
        <w:rPr>
          <w:sz w:val="28"/>
        </w:rPr>
        <w:t xml:space="preserve"> муниципальных услуг», </w:t>
      </w:r>
      <w:r>
        <w:rPr>
          <w:color w:val="000000"/>
          <w:sz w:val="28"/>
          <w:szCs w:val="28"/>
        </w:rPr>
        <w:t xml:space="preserve">распоряжением </w:t>
      </w:r>
      <w:r>
        <w:rPr>
          <w:sz w:val="28"/>
          <w:szCs w:val="28"/>
        </w:rPr>
        <w:t xml:space="preserve">Правительства Российской Федерации от 11 апреля 2022 г. № 837-р: </w:t>
      </w:r>
    </w:p>
    <w:p w:rsidR="00586611" w:rsidRDefault="00402757">
      <w:pPr>
        <w:widowControl w:val="0"/>
        <w:ind w:firstLine="708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1. Создать на базе автономного учреждения Курской области «Многофункциональный центр по предост</w:t>
      </w:r>
      <w:r>
        <w:rPr>
          <w:sz w:val="28"/>
          <w:szCs w:val="28"/>
        </w:rPr>
        <w:t>авлению государственных и муниципальных услуг» (далее - АУ КО «МФЦ») структурное подразделение - региональный центр оптимизации государственных и муниципальных услуг Курской области (далее - региональный центр оптимизации услуг).</w:t>
      </w:r>
    </w:p>
    <w:p w:rsidR="00586611" w:rsidRDefault="00402757">
      <w:pPr>
        <w:widowControl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Определить основной цел</w:t>
      </w:r>
      <w:r>
        <w:rPr>
          <w:sz w:val="28"/>
          <w:szCs w:val="28"/>
        </w:rPr>
        <w:t>ью создания регионального центра оптимизации услуг осуществление методической поддержки оптимизации государственных и муниципальных услуг, в том числе в части разработки проектов описания целевого состояния государственных и муниципальных услуг.</w:t>
      </w:r>
    </w:p>
    <w:p w:rsidR="00586611" w:rsidRDefault="00402757">
      <w:pPr>
        <w:widowControl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Комитету цифрового развития и связи Курской области </w:t>
      </w:r>
      <w:r w:rsidR="00C37696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 xml:space="preserve">(С.В. Кожевников) совместного с АУ КО «МФЦ» (Р.Ю. Заугольников) в срок до </w:t>
      </w:r>
      <w:r w:rsidR="008D75FB">
        <w:rPr>
          <w:sz w:val="28"/>
          <w:szCs w:val="28"/>
        </w:rPr>
        <w:t>1 ноября 2022 года</w:t>
      </w:r>
      <w:r>
        <w:rPr>
          <w:sz w:val="28"/>
          <w:szCs w:val="28"/>
        </w:rPr>
        <w:t xml:space="preserve"> разработать и утвердить положение о региональном центре оптимизации услуг.</w:t>
      </w:r>
    </w:p>
    <w:p w:rsidR="00586611" w:rsidRDefault="00402757">
      <w:pPr>
        <w:widowControl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 w:themeColor="text1"/>
          <w:sz w:val="28"/>
          <w:szCs w:val="28"/>
        </w:rPr>
        <w:t xml:space="preserve">Руководителям органов исполнительной </w:t>
      </w:r>
      <w:r>
        <w:rPr>
          <w:color w:val="000000" w:themeColor="text1"/>
          <w:sz w:val="28"/>
          <w:szCs w:val="28"/>
        </w:rPr>
        <w:t>власти Курской области, предоставляющих государственные услуги:</w:t>
      </w:r>
    </w:p>
    <w:p w:rsidR="00586611" w:rsidRDefault="00402757">
      <w:pPr>
        <w:widowControl w:val="0"/>
        <w:ind w:firstLine="708"/>
        <w:jc w:val="both"/>
        <w:outlineLvl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срок </w:t>
      </w:r>
      <w:r>
        <w:rPr>
          <w:sz w:val="28"/>
          <w:szCs w:val="28"/>
        </w:rPr>
        <w:t xml:space="preserve">до </w:t>
      </w:r>
      <w:r w:rsidR="008D75FB">
        <w:rPr>
          <w:sz w:val="28"/>
          <w:szCs w:val="28"/>
        </w:rPr>
        <w:t>20 октября 2022 года</w:t>
      </w:r>
      <w:r>
        <w:rPr>
          <w:sz w:val="28"/>
          <w:szCs w:val="28"/>
        </w:rPr>
        <w:t xml:space="preserve"> определить лиц, ответственных за взаимодействие с региональным центром оптимизации услуг;</w:t>
      </w:r>
    </w:p>
    <w:p w:rsidR="00586611" w:rsidRDefault="00402757">
      <w:pPr>
        <w:widowControl w:val="0"/>
        <w:ind w:firstLine="708"/>
        <w:jc w:val="both"/>
        <w:outlineLvl w:val="0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обеспечить информационно-консультационное содействие региональному центру оптими</w:t>
      </w:r>
      <w:r>
        <w:rPr>
          <w:sz w:val="28"/>
          <w:szCs w:val="28"/>
        </w:rPr>
        <w:t xml:space="preserve">зации услуг в сфере нормативного правового регулирования порядка предоставления государственных услуг, а также предоставление сведений и материалов, </w:t>
      </w:r>
      <w:r>
        <w:rPr>
          <w:sz w:val="28"/>
          <w:szCs w:val="28"/>
          <w:highlight w:val="white"/>
        </w:rPr>
        <w:t xml:space="preserve">необходимых для оптимизации государственных услуг, по запросам регионального центра оптимизации </w:t>
      </w:r>
      <w:r>
        <w:rPr>
          <w:sz w:val="28"/>
          <w:szCs w:val="28"/>
          <w:highlight w:val="white"/>
        </w:rPr>
        <w:lastRenderedPageBreak/>
        <w:t>услуг.</w:t>
      </w:r>
    </w:p>
    <w:p w:rsidR="00586611" w:rsidRDefault="00402757">
      <w:pPr>
        <w:widowControl w:val="0"/>
        <w:ind w:firstLine="708"/>
        <w:jc w:val="both"/>
        <w:outlineLvl w:val="0"/>
      </w:pPr>
      <w:r>
        <w:rPr>
          <w:sz w:val="28"/>
          <w:szCs w:val="28"/>
        </w:rPr>
        <w:t xml:space="preserve">5. 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екомендовать руководителям органов местного самоуправления Курской области, предоставляющих муниципальные услуги:</w:t>
      </w:r>
    </w:p>
    <w:p w:rsidR="00586611" w:rsidRDefault="00402757">
      <w:pPr>
        <w:widowControl w:val="0"/>
        <w:ind w:firstLine="708"/>
        <w:jc w:val="both"/>
        <w:outlineLvl w:val="0"/>
      </w:pPr>
      <w:r>
        <w:rPr>
          <w:color w:val="000000" w:themeColor="text1"/>
          <w:sz w:val="28"/>
          <w:szCs w:val="28"/>
        </w:rPr>
        <w:t xml:space="preserve">в срок </w:t>
      </w:r>
      <w:r>
        <w:rPr>
          <w:sz w:val="28"/>
          <w:szCs w:val="28"/>
        </w:rPr>
        <w:t xml:space="preserve">до </w:t>
      </w:r>
      <w:r w:rsidR="004E079D">
        <w:rPr>
          <w:sz w:val="28"/>
          <w:szCs w:val="28"/>
        </w:rPr>
        <w:t>20 октября 2022 года</w:t>
      </w:r>
      <w:r>
        <w:rPr>
          <w:sz w:val="28"/>
          <w:szCs w:val="28"/>
        </w:rPr>
        <w:t xml:space="preserve"> определить лиц, ответственных за взаимодействие с региональным центром оптимизации услуг;</w:t>
      </w:r>
    </w:p>
    <w:p w:rsidR="00586611" w:rsidRDefault="00402757">
      <w:pPr>
        <w:widowControl w:val="0"/>
        <w:ind w:firstLine="708"/>
        <w:jc w:val="both"/>
        <w:outlineLvl w:val="0"/>
        <w:rPr>
          <w:color w:val="000000"/>
          <w:highlight w:val="white"/>
        </w:rPr>
      </w:pPr>
      <w:r>
        <w:rPr>
          <w:sz w:val="28"/>
          <w:szCs w:val="28"/>
        </w:rPr>
        <w:t>обеспечить информационно-консу</w:t>
      </w:r>
      <w:r>
        <w:rPr>
          <w:sz w:val="28"/>
          <w:szCs w:val="28"/>
        </w:rPr>
        <w:t xml:space="preserve">льтационное содействие региональному центру оптимизации услуг в сфере нормативного правового регулирования порядка предоставления муниципальных услуг, а также предоставление сведений и материалов, </w:t>
      </w:r>
      <w:r>
        <w:rPr>
          <w:sz w:val="28"/>
          <w:szCs w:val="28"/>
          <w:highlight w:val="white"/>
        </w:rPr>
        <w:t>необходимых для оптимизации муниципальных услуг, по запроса</w:t>
      </w:r>
      <w:r>
        <w:rPr>
          <w:sz w:val="28"/>
          <w:szCs w:val="28"/>
          <w:highlight w:val="white"/>
        </w:rPr>
        <w:t>м регионального центра оптимизации услуг.</w:t>
      </w:r>
    </w:p>
    <w:p w:rsidR="00586611" w:rsidRDefault="00402757">
      <w:pPr>
        <w:widowControl w:val="0"/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6. Контроль за исполнением настоящего постановления возложить на заместителя Губернатора Курской области О.А. Крутько.</w:t>
      </w:r>
    </w:p>
    <w:p w:rsidR="00586611" w:rsidRDefault="00586611">
      <w:pPr>
        <w:widowControl w:val="0"/>
        <w:ind w:firstLine="708"/>
        <w:jc w:val="both"/>
        <w:outlineLvl w:val="0"/>
        <w:rPr>
          <w:color w:val="000000"/>
          <w:sz w:val="28"/>
          <w:szCs w:val="28"/>
        </w:rPr>
      </w:pPr>
    </w:p>
    <w:p w:rsidR="00586611" w:rsidRDefault="00586611">
      <w:pPr>
        <w:widowControl w:val="0"/>
        <w:jc w:val="both"/>
        <w:rPr>
          <w:sz w:val="28"/>
          <w:szCs w:val="28"/>
        </w:rPr>
      </w:pPr>
    </w:p>
    <w:p w:rsidR="00586611" w:rsidRDefault="004027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586611" w:rsidRDefault="004027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</w:t>
      </w:r>
      <w:r>
        <w:rPr>
          <w:sz w:val="28"/>
          <w:szCs w:val="28"/>
        </w:rPr>
        <w:t xml:space="preserve">                                 </w:t>
      </w:r>
      <w:r w:rsidR="004E079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E079D">
        <w:rPr>
          <w:sz w:val="28"/>
          <w:szCs w:val="28"/>
        </w:rPr>
        <w:t>Р.</w:t>
      </w:r>
      <w:r>
        <w:rPr>
          <w:sz w:val="28"/>
          <w:szCs w:val="28"/>
        </w:rPr>
        <w:t xml:space="preserve"> Старовойт</w:t>
      </w:r>
    </w:p>
    <w:p w:rsidR="00586611" w:rsidRDefault="00586611">
      <w:pPr>
        <w:widowControl w:val="0"/>
        <w:jc w:val="both"/>
        <w:rPr>
          <w:sz w:val="28"/>
          <w:szCs w:val="28"/>
        </w:rPr>
      </w:pPr>
    </w:p>
    <w:p w:rsidR="00586611" w:rsidRDefault="00586611">
      <w:pPr>
        <w:widowControl w:val="0"/>
        <w:jc w:val="both"/>
        <w:rPr>
          <w:sz w:val="28"/>
          <w:szCs w:val="28"/>
        </w:rPr>
      </w:pPr>
    </w:p>
    <w:p w:rsidR="00586611" w:rsidRDefault="00586611">
      <w:pPr>
        <w:widowControl w:val="0"/>
        <w:jc w:val="both"/>
        <w:rPr>
          <w:sz w:val="28"/>
          <w:szCs w:val="28"/>
        </w:rPr>
      </w:pPr>
    </w:p>
    <w:sectPr w:rsidR="0058661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757" w:rsidRDefault="00402757">
      <w:r>
        <w:separator/>
      </w:r>
    </w:p>
  </w:endnote>
  <w:endnote w:type="continuationSeparator" w:id="0">
    <w:p w:rsidR="00402757" w:rsidRDefault="0040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757" w:rsidRDefault="00402757">
      <w:r>
        <w:separator/>
      </w:r>
    </w:p>
  </w:footnote>
  <w:footnote w:type="continuationSeparator" w:id="0">
    <w:p w:rsidR="00402757" w:rsidRDefault="00402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07B52"/>
    <w:multiLevelType w:val="hybridMultilevel"/>
    <w:tmpl w:val="96C81EFE"/>
    <w:lvl w:ilvl="0" w:tplc="727C9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180FF12">
      <w:start w:val="1"/>
      <w:numFmt w:val="lowerLetter"/>
      <w:lvlText w:val="%2."/>
      <w:lvlJc w:val="left"/>
      <w:pPr>
        <w:ind w:left="1788" w:hanging="360"/>
      </w:pPr>
    </w:lvl>
    <w:lvl w:ilvl="2" w:tplc="150E0632">
      <w:start w:val="1"/>
      <w:numFmt w:val="lowerRoman"/>
      <w:lvlText w:val="%3."/>
      <w:lvlJc w:val="right"/>
      <w:pPr>
        <w:ind w:left="2508" w:hanging="180"/>
      </w:pPr>
    </w:lvl>
    <w:lvl w:ilvl="3" w:tplc="05A4CF78">
      <w:start w:val="1"/>
      <w:numFmt w:val="decimal"/>
      <w:lvlText w:val="%4."/>
      <w:lvlJc w:val="left"/>
      <w:pPr>
        <w:ind w:left="3228" w:hanging="360"/>
      </w:pPr>
    </w:lvl>
    <w:lvl w:ilvl="4" w:tplc="EA709210">
      <w:start w:val="1"/>
      <w:numFmt w:val="lowerLetter"/>
      <w:lvlText w:val="%5."/>
      <w:lvlJc w:val="left"/>
      <w:pPr>
        <w:ind w:left="3948" w:hanging="360"/>
      </w:pPr>
    </w:lvl>
    <w:lvl w:ilvl="5" w:tplc="E736B638">
      <w:start w:val="1"/>
      <w:numFmt w:val="lowerRoman"/>
      <w:lvlText w:val="%6."/>
      <w:lvlJc w:val="right"/>
      <w:pPr>
        <w:ind w:left="4668" w:hanging="180"/>
      </w:pPr>
    </w:lvl>
    <w:lvl w:ilvl="6" w:tplc="2570B4A8">
      <w:start w:val="1"/>
      <w:numFmt w:val="decimal"/>
      <w:lvlText w:val="%7."/>
      <w:lvlJc w:val="left"/>
      <w:pPr>
        <w:ind w:left="5388" w:hanging="360"/>
      </w:pPr>
    </w:lvl>
    <w:lvl w:ilvl="7" w:tplc="49C698EA">
      <w:start w:val="1"/>
      <w:numFmt w:val="lowerLetter"/>
      <w:lvlText w:val="%8."/>
      <w:lvlJc w:val="left"/>
      <w:pPr>
        <w:ind w:left="6108" w:hanging="360"/>
      </w:pPr>
    </w:lvl>
    <w:lvl w:ilvl="8" w:tplc="D7185F12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4B62A6"/>
    <w:multiLevelType w:val="hybridMultilevel"/>
    <w:tmpl w:val="7AA8E986"/>
    <w:lvl w:ilvl="0" w:tplc="4230904A">
      <w:start w:val="1"/>
      <w:numFmt w:val="decimal"/>
      <w:lvlText w:val="%1."/>
      <w:lvlJc w:val="left"/>
    </w:lvl>
    <w:lvl w:ilvl="1" w:tplc="FDDC69B0">
      <w:start w:val="1"/>
      <w:numFmt w:val="lowerLetter"/>
      <w:lvlText w:val="%2."/>
      <w:lvlJc w:val="left"/>
      <w:pPr>
        <w:ind w:left="1440" w:hanging="360"/>
      </w:pPr>
    </w:lvl>
    <w:lvl w:ilvl="2" w:tplc="0A8AC500">
      <w:start w:val="1"/>
      <w:numFmt w:val="lowerRoman"/>
      <w:lvlText w:val="%3."/>
      <w:lvlJc w:val="right"/>
      <w:pPr>
        <w:ind w:left="2160" w:hanging="180"/>
      </w:pPr>
    </w:lvl>
    <w:lvl w:ilvl="3" w:tplc="4B3E0248">
      <w:start w:val="1"/>
      <w:numFmt w:val="decimal"/>
      <w:lvlText w:val="%4."/>
      <w:lvlJc w:val="left"/>
      <w:pPr>
        <w:ind w:left="2880" w:hanging="360"/>
      </w:pPr>
    </w:lvl>
    <w:lvl w:ilvl="4" w:tplc="EA7ACA26">
      <w:start w:val="1"/>
      <w:numFmt w:val="lowerLetter"/>
      <w:lvlText w:val="%5."/>
      <w:lvlJc w:val="left"/>
      <w:pPr>
        <w:ind w:left="3600" w:hanging="360"/>
      </w:pPr>
    </w:lvl>
    <w:lvl w:ilvl="5" w:tplc="8BF84526">
      <w:start w:val="1"/>
      <w:numFmt w:val="lowerRoman"/>
      <w:lvlText w:val="%6."/>
      <w:lvlJc w:val="right"/>
      <w:pPr>
        <w:ind w:left="4320" w:hanging="180"/>
      </w:pPr>
    </w:lvl>
    <w:lvl w:ilvl="6" w:tplc="23549A38">
      <w:start w:val="1"/>
      <w:numFmt w:val="decimal"/>
      <w:lvlText w:val="%7."/>
      <w:lvlJc w:val="left"/>
      <w:pPr>
        <w:ind w:left="5040" w:hanging="360"/>
      </w:pPr>
    </w:lvl>
    <w:lvl w:ilvl="7" w:tplc="D54EAABA">
      <w:start w:val="1"/>
      <w:numFmt w:val="lowerLetter"/>
      <w:lvlText w:val="%8."/>
      <w:lvlJc w:val="left"/>
      <w:pPr>
        <w:ind w:left="5760" w:hanging="360"/>
      </w:pPr>
    </w:lvl>
    <w:lvl w:ilvl="8" w:tplc="4A82CB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11"/>
    <w:rsid w:val="00402757"/>
    <w:rsid w:val="004E079D"/>
    <w:rsid w:val="00586611"/>
    <w:rsid w:val="008D75FB"/>
    <w:rsid w:val="00A63856"/>
    <w:rsid w:val="00C3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E5657-00D0-4E1B-9DFC-D3ECDC3B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customStyle="1" w:styleId="ConsPlusNormal">
    <w:name w:val="ConsPlusNormal"/>
    <w:pPr>
      <w:widowControl w:val="0"/>
    </w:pPr>
    <w:rPr>
      <w:sz w:val="24"/>
      <w:lang w:eastAsia="ru-RU"/>
    </w:r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2022-09-20T12:28:00Z</dcterms:created>
  <dcterms:modified xsi:type="dcterms:W3CDTF">2022-09-20T12:29:00Z</dcterms:modified>
</cp:coreProperties>
</file>