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614" w:rsidRDefault="00F212F8" w:rsidP="00D12614">
      <w:pPr>
        <w:pStyle w:val="ConsPlusNormal"/>
        <w:ind w:left="2127" w:right="-1" w:firstLine="269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95C2E">
        <w:rPr>
          <w:rFonts w:ascii="Times New Roman" w:hAnsi="Times New Roman" w:cs="Times New Roman"/>
          <w:sz w:val="28"/>
          <w:szCs w:val="28"/>
        </w:rPr>
        <w:t>У</w:t>
      </w:r>
      <w:r w:rsidR="005C210F" w:rsidRPr="00095C2E">
        <w:rPr>
          <w:rFonts w:ascii="Times New Roman" w:hAnsi="Times New Roman" w:cs="Times New Roman"/>
          <w:sz w:val="28"/>
          <w:szCs w:val="28"/>
        </w:rPr>
        <w:t>ТВЕРЖДЕНЫ</w:t>
      </w:r>
    </w:p>
    <w:p w:rsidR="00CD068B" w:rsidRDefault="00CD068B" w:rsidP="00D12614">
      <w:pPr>
        <w:pStyle w:val="ConsPlusNormal"/>
        <w:ind w:left="2127" w:right="-1" w:firstLine="269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95C2E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095C2E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F212F8" w:rsidRPr="00095C2E" w:rsidRDefault="00CD068B" w:rsidP="00D12614">
      <w:pPr>
        <w:pStyle w:val="ConsPlusNormal"/>
        <w:ind w:left="3119" w:right="1134" w:firstLine="269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95C2E">
        <w:rPr>
          <w:rFonts w:ascii="Times New Roman" w:hAnsi="Times New Roman" w:cs="Times New Roman"/>
          <w:sz w:val="28"/>
          <w:szCs w:val="28"/>
        </w:rPr>
        <w:t>урской области</w:t>
      </w:r>
    </w:p>
    <w:p w:rsidR="00F212F8" w:rsidRPr="00095C2E" w:rsidRDefault="00F212F8" w:rsidP="00BB7552">
      <w:pPr>
        <w:pStyle w:val="ConsPlusNormal"/>
        <w:ind w:left="1985" w:right="-1" w:firstLine="269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95C2E">
        <w:rPr>
          <w:rFonts w:ascii="Times New Roman" w:hAnsi="Times New Roman" w:cs="Times New Roman"/>
          <w:sz w:val="28"/>
          <w:szCs w:val="28"/>
        </w:rPr>
        <w:t xml:space="preserve">от </w:t>
      </w:r>
      <w:r w:rsidR="00D12614">
        <w:rPr>
          <w:rFonts w:ascii="Times New Roman" w:hAnsi="Times New Roman" w:cs="Times New Roman"/>
          <w:sz w:val="28"/>
          <w:szCs w:val="28"/>
        </w:rPr>
        <w:t>________</w:t>
      </w:r>
      <w:r w:rsidR="00CD068B">
        <w:rPr>
          <w:rFonts w:ascii="Times New Roman" w:hAnsi="Times New Roman" w:cs="Times New Roman"/>
          <w:sz w:val="28"/>
          <w:szCs w:val="28"/>
        </w:rPr>
        <w:t>__</w:t>
      </w:r>
      <w:r w:rsidRPr="00095C2E">
        <w:rPr>
          <w:rFonts w:ascii="Times New Roman" w:hAnsi="Times New Roman" w:cs="Times New Roman"/>
          <w:sz w:val="28"/>
          <w:szCs w:val="28"/>
        </w:rPr>
        <w:t xml:space="preserve"> </w:t>
      </w:r>
      <w:r w:rsidR="00AA5554" w:rsidRPr="00095C2E">
        <w:rPr>
          <w:rFonts w:ascii="Times New Roman" w:hAnsi="Times New Roman" w:cs="Times New Roman"/>
          <w:sz w:val="28"/>
          <w:szCs w:val="28"/>
        </w:rPr>
        <w:t>№</w:t>
      </w:r>
      <w:r w:rsidRPr="00095C2E">
        <w:rPr>
          <w:rFonts w:ascii="Times New Roman" w:hAnsi="Times New Roman" w:cs="Times New Roman"/>
          <w:sz w:val="28"/>
          <w:szCs w:val="28"/>
        </w:rPr>
        <w:t xml:space="preserve"> </w:t>
      </w:r>
      <w:r w:rsidR="00CD068B">
        <w:rPr>
          <w:rFonts w:ascii="Times New Roman" w:hAnsi="Times New Roman" w:cs="Times New Roman"/>
          <w:sz w:val="28"/>
          <w:szCs w:val="28"/>
        </w:rPr>
        <w:t>____</w:t>
      </w:r>
      <w:r w:rsidR="00D12614">
        <w:rPr>
          <w:rFonts w:ascii="Times New Roman" w:hAnsi="Times New Roman" w:cs="Times New Roman"/>
          <w:sz w:val="28"/>
          <w:szCs w:val="28"/>
        </w:rPr>
        <w:t>__</w:t>
      </w:r>
    </w:p>
    <w:p w:rsidR="00F212F8" w:rsidRPr="00095C2E" w:rsidRDefault="00F212F8" w:rsidP="00C8368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210F" w:rsidRDefault="005C210F" w:rsidP="00707DF5">
      <w:pPr>
        <w:spacing w:after="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36"/>
      <w:bookmarkEnd w:id="0"/>
      <w:r w:rsidRPr="00095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</w:t>
      </w:r>
    </w:p>
    <w:p w:rsidR="008C5BFA" w:rsidRDefault="008C5BFA" w:rsidP="00555C4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48"/>
      <w:bookmarkEnd w:id="1"/>
      <w:r w:rsidRPr="008C5BFA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распределения </w:t>
      </w:r>
      <w:r w:rsidRPr="008C5BFA">
        <w:rPr>
          <w:rFonts w:ascii="Times New Roman" w:hAnsi="Times New Roman" w:cs="Times New Roman"/>
          <w:b/>
          <w:bCs/>
          <w:sz w:val="28"/>
          <w:szCs w:val="28"/>
        </w:rPr>
        <w:t>иных межбюджетных трансфертов из областного бюджет</w:t>
      </w:r>
      <w:r>
        <w:rPr>
          <w:rFonts w:ascii="Times New Roman" w:hAnsi="Times New Roman" w:cs="Times New Roman"/>
          <w:b/>
          <w:bCs/>
          <w:sz w:val="28"/>
          <w:szCs w:val="28"/>
        </w:rPr>
        <w:t>а бюджетам муниципальных образований Курской области</w:t>
      </w:r>
      <w:r w:rsidRPr="008C5B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22492">
        <w:rPr>
          <w:rFonts w:ascii="Times New Roman" w:hAnsi="Times New Roman" w:cs="Times New Roman"/>
          <w:b/>
          <w:bCs/>
          <w:sz w:val="28"/>
          <w:szCs w:val="28"/>
        </w:rPr>
        <w:t>на финансирование дорожной деятельности</w:t>
      </w:r>
      <w:r w:rsidR="00555C46">
        <w:rPr>
          <w:rFonts w:ascii="Times New Roman" w:hAnsi="Times New Roman" w:cs="Times New Roman"/>
          <w:b/>
          <w:bCs/>
          <w:sz w:val="28"/>
          <w:szCs w:val="28"/>
        </w:rPr>
        <w:t xml:space="preserve"> в отношении автомобильных дорог общего пользования местного значения</w:t>
      </w:r>
      <w:r w:rsidR="00222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5BFA">
        <w:rPr>
          <w:rFonts w:ascii="Times New Roman" w:hAnsi="Times New Roman" w:cs="Times New Roman"/>
          <w:b/>
          <w:bCs/>
          <w:sz w:val="28"/>
          <w:szCs w:val="28"/>
        </w:rPr>
        <w:t>за счет средств иных межбюджетных трансфертов из федерального бюджета, источником финансового обеспечения которых являются бюджетные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ассигнования резервного фонда Правительства Российской Ф</w:t>
      </w:r>
      <w:r w:rsidRPr="008C5BFA">
        <w:rPr>
          <w:rFonts w:ascii="Times New Roman" w:hAnsi="Times New Roman" w:cs="Times New Roman"/>
          <w:b/>
          <w:bCs/>
          <w:sz w:val="28"/>
          <w:szCs w:val="28"/>
        </w:rPr>
        <w:t>едерации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C5BFA" w:rsidRDefault="008C5BFA" w:rsidP="0012368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150F" w:rsidRDefault="00123684" w:rsidP="004B150F">
      <w:pPr>
        <w:pStyle w:val="ConsPlusNormal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1834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цели, условия и порядок предоставления и распределения иных межбюджетных трансфертов из областного бюджета бюджетам муниципальных образований Курской области, </w:t>
      </w:r>
      <w:r w:rsidRPr="00FE1834">
        <w:rPr>
          <w:rFonts w:ascii="Times New Roman" w:hAnsi="Times New Roman" w:cs="Times New Roman"/>
          <w:bCs/>
          <w:sz w:val="28"/>
          <w:szCs w:val="28"/>
        </w:rPr>
        <w:t xml:space="preserve">источником финансового обеспечения которых являются бюджетные ассигнования резервного фонда Правительства Российской Федерации, </w:t>
      </w:r>
      <w:r w:rsidR="00D01240">
        <w:rPr>
          <w:rFonts w:ascii="Times New Roman" w:hAnsi="Times New Roman" w:cs="Times New Roman"/>
          <w:bCs/>
          <w:sz w:val="28"/>
          <w:szCs w:val="28"/>
        </w:rPr>
        <w:t xml:space="preserve">на финансирование </w:t>
      </w:r>
      <w:r w:rsidR="007A6101" w:rsidRPr="00FE1834">
        <w:rPr>
          <w:rFonts w:ascii="Times New Roman" w:hAnsi="Times New Roman" w:cs="Times New Roman"/>
          <w:bCs/>
          <w:sz w:val="28"/>
          <w:szCs w:val="28"/>
        </w:rPr>
        <w:t>дорожной деятельности</w:t>
      </w:r>
      <w:r w:rsidR="00AA5924" w:rsidRPr="00AA5924">
        <w:rPr>
          <w:rFonts w:ascii="Times New Roman" w:hAnsi="Times New Roman" w:cs="Times New Roman"/>
          <w:sz w:val="28"/>
          <w:szCs w:val="28"/>
        </w:rPr>
        <w:t xml:space="preserve"> </w:t>
      </w:r>
      <w:r w:rsidR="00AA5924" w:rsidRPr="00AA5924">
        <w:rPr>
          <w:rFonts w:ascii="Times New Roman" w:hAnsi="Times New Roman" w:cs="Times New Roman"/>
          <w:bCs/>
          <w:sz w:val="28"/>
          <w:szCs w:val="28"/>
        </w:rPr>
        <w:t>в отношении автомобильных дорог общего пользования</w:t>
      </w:r>
      <w:r w:rsidR="00D01240">
        <w:rPr>
          <w:rFonts w:ascii="Times New Roman" w:hAnsi="Times New Roman" w:cs="Times New Roman"/>
          <w:bCs/>
          <w:sz w:val="28"/>
          <w:szCs w:val="28"/>
        </w:rPr>
        <w:t xml:space="preserve"> местного значения.</w:t>
      </w:r>
    </w:p>
    <w:p w:rsidR="006B4DDF" w:rsidRPr="00D8657A" w:rsidRDefault="00123684" w:rsidP="006B4DDF">
      <w:pPr>
        <w:pStyle w:val="ConsPlusNormal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150F">
        <w:rPr>
          <w:rFonts w:ascii="Times New Roman" w:hAnsi="Times New Roman" w:cs="Times New Roman"/>
          <w:sz w:val="28"/>
          <w:szCs w:val="28"/>
        </w:rPr>
        <w:t>Иные межбюджетные трансферты предоставляются</w:t>
      </w:r>
      <w:r w:rsidR="00D01240" w:rsidRPr="004B150F">
        <w:rPr>
          <w:rFonts w:ascii="Times New Roman" w:hAnsi="Times New Roman" w:cs="Times New Roman"/>
          <w:sz w:val="28"/>
          <w:szCs w:val="28"/>
        </w:rPr>
        <w:t xml:space="preserve"> в целях софинансирования расходных обязательств </w:t>
      </w:r>
      <w:r w:rsidRPr="004B150F">
        <w:rPr>
          <w:rFonts w:ascii="Times New Roman" w:hAnsi="Times New Roman" w:cs="Times New Roman"/>
          <w:sz w:val="28"/>
          <w:szCs w:val="28"/>
        </w:rPr>
        <w:t>муниципальных образований Курской области</w:t>
      </w:r>
      <w:r w:rsidR="004B150F" w:rsidRPr="004B150F">
        <w:rPr>
          <w:rFonts w:ascii="Times New Roman" w:hAnsi="Times New Roman" w:cs="Times New Roman"/>
          <w:sz w:val="28"/>
          <w:szCs w:val="28"/>
        </w:rPr>
        <w:t>,</w:t>
      </w:r>
      <w:r w:rsidR="00D01240" w:rsidRPr="004B150F">
        <w:rPr>
          <w:rFonts w:ascii="Times New Roman" w:hAnsi="Times New Roman" w:cs="Times New Roman"/>
          <w:sz w:val="28"/>
          <w:szCs w:val="28"/>
        </w:rPr>
        <w:t xml:space="preserve"> </w:t>
      </w:r>
      <w:r w:rsidR="004B150F" w:rsidRPr="004B150F">
        <w:rPr>
          <w:rFonts w:ascii="Times New Roman" w:hAnsi="Times New Roman" w:cs="Times New Roman"/>
          <w:sz w:val="28"/>
          <w:szCs w:val="28"/>
        </w:rPr>
        <w:t>возникающих при осуществлении мероприятий, направленных на достижение результатов реализации региональных проектов, обеспечивающих достижение результатов реализации федерального проекта «Содействие развитию автомобильных дорог регионального, межмун</w:t>
      </w:r>
      <w:r w:rsidR="004B150F">
        <w:rPr>
          <w:rFonts w:ascii="Times New Roman" w:hAnsi="Times New Roman" w:cs="Times New Roman"/>
          <w:sz w:val="28"/>
          <w:szCs w:val="28"/>
        </w:rPr>
        <w:t>иципального и местного значения»</w:t>
      </w:r>
      <w:r w:rsidR="004B150F" w:rsidRPr="004B150F">
        <w:rPr>
          <w:rFonts w:ascii="Times New Roman" w:hAnsi="Times New Roman" w:cs="Times New Roman"/>
          <w:sz w:val="28"/>
          <w:szCs w:val="28"/>
        </w:rPr>
        <w:t xml:space="preserve"> государственной программы Российской Федерации «Развитие транспортной системы».</w:t>
      </w:r>
    </w:p>
    <w:p w:rsidR="00514CB8" w:rsidRDefault="00D8657A" w:rsidP="00D86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57A">
        <w:rPr>
          <w:rFonts w:ascii="Times New Roman" w:hAnsi="Times New Roman" w:cs="Times New Roman"/>
          <w:sz w:val="28"/>
          <w:szCs w:val="28"/>
        </w:rPr>
        <w:t xml:space="preserve">Критерием отбора </w:t>
      </w:r>
      <w:r w:rsidR="006A3992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D8657A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514CB8">
        <w:rPr>
          <w:rFonts w:ascii="Times New Roman" w:hAnsi="Times New Roman" w:cs="Times New Roman"/>
          <w:sz w:val="28"/>
          <w:szCs w:val="28"/>
        </w:rPr>
        <w:t>:</w:t>
      </w:r>
    </w:p>
    <w:p w:rsidR="00514CB8" w:rsidRDefault="00514CB8" w:rsidP="00D86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D8657A">
        <w:rPr>
          <w:rFonts w:ascii="Times New Roman" w:hAnsi="Times New Roman" w:cs="Times New Roman"/>
          <w:sz w:val="28"/>
          <w:szCs w:val="28"/>
        </w:rPr>
        <w:t xml:space="preserve"> участие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Pr="00D8657A">
        <w:rPr>
          <w:rFonts w:ascii="Times New Roman" w:hAnsi="Times New Roman" w:cs="Times New Roman"/>
          <w:sz w:val="28"/>
          <w:szCs w:val="28"/>
        </w:rPr>
        <w:t xml:space="preserve">в реализации </w:t>
      </w:r>
      <w:r>
        <w:rPr>
          <w:rFonts w:ascii="Times New Roman" w:hAnsi="Times New Roman" w:cs="Times New Roman"/>
          <w:sz w:val="28"/>
          <w:szCs w:val="28"/>
        </w:rPr>
        <w:t>региональных проектов;</w:t>
      </w:r>
    </w:p>
    <w:p w:rsidR="00514CB8" w:rsidRDefault="00514CB8" w:rsidP="00D86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514C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поступление в доходную часть дорожного фонда муниципального образования не менее 15 % от общего объема;</w:t>
      </w:r>
    </w:p>
    <w:p w:rsidR="00D8657A" w:rsidRPr="00D8657A" w:rsidRDefault="00514CB8" w:rsidP="00D86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</w:t>
      </w:r>
      <w:r w:rsidR="00E87267">
        <w:rPr>
          <w:rFonts w:ascii="Times New Roman" w:hAnsi="Times New Roman" w:cs="Times New Roman"/>
          <w:sz w:val="28"/>
          <w:szCs w:val="28"/>
        </w:rPr>
        <w:t>исленность населения на террит</w:t>
      </w:r>
      <w:r w:rsidR="00E20531">
        <w:rPr>
          <w:rFonts w:ascii="Times New Roman" w:hAnsi="Times New Roman" w:cs="Times New Roman"/>
          <w:sz w:val="28"/>
          <w:szCs w:val="28"/>
        </w:rPr>
        <w:t>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не менее 15</w:t>
      </w:r>
      <w:r w:rsidRPr="00514CB8">
        <w:rPr>
          <w:rFonts w:ascii="Times New Roman" w:hAnsi="Times New Roman" w:cs="Times New Roman"/>
          <w:sz w:val="28"/>
          <w:szCs w:val="28"/>
        </w:rPr>
        <w:t>0 тыс. чел.</w:t>
      </w:r>
    </w:p>
    <w:p w:rsidR="006B4DDF" w:rsidRPr="006B4DDF" w:rsidRDefault="006B4DDF" w:rsidP="006B4DDF">
      <w:pPr>
        <w:pStyle w:val="ConsPlusNormal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4DDF">
        <w:rPr>
          <w:rFonts w:ascii="Times New Roman" w:hAnsi="Times New Roman" w:cs="Times New Roman"/>
          <w:sz w:val="28"/>
          <w:szCs w:val="28"/>
        </w:rPr>
        <w:t xml:space="preserve">Уровень софинансирования расходных обязательств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 Курской области</w:t>
      </w:r>
      <w:r w:rsidRPr="006B4DDF">
        <w:rPr>
          <w:rFonts w:ascii="Times New Roman" w:hAnsi="Times New Roman" w:cs="Times New Roman"/>
          <w:sz w:val="28"/>
          <w:szCs w:val="28"/>
        </w:rPr>
        <w:t xml:space="preserve"> устанавливается в размере до 100 процентов.</w:t>
      </w:r>
    </w:p>
    <w:p w:rsidR="00B81CB9" w:rsidRDefault="006B4DDF" w:rsidP="00B81CB9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DDF">
        <w:rPr>
          <w:rFonts w:ascii="Times New Roman" w:hAnsi="Times New Roman" w:cs="Times New Roman"/>
          <w:sz w:val="28"/>
          <w:szCs w:val="28"/>
        </w:rPr>
        <w:t>Результатом предоставления иного межбюджетного трансферта является осуществление мероприятий по дорожной деятельности в отношении автомобильных дорог общего пользования местного значения, обеспечивающих достижение п</w:t>
      </w:r>
      <w:r w:rsidR="00595C39">
        <w:rPr>
          <w:rFonts w:ascii="Times New Roman" w:hAnsi="Times New Roman" w:cs="Times New Roman"/>
          <w:sz w:val="28"/>
          <w:szCs w:val="28"/>
        </w:rPr>
        <w:t>оказателя регионального проекта</w:t>
      </w:r>
      <w:r w:rsidRPr="006B4DDF">
        <w:rPr>
          <w:rFonts w:ascii="Times New Roman" w:hAnsi="Times New Roman" w:cs="Times New Roman"/>
          <w:sz w:val="28"/>
          <w:szCs w:val="28"/>
        </w:rPr>
        <w:t>.</w:t>
      </w:r>
    </w:p>
    <w:p w:rsidR="00A47B73" w:rsidRDefault="00B81CB9" w:rsidP="00A47B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CB9">
        <w:rPr>
          <w:rFonts w:ascii="Times New Roman" w:hAnsi="Times New Roman" w:cs="Times New Roman"/>
          <w:sz w:val="28"/>
          <w:szCs w:val="28"/>
        </w:rPr>
        <w:lastRenderedPageBreak/>
        <w:t xml:space="preserve">Оценка эффективности предоставления иного межбюджетного трансферта </w:t>
      </w:r>
      <w:r w:rsidR="00595C39">
        <w:rPr>
          <w:rFonts w:ascii="Times New Roman" w:hAnsi="Times New Roman" w:cs="Times New Roman"/>
          <w:sz w:val="28"/>
          <w:szCs w:val="28"/>
        </w:rPr>
        <w:t xml:space="preserve">осуществляется комитетом транспорта и автомобильных дорог Курской области путем сравнения плановых и фактических значений </w:t>
      </w:r>
      <w:r w:rsidRPr="00B81CB9">
        <w:rPr>
          <w:rFonts w:ascii="Times New Roman" w:hAnsi="Times New Roman" w:cs="Times New Roman"/>
          <w:sz w:val="28"/>
          <w:szCs w:val="28"/>
        </w:rPr>
        <w:t>результата предоставления иного межбюджетного трансферта, установленного соглашением о предоставлении иного межбю</w:t>
      </w:r>
      <w:r w:rsidR="00F71C8F">
        <w:rPr>
          <w:rFonts w:ascii="Times New Roman" w:hAnsi="Times New Roman" w:cs="Times New Roman"/>
          <w:sz w:val="28"/>
          <w:szCs w:val="28"/>
        </w:rPr>
        <w:t>джетного трансферта,</w:t>
      </w:r>
      <w:r w:rsidRPr="00B81CB9">
        <w:rPr>
          <w:rFonts w:ascii="Times New Roman" w:hAnsi="Times New Roman" w:cs="Times New Roman"/>
          <w:sz w:val="28"/>
          <w:szCs w:val="28"/>
        </w:rPr>
        <w:t xml:space="preserve"> </w:t>
      </w:r>
      <w:r w:rsidR="00595C39" w:rsidRPr="00595C39">
        <w:rPr>
          <w:rFonts w:ascii="Times New Roman" w:hAnsi="Times New Roman" w:cs="Times New Roman"/>
          <w:sz w:val="28"/>
          <w:szCs w:val="28"/>
        </w:rPr>
        <w:t xml:space="preserve">имеющего целевое назначение, </w:t>
      </w:r>
      <w:r w:rsidR="00D25946">
        <w:rPr>
          <w:rFonts w:ascii="Times New Roman" w:hAnsi="Times New Roman" w:cs="Times New Roman"/>
          <w:sz w:val="28"/>
          <w:szCs w:val="28"/>
        </w:rPr>
        <w:t>заключаемым между комитетом транспорта и автомобильных дорог</w:t>
      </w:r>
      <w:r w:rsidR="00595C39" w:rsidRPr="00595C39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="00D25946">
        <w:rPr>
          <w:rFonts w:ascii="Times New Roman" w:hAnsi="Times New Roman" w:cs="Times New Roman"/>
          <w:sz w:val="28"/>
          <w:szCs w:val="28"/>
        </w:rPr>
        <w:t>и муниципальным образованием Курской области.</w:t>
      </w:r>
    </w:p>
    <w:p w:rsidR="00A47B73" w:rsidRPr="00A47B73" w:rsidRDefault="00B81CB9" w:rsidP="00A47B73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73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предоставляются в пределах лимитов бюджетных обязательств, доведенных до </w:t>
      </w:r>
      <w:r w:rsidR="009B122B">
        <w:rPr>
          <w:rFonts w:ascii="Times New Roman" w:hAnsi="Times New Roman" w:cs="Times New Roman"/>
          <w:sz w:val="28"/>
          <w:szCs w:val="28"/>
        </w:rPr>
        <w:t>комитета транспорта и автомобильных дорог Курской области,</w:t>
      </w:r>
      <w:r w:rsidRPr="00A47B73">
        <w:rPr>
          <w:rFonts w:ascii="Times New Roman" w:hAnsi="Times New Roman" w:cs="Times New Roman"/>
          <w:sz w:val="28"/>
          <w:szCs w:val="28"/>
        </w:rPr>
        <w:t xml:space="preserve"> как получателя средств </w:t>
      </w:r>
      <w:r w:rsidR="009B122B">
        <w:rPr>
          <w:rFonts w:ascii="Times New Roman" w:hAnsi="Times New Roman" w:cs="Times New Roman"/>
          <w:sz w:val="28"/>
          <w:szCs w:val="28"/>
        </w:rPr>
        <w:t>областного</w:t>
      </w:r>
      <w:r w:rsidRPr="00A47B73">
        <w:rPr>
          <w:rFonts w:ascii="Times New Roman" w:hAnsi="Times New Roman" w:cs="Times New Roman"/>
          <w:sz w:val="28"/>
          <w:szCs w:val="28"/>
        </w:rPr>
        <w:t xml:space="preserve"> бюджета на предоставление иных межбюджетных трансфертов на цели, указанные в пункте 1 настоящих Правил.</w:t>
      </w:r>
    </w:p>
    <w:p w:rsidR="00B81CB9" w:rsidRPr="00B81CB9" w:rsidRDefault="00B81CB9" w:rsidP="00A47B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CB9">
        <w:rPr>
          <w:rFonts w:ascii="Times New Roman" w:hAnsi="Times New Roman" w:cs="Times New Roman"/>
          <w:sz w:val="28"/>
          <w:szCs w:val="28"/>
        </w:rPr>
        <w:t xml:space="preserve"> </w:t>
      </w:r>
      <w:r w:rsidR="008C2B6C">
        <w:rPr>
          <w:rFonts w:ascii="Times New Roman" w:hAnsi="Times New Roman" w:cs="Times New Roman"/>
          <w:sz w:val="28"/>
          <w:szCs w:val="28"/>
        </w:rPr>
        <w:t xml:space="preserve">6. </w:t>
      </w:r>
      <w:r w:rsidRPr="00B81CB9">
        <w:rPr>
          <w:rFonts w:ascii="Times New Roman" w:hAnsi="Times New Roman" w:cs="Times New Roman"/>
          <w:sz w:val="28"/>
          <w:szCs w:val="28"/>
        </w:rPr>
        <w:t>Условиями предоставления иного межбюджетного трансферта являются:</w:t>
      </w:r>
    </w:p>
    <w:p w:rsidR="00E94707" w:rsidRDefault="00B81CB9" w:rsidP="00E9470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CB9">
        <w:rPr>
          <w:rFonts w:ascii="Times New Roman" w:hAnsi="Times New Roman" w:cs="Times New Roman"/>
          <w:sz w:val="28"/>
          <w:szCs w:val="28"/>
        </w:rPr>
        <w:t xml:space="preserve">а) </w:t>
      </w:r>
      <w:r w:rsidR="00E94707" w:rsidRPr="00E94707">
        <w:rPr>
          <w:rFonts w:ascii="Times New Roman" w:hAnsi="Times New Roman" w:cs="Times New Roman"/>
          <w:sz w:val="28"/>
          <w:szCs w:val="28"/>
        </w:rPr>
        <w:t>наличие правового акта муниципального образования</w:t>
      </w:r>
      <w:r w:rsidR="00E94707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E94707" w:rsidRPr="00E94707">
        <w:rPr>
          <w:rFonts w:ascii="Times New Roman" w:hAnsi="Times New Roman" w:cs="Times New Roman"/>
          <w:sz w:val="28"/>
          <w:szCs w:val="28"/>
        </w:rPr>
        <w:t xml:space="preserve"> об утверждении в соответствии с требованиями нормативных правовых актов Российской Федерации перечня мероприятий, в целях финансового обеспечения которых предоставляе</w:t>
      </w:r>
      <w:r w:rsidR="004F6994">
        <w:rPr>
          <w:rFonts w:ascii="Times New Roman" w:hAnsi="Times New Roman" w:cs="Times New Roman"/>
          <w:sz w:val="28"/>
          <w:szCs w:val="28"/>
        </w:rPr>
        <w:t>тся и</w:t>
      </w:r>
      <w:r w:rsidR="00E94707">
        <w:rPr>
          <w:rFonts w:ascii="Times New Roman" w:hAnsi="Times New Roman" w:cs="Times New Roman"/>
          <w:sz w:val="28"/>
          <w:szCs w:val="28"/>
        </w:rPr>
        <w:t>ной межбюджетный трансферт;</w:t>
      </w:r>
      <w:r w:rsidR="00E94707" w:rsidRPr="00E94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CA3" w:rsidRDefault="00B81CB9" w:rsidP="00312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CB9">
        <w:rPr>
          <w:rFonts w:ascii="Times New Roman" w:hAnsi="Times New Roman" w:cs="Times New Roman"/>
          <w:sz w:val="28"/>
          <w:szCs w:val="28"/>
        </w:rPr>
        <w:t xml:space="preserve">б) </w:t>
      </w:r>
      <w:r w:rsidR="00E94707" w:rsidRPr="00E94707">
        <w:rPr>
          <w:rFonts w:ascii="Times New Roman" w:hAnsi="Times New Roman" w:cs="Times New Roman"/>
          <w:sz w:val="28"/>
          <w:szCs w:val="28"/>
        </w:rPr>
        <w:t xml:space="preserve">наличие в бюджете </w:t>
      </w:r>
      <w:r w:rsidR="0083372F" w:rsidRPr="0083372F">
        <w:rPr>
          <w:rFonts w:ascii="Times New Roman" w:hAnsi="Times New Roman" w:cs="Times New Roman"/>
          <w:sz w:val="28"/>
          <w:szCs w:val="28"/>
        </w:rPr>
        <w:t>муниципального образования Курской области</w:t>
      </w:r>
      <w:r w:rsidR="00E94707" w:rsidRPr="00E94707">
        <w:rPr>
          <w:rFonts w:ascii="Times New Roman" w:hAnsi="Times New Roman" w:cs="Times New Roman"/>
          <w:sz w:val="28"/>
          <w:szCs w:val="28"/>
        </w:rPr>
        <w:t xml:space="preserve"> б</w:t>
      </w:r>
      <w:r w:rsidR="0083372F">
        <w:rPr>
          <w:rFonts w:ascii="Times New Roman" w:hAnsi="Times New Roman" w:cs="Times New Roman"/>
          <w:sz w:val="28"/>
          <w:szCs w:val="28"/>
        </w:rPr>
        <w:t>юджетных ассигнований</w:t>
      </w:r>
      <w:r w:rsidR="00E94707" w:rsidRPr="00E94707">
        <w:rPr>
          <w:rFonts w:ascii="Times New Roman" w:hAnsi="Times New Roman" w:cs="Times New Roman"/>
          <w:sz w:val="28"/>
          <w:szCs w:val="28"/>
        </w:rPr>
        <w:t xml:space="preserve"> </w:t>
      </w:r>
      <w:r w:rsidR="00942CA3">
        <w:rPr>
          <w:rFonts w:ascii="Times New Roman" w:hAnsi="Times New Roman" w:cs="Times New Roman"/>
          <w:sz w:val="28"/>
          <w:szCs w:val="28"/>
        </w:rPr>
        <w:t>на исполнение расходного обязательства</w:t>
      </w:r>
      <w:r w:rsidR="00312045">
        <w:rPr>
          <w:rFonts w:ascii="Times New Roman" w:hAnsi="Times New Roman" w:cs="Times New Roman"/>
          <w:sz w:val="28"/>
          <w:szCs w:val="28"/>
        </w:rPr>
        <w:t xml:space="preserve"> </w:t>
      </w:r>
      <w:r w:rsidR="00312045" w:rsidRPr="0083372F">
        <w:rPr>
          <w:rFonts w:ascii="Times New Roman" w:hAnsi="Times New Roman" w:cs="Times New Roman"/>
          <w:sz w:val="28"/>
          <w:szCs w:val="28"/>
        </w:rPr>
        <w:t>муниципального образования Курской области</w:t>
      </w:r>
      <w:r w:rsidR="00942C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2CA3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942CA3">
        <w:rPr>
          <w:rFonts w:ascii="Times New Roman" w:hAnsi="Times New Roman" w:cs="Times New Roman"/>
          <w:sz w:val="28"/>
          <w:szCs w:val="28"/>
        </w:rPr>
        <w:t xml:space="preserve"> которого осуществляется из </w:t>
      </w:r>
      <w:r w:rsidR="00D96822">
        <w:rPr>
          <w:rFonts w:ascii="Times New Roman" w:hAnsi="Times New Roman" w:cs="Times New Roman"/>
          <w:sz w:val="28"/>
          <w:szCs w:val="28"/>
        </w:rPr>
        <w:t>областного бюджета</w:t>
      </w:r>
      <w:r w:rsidR="00942CA3">
        <w:rPr>
          <w:rFonts w:ascii="Times New Roman" w:hAnsi="Times New Roman" w:cs="Times New Roman"/>
          <w:sz w:val="28"/>
          <w:szCs w:val="28"/>
        </w:rPr>
        <w:t>, в объеме, необходимом для его исполнения;</w:t>
      </w:r>
    </w:p>
    <w:p w:rsidR="00601B85" w:rsidRDefault="00B81CB9" w:rsidP="00601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CB9">
        <w:rPr>
          <w:rFonts w:ascii="Times New Roman" w:hAnsi="Times New Roman" w:cs="Times New Roman"/>
          <w:sz w:val="28"/>
          <w:szCs w:val="28"/>
        </w:rPr>
        <w:t xml:space="preserve">в) заключение соглашения между </w:t>
      </w:r>
      <w:r w:rsidR="00196129">
        <w:rPr>
          <w:rFonts w:ascii="Times New Roman" w:hAnsi="Times New Roman" w:cs="Times New Roman"/>
          <w:sz w:val="28"/>
          <w:szCs w:val="28"/>
        </w:rPr>
        <w:t>к</w:t>
      </w:r>
      <w:r w:rsidR="00564AB1">
        <w:rPr>
          <w:rFonts w:ascii="Times New Roman" w:hAnsi="Times New Roman" w:cs="Times New Roman"/>
          <w:sz w:val="28"/>
          <w:szCs w:val="28"/>
        </w:rPr>
        <w:t>омитетом транспорта и автомобильных дорог Курской области и муниципальным образованием Курской области в форме электронного документа посредством государственной интегрированной информационной системы управления общественными финансами «Электронны</w:t>
      </w:r>
      <w:r w:rsidR="008B5DDB">
        <w:rPr>
          <w:rFonts w:ascii="Times New Roman" w:hAnsi="Times New Roman" w:cs="Times New Roman"/>
          <w:sz w:val="28"/>
          <w:szCs w:val="28"/>
        </w:rPr>
        <w:t>й бюджет» (далее - соглашение).</w:t>
      </w:r>
    </w:p>
    <w:p w:rsidR="00B81CB9" w:rsidRDefault="00601B85" w:rsidP="00601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B81CB9" w:rsidRPr="00B81CB9">
        <w:rPr>
          <w:rFonts w:ascii="Times New Roman" w:hAnsi="Times New Roman" w:cs="Times New Roman"/>
          <w:sz w:val="28"/>
          <w:szCs w:val="28"/>
        </w:rPr>
        <w:t>Соглашение должно содержать:</w:t>
      </w:r>
    </w:p>
    <w:p w:rsidR="00195DE8" w:rsidRDefault="00195DE8" w:rsidP="00B04AA2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размер предоставляемых иных межбюджетных трансфертов, порядок, условия и сроки их перечисления в бюджет муниципального образования, а также объем бюджетных ассигнований бюджета муниципального образования Курской области на исполнение соответствующих расходных обязательств при предоставлении иного межбюджетного трансферта на условиях софинансирования;</w:t>
      </w:r>
    </w:p>
    <w:p w:rsidR="00195DE8" w:rsidRDefault="00195DE8" w:rsidP="00B04AA2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уровень софинансирования, выраженный в процентах от объема бюджетных ассигнований на исполнение расходных обязательств муниципального образования Курской области, в целях софинансирования которого предоставляются иные межбюджетные трансферты;</w:t>
      </w:r>
    </w:p>
    <w:p w:rsidR="003B541D" w:rsidRDefault="00195DE8" w:rsidP="00B04AA2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в) сроки и п</w:t>
      </w:r>
      <w:r w:rsidR="004F6994">
        <w:rPr>
          <w:rFonts w:ascii="Times New Roman" w:hAnsi="Times New Roman" w:cs="Times New Roman"/>
          <w:sz w:val="28"/>
          <w:szCs w:val="28"/>
        </w:rPr>
        <w:t>орядок представления в системе «Электронный бюджет»</w:t>
      </w:r>
      <w:r>
        <w:rPr>
          <w:rFonts w:ascii="Times New Roman" w:hAnsi="Times New Roman" w:cs="Times New Roman"/>
          <w:sz w:val="28"/>
          <w:szCs w:val="28"/>
        </w:rPr>
        <w:t xml:space="preserve"> отчетности об осуществлении расходов бюджета муниципального образования Курской области, в целях софинансирования которых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предоставляют</w:t>
      </w:r>
      <w:r w:rsidR="00A15B07">
        <w:rPr>
          <w:rFonts w:ascii="Times New Roman" w:hAnsi="Times New Roman" w:cs="Times New Roman"/>
          <w:sz w:val="28"/>
          <w:szCs w:val="28"/>
        </w:rPr>
        <w:t xml:space="preserve">ся иные межбюджетные трансферты, </w:t>
      </w:r>
      <w:r w:rsidR="003B541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A15B07">
        <w:rPr>
          <w:rFonts w:ascii="Times New Roman" w:hAnsi="Times New Roman" w:cs="Times New Roman"/>
          <w:sz w:val="28"/>
          <w:szCs w:val="28"/>
        </w:rPr>
        <w:t xml:space="preserve">о </w:t>
      </w:r>
      <w:r w:rsidR="00A15B07" w:rsidRPr="00A15B07">
        <w:rPr>
          <w:rFonts w:ascii="Times New Roman" w:hAnsi="Times New Roman" w:cs="Times New Roman"/>
          <w:sz w:val="28"/>
          <w:szCs w:val="28"/>
        </w:rPr>
        <w:t>достижении значе</w:t>
      </w:r>
      <w:r w:rsidR="004F6994">
        <w:rPr>
          <w:rFonts w:ascii="Times New Roman" w:hAnsi="Times New Roman" w:cs="Times New Roman"/>
          <w:sz w:val="28"/>
          <w:szCs w:val="28"/>
        </w:rPr>
        <w:t>ний результатов предоставления и</w:t>
      </w:r>
      <w:r w:rsidR="00A15B07" w:rsidRPr="00A15B07">
        <w:rPr>
          <w:rFonts w:ascii="Times New Roman" w:hAnsi="Times New Roman" w:cs="Times New Roman"/>
          <w:sz w:val="28"/>
          <w:szCs w:val="28"/>
        </w:rPr>
        <w:t>ного межбюджетного трансферта</w:t>
      </w:r>
      <w:r w:rsidR="003B541D">
        <w:t xml:space="preserve">, </w:t>
      </w:r>
    </w:p>
    <w:p w:rsidR="00195DE8" w:rsidRDefault="00195DE8" w:rsidP="00B04AA2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порядок осуществления контроля за выполнением обязательств, предусмотренных соглашением;</w:t>
      </w:r>
    </w:p>
    <w:p w:rsidR="00195DE8" w:rsidRDefault="00195DE8" w:rsidP="002A57E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6C5A8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бязательство муниципального образования Курской области по заключению контрактов на осуществление мероприятий в сроки, обеспечивающие своевременное достижение результатов реализации регионального проекта;</w:t>
      </w:r>
    </w:p>
    <w:p w:rsidR="00195DE8" w:rsidRDefault="006C5A8A" w:rsidP="00B04AA2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195DE8">
        <w:rPr>
          <w:rFonts w:ascii="Times New Roman" w:hAnsi="Times New Roman" w:cs="Times New Roman"/>
          <w:sz w:val="28"/>
          <w:szCs w:val="28"/>
        </w:rPr>
        <w:t>) обязательство муниципального образования Курской области по обеспечению достижения значений результатов регионального проекта;</w:t>
      </w:r>
    </w:p>
    <w:p w:rsidR="00195DE8" w:rsidRDefault="006C5A8A" w:rsidP="00B04AA2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195DE8">
        <w:rPr>
          <w:rFonts w:ascii="Times New Roman" w:hAnsi="Times New Roman" w:cs="Times New Roman"/>
          <w:sz w:val="28"/>
          <w:szCs w:val="28"/>
        </w:rPr>
        <w:t>) обязательство муниципального образования Курской области по возврату средств в областной бюджет в порядке и случаях, предусмотренных</w:t>
      </w:r>
      <w:r w:rsidR="00195DE8" w:rsidRPr="003B06AA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195DE8" w:rsidRPr="003B06AA">
          <w:rPr>
            <w:rFonts w:ascii="Times New Roman" w:hAnsi="Times New Roman" w:cs="Times New Roman"/>
            <w:sz w:val="28"/>
            <w:szCs w:val="28"/>
          </w:rPr>
          <w:t>пунктами 1</w:t>
        </w:r>
        <w:r w:rsidR="003B06AA" w:rsidRPr="003B06AA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="00195DE8">
        <w:rPr>
          <w:rFonts w:ascii="Times New Roman" w:hAnsi="Times New Roman" w:cs="Times New Roman"/>
          <w:sz w:val="28"/>
          <w:szCs w:val="28"/>
        </w:rPr>
        <w:t xml:space="preserve"> и </w:t>
      </w:r>
      <w:r w:rsidR="00F15826">
        <w:rPr>
          <w:rFonts w:ascii="Times New Roman" w:hAnsi="Times New Roman" w:cs="Times New Roman"/>
          <w:sz w:val="28"/>
          <w:szCs w:val="28"/>
        </w:rPr>
        <w:t>12 н</w:t>
      </w:r>
      <w:r w:rsidR="00195DE8">
        <w:rPr>
          <w:rFonts w:ascii="Times New Roman" w:hAnsi="Times New Roman" w:cs="Times New Roman"/>
          <w:sz w:val="28"/>
          <w:szCs w:val="28"/>
        </w:rPr>
        <w:t>астоящих Правил;</w:t>
      </w:r>
    </w:p>
    <w:p w:rsidR="00195DE8" w:rsidRDefault="006C5A8A" w:rsidP="00B04AA2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95DE8">
        <w:rPr>
          <w:rFonts w:ascii="Times New Roman" w:hAnsi="Times New Roman" w:cs="Times New Roman"/>
          <w:sz w:val="28"/>
          <w:szCs w:val="28"/>
        </w:rPr>
        <w:t>) ответственность сторон за нарушение условий соглашения;</w:t>
      </w:r>
    </w:p>
    <w:p w:rsidR="00195DE8" w:rsidRDefault="006C5A8A" w:rsidP="00B04AA2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95DE8">
        <w:rPr>
          <w:rFonts w:ascii="Times New Roman" w:hAnsi="Times New Roman" w:cs="Times New Roman"/>
          <w:sz w:val="28"/>
          <w:szCs w:val="28"/>
        </w:rPr>
        <w:t>) условие о вступлении в силу соглашения;</w:t>
      </w:r>
    </w:p>
    <w:p w:rsidR="00195DE8" w:rsidRDefault="006C5A8A" w:rsidP="00B04AA2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95DE8">
        <w:rPr>
          <w:rFonts w:ascii="Times New Roman" w:hAnsi="Times New Roman" w:cs="Times New Roman"/>
          <w:sz w:val="28"/>
          <w:szCs w:val="28"/>
        </w:rPr>
        <w:t>) иные положения, регулирующие порядок предоставления иных межбюджетных трансфертов.</w:t>
      </w:r>
    </w:p>
    <w:p w:rsidR="00BA6497" w:rsidRDefault="00BA6497" w:rsidP="00BA6497">
      <w:pPr>
        <w:pStyle w:val="ConsPlusNormal"/>
        <w:numPr>
          <w:ilvl w:val="0"/>
          <w:numId w:val="2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497">
        <w:rPr>
          <w:rFonts w:ascii="Times New Roman" w:hAnsi="Times New Roman" w:cs="Times New Roman"/>
          <w:sz w:val="28"/>
          <w:szCs w:val="28"/>
        </w:rPr>
        <w:t>Комитет транспорта и автомобильных дорог Курской области имеет право на проведение проверок соблюдения установленных соглашением условий и положений, проверок соблюдения технологии, а также качества применяемых материалов и изделий при строительстве объектов (в том числе с привлечением подведомственных организаций).</w:t>
      </w:r>
    </w:p>
    <w:p w:rsidR="00C322D6" w:rsidRDefault="00BA6497" w:rsidP="00C322D6">
      <w:pPr>
        <w:pStyle w:val="ConsPlusNormal"/>
        <w:numPr>
          <w:ilvl w:val="0"/>
          <w:numId w:val="2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497">
        <w:rPr>
          <w:rFonts w:ascii="Times New Roman" w:hAnsi="Times New Roman" w:cs="Times New Roman"/>
          <w:sz w:val="28"/>
          <w:szCs w:val="28"/>
        </w:rPr>
        <w:t xml:space="preserve">Перечисление иных межбюджетных трансфертов бюджетам муниципальных образований Курской области </w:t>
      </w:r>
      <w:r w:rsidRPr="00E01314">
        <w:rPr>
          <w:rFonts w:ascii="Times New Roman" w:hAnsi="Times New Roman" w:cs="Times New Roman"/>
          <w:sz w:val="28"/>
          <w:szCs w:val="28"/>
        </w:rPr>
        <w:t>осуществляется</w:t>
      </w:r>
      <w:r w:rsidR="004C3BBF" w:rsidRPr="00E01314">
        <w:rPr>
          <w:rFonts w:ascii="Times New Roman" w:hAnsi="Times New Roman" w:cs="Times New Roman"/>
          <w:sz w:val="28"/>
          <w:szCs w:val="28"/>
        </w:rPr>
        <w:t xml:space="preserve"> в установленном порядке на единые</w:t>
      </w:r>
      <w:r w:rsidRPr="00E01314">
        <w:rPr>
          <w:rFonts w:ascii="Times New Roman" w:hAnsi="Times New Roman" w:cs="Times New Roman"/>
          <w:sz w:val="28"/>
          <w:szCs w:val="28"/>
        </w:rPr>
        <w:t xml:space="preserve"> счета</w:t>
      </w:r>
      <w:r w:rsidR="004C3BBF" w:rsidRPr="00E01314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Pr="00E01314">
        <w:rPr>
          <w:rFonts w:ascii="Times New Roman" w:hAnsi="Times New Roman" w:cs="Times New Roman"/>
          <w:sz w:val="28"/>
          <w:szCs w:val="28"/>
        </w:rPr>
        <w:t>, открытые территориальным органом Федерального казначейства в учреждении Центрального банка Российской Федерации для учета операций со средствами муниципальных образований Курской области.</w:t>
      </w:r>
    </w:p>
    <w:p w:rsidR="00793202" w:rsidRPr="00C322D6" w:rsidRDefault="00B81CB9" w:rsidP="00C322D6">
      <w:pPr>
        <w:pStyle w:val="ConsPlusNormal"/>
        <w:numPr>
          <w:ilvl w:val="0"/>
          <w:numId w:val="2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22D6">
        <w:rPr>
          <w:rFonts w:ascii="Times New Roman" w:hAnsi="Times New Roman" w:cs="Times New Roman"/>
          <w:sz w:val="28"/>
          <w:szCs w:val="28"/>
        </w:rPr>
        <w:t xml:space="preserve"> </w:t>
      </w:r>
      <w:r w:rsidR="00793202" w:rsidRPr="00C322D6">
        <w:rPr>
          <w:rFonts w:ascii="Times New Roman" w:hAnsi="Times New Roman" w:cs="Times New Roman"/>
          <w:sz w:val="28"/>
          <w:szCs w:val="28"/>
        </w:rPr>
        <w:t>В случае если муниципальным образованием Курской области по состоянию на 31 декабря текущего года не достигнуты установленные соглашением результаты реализации регионального проекта, то до 1 мая года, следующего за годом предоставления иных межбюджетных трансфертов, из бюджета муниципального образования Курской области в областной бюджет подлежат возврату средства в размере (</w:t>
      </w:r>
      <w:proofErr w:type="spellStart"/>
      <w:r w:rsidR="00793202" w:rsidRPr="00C322D6">
        <w:rPr>
          <w:rFonts w:ascii="Times New Roman" w:hAnsi="Times New Roman" w:cs="Times New Roman"/>
          <w:sz w:val="28"/>
          <w:szCs w:val="28"/>
        </w:rPr>
        <w:t>V</w:t>
      </w:r>
      <w:r w:rsidR="00793202" w:rsidRPr="00C322D6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="00793202" w:rsidRPr="00C322D6">
        <w:rPr>
          <w:rFonts w:ascii="Times New Roman" w:hAnsi="Times New Roman" w:cs="Times New Roman"/>
          <w:sz w:val="28"/>
          <w:szCs w:val="28"/>
        </w:rPr>
        <w:t>), определяемом по формуле:</w:t>
      </w:r>
    </w:p>
    <w:p w:rsidR="00B81CB9" w:rsidRPr="00D5195B" w:rsidRDefault="00B81CB9" w:rsidP="00793202">
      <w:pPr>
        <w:pStyle w:val="ConsPlusNormal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1CB9" w:rsidRPr="00BF1375" w:rsidRDefault="00BF1375" w:rsidP="00BF1375">
      <w:pPr>
        <w:pStyle w:val="ConsPlusNormal"/>
        <w:ind w:left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F1375">
        <w:rPr>
          <w:rFonts w:ascii="Times New Roman" w:hAnsi="Times New Roman" w:cs="Times New Roman"/>
          <w:sz w:val="28"/>
          <w:szCs w:val="28"/>
        </w:rPr>
        <w:t>V</w:t>
      </w:r>
      <w:r w:rsidRPr="00BF1375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BF1375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BF1375">
        <w:rPr>
          <w:rFonts w:ascii="Times New Roman" w:hAnsi="Times New Roman" w:cs="Times New Roman"/>
          <w:sz w:val="28"/>
          <w:szCs w:val="28"/>
        </w:rPr>
        <w:t>V</w:t>
      </w:r>
      <w:r w:rsidRPr="00BF1375">
        <w:rPr>
          <w:rFonts w:ascii="Times New Roman" w:hAnsi="Times New Roman" w:cs="Times New Roman"/>
          <w:sz w:val="28"/>
          <w:szCs w:val="28"/>
          <w:vertAlign w:val="subscript"/>
        </w:rPr>
        <w:t>имбт</w:t>
      </w:r>
      <w:proofErr w:type="spellEnd"/>
      <w:r w:rsidRPr="00BF1375">
        <w:rPr>
          <w:rFonts w:ascii="Times New Roman" w:hAnsi="Times New Roman" w:cs="Times New Roman"/>
          <w:sz w:val="28"/>
          <w:szCs w:val="28"/>
        </w:rPr>
        <w:t xml:space="preserve"> x К) x 0,1</w:t>
      </w:r>
    </w:p>
    <w:p w:rsidR="00B81CB9" w:rsidRDefault="00B81CB9" w:rsidP="00E94707">
      <w:pPr>
        <w:pStyle w:val="ConsPlusNormal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CB9">
        <w:rPr>
          <w:rFonts w:ascii="Times New Roman" w:hAnsi="Times New Roman" w:cs="Times New Roman"/>
          <w:sz w:val="28"/>
          <w:szCs w:val="28"/>
        </w:rPr>
        <w:t>где:</w:t>
      </w:r>
    </w:p>
    <w:p w:rsidR="00BF1375" w:rsidRDefault="00BF1375" w:rsidP="00351DBC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имбт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размер иного межбюджетного трансферта, предоставленного бюджету </w:t>
      </w:r>
      <w:r w:rsidR="006A399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отчетном финансовом году;</w:t>
      </w:r>
    </w:p>
    <w:p w:rsidR="00BF1375" w:rsidRDefault="00BF1375" w:rsidP="00351DBC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- коэффициент возврата иного межбюджетного трансферта, рассчитываемый по формуле:</w:t>
      </w:r>
    </w:p>
    <w:p w:rsidR="00BF1375" w:rsidRDefault="00BF1375" w:rsidP="00BF1375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F1375">
        <w:rPr>
          <w:rFonts w:ascii="Times New Roman" w:hAnsi="Times New Roman" w:cs="Times New Roman"/>
          <w:sz w:val="28"/>
          <w:szCs w:val="28"/>
        </w:rPr>
        <w:t>Кi</w:t>
      </w:r>
      <w:proofErr w:type="spellEnd"/>
      <w:r w:rsidRPr="00BF1375">
        <w:rPr>
          <w:rFonts w:ascii="Times New Roman" w:hAnsi="Times New Roman" w:cs="Times New Roman"/>
          <w:sz w:val="28"/>
          <w:szCs w:val="28"/>
        </w:rPr>
        <w:t xml:space="preserve"> = 1 - </w:t>
      </w:r>
      <w:proofErr w:type="spellStart"/>
      <w:r w:rsidRPr="00BF1375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BF137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BF1375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BF1375">
        <w:rPr>
          <w:rFonts w:ascii="Times New Roman" w:hAnsi="Times New Roman" w:cs="Times New Roman"/>
          <w:sz w:val="28"/>
          <w:szCs w:val="28"/>
        </w:rPr>
        <w:t>,</w:t>
      </w:r>
    </w:p>
    <w:p w:rsidR="00D8657A" w:rsidRPr="00BF1375" w:rsidRDefault="00D8657A" w:rsidP="00D8657A">
      <w:pPr>
        <w:autoSpaceDE w:val="0"/>
        <w:autoSpaceDN w:val="0"/>
        <w:adjustRightInd w:val="0"/>
        <w:spacing w:before="280"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D8657A" w:rsidRDefault="00D8657A" w:rsidP="005F256F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proofErr w:type="spellStart"/>
      <w:r>
        <w:rPr>
          <w:rFonts w:ascii="Times New Roman" w:hAnsi="Times New Roman" w:cs="Times New Roman"/>
          <w:sz w:val="28"/>
          <w:szCs w:val="28"/>
        </w:rPr>
        <w:t>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показателя, указанного </w:t>
      </w:r>
      <w:r w:rsidRPr="00D86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9" w:history="1">
        <w:r w:rsidR="00351DBC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 и характеризующего достижение результата предоставления иного межбюджетного трансферта на отчетную дату;</w:t>
      </w:r>
    </w:p>
    <w:p w:rsidR="00D8657A" w:rsidRDefault="00D8657A" w:rsidP="005F256F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показателя, указанного в </w:t>
      </w:r>
      <w:hyperlink r:id="rId10" w:history="1">
        <w:r w:rsidR="00351DBC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 и характеризующего достижение результата предоставления иного межбюджетного трансферта на отчетную дату.</w:t>
      </w:r>
    </w:p>
    <w:bookmarkEnd w:id="2"/>
    <w:p w:rsidR="002717C4" w:rsidRDefault="008E7CDD" w:rsidP="002717C4">
      <w:pPr>
        <w:pStyle w:val="ConsPlusNormal"/>
        <w:numPr>
          <w:ilvl w:val="0"/>
          <w:numId w:val="2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7CDD">
        <w:rPr>
          <w:rFonts w:ascii="Times New Roman" w:hAnsi="Times New Roman" w:cs="Times New Roman"/>
          <w:sz w:val="28"/>
          <w:szCs w:val="28"/>
        </w:rPr>
        <w:t>При расчете размера средств, подлежащих возврату из бюджета муниципального образования Курской области в областной бюджет, в размере иных межбюджетных трансфертов, предоставленных бюджету муниципального образования Курской области в отчетном финансовом году (</w:t>
      </w:r>
      <w:proofErr w:type="spellStart"/>
      <w:r w:rsidRPr="008E7CDD">
        <w:rPr>
          <w:rFonts w:ascii="Times New Roman" w:hAnsi="Times New Roman" w:cs="Times New Roman"/>
          <w:sz w:val="28"/>
          <w:szCs w:val="28"/>
        </w:rPr>
        <w:t>V</w:t>
      </w:r>
      <w:r w:rsidRPr="008E7CDD">
        <w:rPr>
          <w:rFonts w:ascii="Times New Roman" w:hAnsi="Times New Roman" w:cs="Times New Roman"/>
          <w:sz w:val="28"/>
          <w:szCs w:val="28"/>
          <w:vertAlign w:val="subscript"/>
        </w:rPr>
        <w:t>mp</w:t>
      </w:r>
      <w:proofErr w:type="spellEnd"/>
      <w:r w:rsidRPr="008E7CDD">
        <w:rPr>
          <w:rFonts w:ascii="Times New Roman" w:hAnsi="Times New Roman" w:cs="Times New Roman"/>
          <w:sz w:val="28"/>
          <w:szCs w:val="28"/>
        </w:rPr>
        <w:t>), не учитывается размер остатка иных межбюджетных трансфертов, не использованных по состоянию на 1 января текущего финансового года</w:t>
      </w:r>
      <w:r w:rsidR="002717C4">
        <w:rPr>
          <w:rFonts w:ascii="Times New Roman" w:hAnsi="Times New Roman" w:cs="Times New Roman"/>
          <w:sz w:val="28"/>
          <w:szCs w:val="28"/>
        </w:rPr>
        <w:t>.</w:t>
      </w:r>
    </w:p>
    <w:p w:rsidR="002717C4" w:rsidRDefault="002717C4" w:rsidP="002717C4">
      <w:pPr>
        <w:pStyle w:val="ConsPlusNormal"/>
        <w:numPr>
          <w:ilvl w:val="0"/>
          <w:numId w:val="2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7C4">
        <w:rPr>
          <w:rFonts w:ascii="Times New Roman" w:hAnsi="Times New Roman" w:cs="Times New Roman"/>
          <w:sz w:val="28"/>
          <w:szCs w:val="28"/>
        </w:rPr>
        <w:t xml:space="preserve">В случае если муниципальным образованием Курской области по состоянию на 31 декабря текущего года не обеспечено выполнение обязательства, предусмотренного </w:t>
      </w:r>
      <w:r w:rsidR="00BC0569">
        <w:rPr>
          <w:rFonts w:ascii="Times New Roman" w:hAnsi="Times New Roman" w:cs="Times New Roman"/>
          <w:sz w:val="28"/>
          <w:szCs w:val="28"/>
        </w:rPr>
        <w:t xml:space="preserve">подпунктом «е» пункта 7 </w:t>
      </w:r>
      <w:r w:rsidRPr="002717C4">
        <w:rPr>
          <w:rFonts w:ascii="Times New Roman" w:hAnsi="Times New Roman" w:cs="Times New Roman"/>
          <w:sz w:val="28"/>
          <w:szCs w:val="28"/>
        </w:rPr>
        <w:t>настоящих Правил, то до 1 мая года, следующего за годом предоставления иных межбюджетных трансфертов, из бюджета муниципального образования Курской области в областной бюджет подлежат возврату средства в размере разницы между размером средств бюджета муниципального образования Курской области, подлежащих направлению на финансирование мероприятий, и размером фактически направленных средств.</w:t>
      </w:r>
    </w:p>
    <w:p w:rsidR="002717C4" w:rsidRDefault="008E7CDD" w:rsidP="002717C4">
      <w:pPr>
        <w:pStyle w:val="ConsPlusNormal"/>
        <w:numPr>
          <w:ilvl w:val="0"/>
          <w:numId w:val="2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7C4">
        <w:rPr>
          <w:rFonts w:ascii="Times New Roman" w:hAnsi="Times New Roman" w:cs="Times New Roman"/>
          <w:sz w:val="28"/>
          <w:szCs w:val="28"/>
        </w:rPr>
        <w:t xml:space="preserve"> Возврат средств из бюджетов муниципальных образований Курской области в областной бюджет в соответствии с </w:t>
      </w:r>
      <w:r w:rsidR="00F9621D" w:rsidRPr="002717C4">
        <w:rPr>
          <w:rFonts w:ascii="Times New Roman" w:hAnsi="Times New Roman" w:cs="Times New Roman"/>
          <w:sz w:val="28"/>
          <w:szCs w:val="28"/>
        </w:rPr>
        <w:t>пунктами 10</w:t>
      </w:r>
      <w:r w:rsidRPr="002717C4">
        <w:rPr>
          <w:rFonts w:ascii="Times New Roman" w:hAnsi="Times New Roman" w:cs="Times New Roman"/>
          <w:sz w:val="28"/>
          <w:szCs w:val="28"/>
        </w:rPr>
        <w:t xml:space="preserve"> и </w:t>
      </w:r>
      <w:r w:rsidR="00DD5C72">
        <w:rPr>
          <w:rFonts w:ascii="Times New Roman" w:hAnsi="Times New Roman" w:cs="Times New Roman"/>
          <w:sz w:val="28"/>
          <w:szCs w:val="28"/>
        </w:rPr>
        <w:t>12</w:t>
      </w:r>
      <w:r w:rsidRPr="002717C4">
        <w:rPr>
          <w:rFonts w:ascii="Times New Roman" w:hAnsi="Times New Roman" w:cs="Times New Roman"/>
          <w:sz w:val="28"/>
          <w:szCs w:val="28"/>
        </w:rPr>
        <w:t xml:space="preserve"> настоящих Правил осуществляется по предложению комитета транспорта и автомобильных дорог Курской области в порядке, установленном бюджетным законодательством Российской Федерации.</w:t>
      </w:r>
    </w:p>
    <w:p w:rsidR="00B81CB9" w:rsidRPr="002717C4" w:rsidRDefault="00B81CB9" w:rsidP="002717C4">
      <w:pPr>
        <w:pStyle w:val="ConsPlusNormal"/>
        <w:numPr>
          <w:ilvl w:val="0"/>
          <w:numId w:val="2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7C4">
        <w:rPr>
          <w:rFonts w:ascii="Times New Roman" w:hAnsi="Times New Roman" w:cs="Times New Roman"/>
          <w:sz w:val="28"/>
          <w:szCs w:val="28"/>
        </w:rPr>
        <w:t>Основанием для освобождения субъекта Российской Федерации от применения мер ответственно</w:t>
      </w:r>
      <w:r w:rsidR="00F9621D" w:rsidRPr="002717C4">
        <w:rPr>
          <w:rFonts w:ascii="Times New Roman" w:hAnsi="Times New Roman" w:cs="Times New Roman"/>
          <w:sz w:val="28"/>
          <w:szCs w:val="28"/>
        </w:rPr>
        <w:t>сти, предусмотренных пунктами 10 и 11</w:t>
      </w:r>
      <w:r w:rsidRPr="002717C4">
        <w:rPr>
          <w:rFonts w:ascii="Times New Roman" w:hAnsi="Times New Roman" w:cs="Times New Roman"/>
          <w:sz w:val="28"/>
          <w:szCs w:val="28"/>
        </w:rPr>
        <w:t xml:space="preserve"> настоящих Правил, является документально подтвержденное наступление следующих обстоятельств непреодолимой силы, препятствующих исполнению соответствующих обязательств:</w:t>
      </w:r>
    </w:p>
    <w:p w:rsidR="00B81CB9" w:rsidRPr="00B81CB9" w:rsidRDefault="00B81CB9" w:rsidP="00A564B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CB9">
        <w:rPr>
          <w:rFonts w:ascii="Times New Roman" w:hAnsi="Times New Roman" w:cs="Times New Roman"/>
          <w:sz w:val="28"/>
          <w:szCs w:val="28"/>
        </w:rPr>
        <w:t>а) установление особого или федерального уровня реагирования на чрезвычайную ситуацию или установление регионального и (или) местного уровня реагирования на чрезвычайную ситуацию, подтвержденное правовым актом органа государственной власти субъекта Российской Федерации и (или) органа местного самоуправления;</w:t>
      </w:r>
    </w:p>
    <w:p w:rsidR="00B81CB9" w:rsidRPr="00B81CB9" w:rsidRDefault="00B81CB9" w:rsidP="00A564B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CB9">
        <w:rPr>
          <w:rFonts w:ascii="Times New Roman" w:hAnsi="Times New Roman" w:cs="Times New Roman"/>
          <w:sz w:val="28"/>
          <w:szCs w:val="28"/>
        </w:rPr>
        <w:t>б) 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государственной власти субъекта Российской Федерации;</w:t>
      </w:r>
    </w:p>
    <w:p w:rsidR="00293344" w:rsidRDefault="00B81CB9" w:rsidP="0029334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CB9">
        <w:rPr>
          <w:rFonts w:ascii="Times New Roman" w:hAnsi="Times New Roman" w:cs="Times New Roman"/>
          <w:sz w:val="28"/>
          <w:szCs w:val="28"/>
        </w:rPr>
        <w:t xml:space="preserve">в) аномальные погодные условия, подтвержденные справкой территориального органа Федеральной службы по гидрометеорологии </w:t>
      </w:r>
      <w:r w:rsidR="00293344">
        <w:rPr>
          <w:rFonts w:ascii="Times New Roman" w:hAnsi="Times New Roman" w:cs="Times New Roman"/>
          <w:sz w:val="28"/>
          <w:szCs w:val="28"/>
        </w:rPr>
        <w:t>и мониторингу окружающей среды.</w:t>
      </w:r>
    </w:p>
    <w:p w:rsidR="000E3BF7" w:rsidRDefault="002717C4" w:rsidP="000E3B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</w:t>
      </w:r>
      <w:r w:rsidR="00293344">
        <w:rPr>
          <w:rFonts w:ascii="Times New Roman" w:hAnsi="Times New Roman" w:cs="Times New Roman"/>
          <w:sz w:val="28"/>
          <w:szCs w:val="28"/>
        </w:rPr>
        <w:t xml:space="preserve">. </w:t>
      </w:r>
      <w:r w:rsidR="00B81CB9" w:rsidRPr="00B81CB9">
        <w:rPr>
          <w:rFonts w:ascii="Times New Roman" w:hAnsi="Times New Roman" w:cs="Times New Roman"/>
          <w:sz w:val="28"/>
          <w:szCs w:val="28"/>
        </w:rPr>
        <w:t xml:space="preserve">В случае нарушения </w:t>
      </w:r>
      <w:r w:rsidR="00293344">
        <w:rPr>
          <w:rFonts w:ascii="Times New Roman" w:hAnsi="Times New Roman" w:cs="Times New Roman"/>
          <w:sz w:val="28"/>
          <w:szCs w:val="28"/>
        </w:rPr>
        <w:t>муниципальным образованием Курской области условий предоставления иных межбюджетных трансфертов, установленных соглашением и настоящими Пра</w:t>
      </w:r>
      <w:r w:rsidR="000E3BF7">
        <w:rPr>
          <w:rFonts w:ascii="Times New Roman" w:hAnsi="Times New Roman" w:cs="Times New Roman"/>
          <w:sz w:val="28"/>
          <w:szCs w:val="28"/>
        </w:rPr>
        <w:t>вилами, к нему применяются меры</w:t>
      </w:r>
      <w:r w:rsidR="00293344">
        <w:rPr>
          <w:rFonts w:ascii="Times New Roman" w:hAnsi="Times New Roman" w:cs="Times New Roman"/>
          <w:sz w:val="28"/>
          <w:szCs w:val="28"/>
        </w:rPr>
        <w:t xml:space="preserve"> </w:t>
      </w:r>
      <w:r w:rsidR="00B81CB9" w:rsidRPr="00B81CB9">
        <w:rPr>
          <w:rFonts w:ascii="Times New Roman" w:hAnsi="Times New Roman" w:cs="Times New Roman"/>
          <w:sz w:val="28"/>
          <w:szCs w:val="28"/>
        </w:rPr>
        <w:t>принуждения, предусмотренные бюджетным законода</w:t>
      </w:r>
      <w:r w:rsidR="000E3BF7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0E3BF7" w:rsidRDefault="002717C4" w:rsidP="000E3B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E3BF7">
        <w:rPr>
          <w:rFonts w:ascii="Times New Roman" w:hAnsi="Times New Roman" w:cs="Times New Roman"/>
          <w:sz w:val="28"/>
          <w:szCs w:val="28"/>
        </w:rPr>
        <w:t>.</w:t>
      </w:r>
      <w:r w:rsidR="00B81CB9" w:rsidRPr="00B81CB9">
        <w:rPr>
          <w:rFonts w:ascii="Times New Roman" w:hAnsi="Times New Roman" w:cs="Times New Roman"/>
          <w:sz w:val="28"/>
          <w:szCs w:val="28"/>
        </w:rPr>
        <w:t xml:space="preserve"> Ответственность за достоверность </w:t>
      </w:r>
      <w:r w:rsidR="00435926" w:rsidRPr="00B81CB9">
        <w:rPr>
          <w:rFonts w:ascii="Times New Roman" w:hAnsi="Times New Roman" w:cs="Times New Roman"/>
          <w:sz w:val="28"/>
          <w:szCs w:val="28"/>
        </w:rPr>
        <w:t>представляемых</w:t>
      </w:r>
      <w:r w:rsidR="00435926">
        <w:rPr>
          <w:rFonts w:ascii="Times New Roman" w:hAnsi="Times New Roman" w:cs="Times New Roman"/>
          <w:sz w:val="28"/>
          <w:szCs w:val="28"/>
        </w:rPr>
        <w:t xml:space="preserve"> в</w:t>
      </w:r>
      <w:r w:rsidR="003B0BC3">
        <w:rPr>
          <w:rFonts w:ascii="Times New Roman" w:hAnsi="Times New Roman" w:cs="Times New Roman"/>
          <w:sz w:val="28"/>
          <w:szCs w:val="28"/>
        </w:rPr>
        <w:t xml:space="preserve"> комитет транспорта и автомобильных дорог Курской </w:t>
      </w:r>
      <w:r w:rsidR="00435926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435926" w:rsidRPr="00B81CB9">
        <w:rPr>
          <w:rFonts w:ascii="Times New Roman" w:hAnsi="Times New Roman" w:cs="Times New Roman"/>
          <w:sz w:val="28"/>
          <w:szCs w:val="28"/>
        </w:rPr>
        <w:t>информации</w:t>
      </w:r>
      <w:r w:rsidR="00B81CB9" w:rsidRPr="00B81CB9">
        <w:rPr>
          <w:rFonts w:ascii="Times New Roman" w:hAnsi="Times New Roman" w:cs="Times New Roman"/>
          <w:sz w:val="28"/>
          <w:szCs w:val="28"/>
        </w:rPr>
        <w:t xml:space="preserve"> и документов, предусмотренных настоящими Правилами, возлагается на </w:t>
      </w:r>
      <w:r w:rsidR="003B0BC3">
        <w:rPr>
          <w:rFonts w:ascii="Times New Roman" w:hAnsi="Times New Roman" w:cs="Times New Roman"/>
          <w:sz w:val="28"/>
          <w:szCs w:val="28"/>
        </w:rPr>
        <w:t>муниципальное образование Курской области.</w:t>
      </w:r>
    </w:p>
    <w:p w:rsidR="00CD0EAE" w:rsidRPr="00B972CB" w:rsidRDefault="002717C4" w:rsidP="000E3B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E3BF7">
        <w:rPr>
          <w:rFonts w:ascii="Times New Roman" w:hAnsi="Times New Roman" w:cs="Times New Roman"/>
          <w:sz w:val="28"/>
          <w:szCs w:val="28"/>
        </w:rPr>
        <w:t xml:space="preserve">. </w:t>
      </w:r>
      <w:r w:rsidR="00B81CB9" w:rsidRPr="00B972CB">
        <w:rPr>
          <w:rFonts w:ascii="Times New Roman" w:hAnsi="Times New Roman" w:cs="Times New Roman"/>
          <w:sz w:val="28"/>
          <w:szCs w:val="28"/>
        </w:rPr>
        <w:t xml:space="preserve">Контроль за соблюдением субъектами Российской Федерации условий предоставления иных межбюджетных трансфертов осуществляется </w:t>
      </w:r>
      <w:r w:rsidR="00435926" w:rsidRPr="00B972CB">
        <w:rPr>
          <w:rFonts w:ascii="Times New Roman" w:hAnsi="Times New Roman" w:cs="Times New Roman"/>
          <w:sz w:val="28"/>
          <w:szCs w:val="28"/>
        </w:rPr>
        <w:t xml:space="preserve">комитет транспорта и автомобильных дорог Курской области </w:t>
      </w:r>
      <w:r w:rsidR="00B81CB9" w:rsidRPr="00B972CB">
        <w:rPr>
          <w:rFonts w:ascii="Times New Roman" w:hAnsi="Times New Roman" w:cs="Times New Roman"/>
          <w:sz w:val="28"/>
          <w:szCs w:val="28"/>
        </w:rPr>
        <w:t>и уполномоченными органами государственного финансового контроля.</w:t>
      </w:r>
      <w:r w:rsidR="00435926" w:rsidRPr="00B972CB">
        <w:rPr>
          <w:rFonts w:ascii="Times New Roman" w:hAnsi="Times New Roman" w:cs="Times New Roman"/>
          <w:sz w:val="28"/>
          <w:szCs w:val="28"/>
        </w:rPr>
        <w:t>, осуществляющим функции по контролю и надзору в финансово-бюджетной сфере.</w:t>
      </w:r>
    </w:p>
    <w:sectPr w:rsidR="00CD0EAE" w:rsidRPr="00B972CB" w:rsidSect="00CD068B">
      <w:headerReference w:type="default" r:id="rId11"/>
      <w:headerReference w:type="first" r:id="rId12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531" w:rsidRDefault="00E20531" w:rsidP="005B0C62">
      <w:pPr>
        <w:spacing w:after="0" w:line="240" w:lineRule="auto"/>
      </w:pPr>
      <w:r>
        <w:separator/>
      </w:r>
    </w:p>
  </w:endnote>
  <w:endnote w:type="continuationSeparator" w:id="0">
    <w:p w:rsidR="00E20531" w:rsidRDefault="00E20531" w:rsidP="005B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531" w:rsidRDefault="00E20531" w:rsidP="005B0C62">
      <w:pPr>
        <w:spacing w:after="0" w:line="240" w:lineRule="auto"/>
      </w:pPr>
      <w:r>
        <w:separator/>
      </w:r>
    </w:p>
  </w:footnote>
  <w:footnote w:type="continuationSeparator" w:id="0">
    <w:p w:rsidR="00E20531" w:rsidRDefault="00E20531" w:rsidP="005B0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2251678"/>
      <w:docPartObj>
        <w:docPartGallery w:val="Page Numbers (Top of Page)"/>
        <w:docPartUnique/>
      </w:docPartObj>
    </w:sdtPr>
    <w:sdtContent>
      <w:p w:rsidR="00E20531" w:rsidRDefault="00E205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56F">
          <w:rPr>
            <w:noProof/>
          </w:rPr>
          <w:t>5</w:t>
        </w:r>
        <w:r>
          <w:fldChar w:fldCharType="end"/>
        </w:r>
      </w:p>
    </w:sdtContent>
  </w:sdt>
  <w:p w:rsidR="00E20531" w:rsidRDefault="00E2053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531" w:rsidRDefault="00E20531" w:rsidP="009966C9">
    <w:pPr>
      <w:pStyle w:val="a6"/>
    </w:pPr>
  </w:p>
  <w:p w:rsidR="00E20531" w:rsidRPr="009966C9" w:rsidRDefault="00E20531" w:rsidP="009966C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F7328"/>
    <w:multiLevelType w:val="hybridMultilevel"/>
    <w:tmpl w:val="414ECF92"/>
    <w:lvl w:ilvl="0" w:tplc="101C437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12B84"/>
    <w:multiLevelType w:val="hybridMultilevel"/>
    <w:tmpl w:val="414ECF92"/>
    <w:lvl w:ilvl="0" w:tplc="101C437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B1007D"/>
    <w:multiLevelType w:val="hybridMultilevel"/>
    <w:tmpl w:val="414ECF92"/>
    <w:lvl w:ilvl="0" w:tplc="101C437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7C0645"/>
    <w:multiLevelType w:val="multilevel"/>
    <w:tmpl w:val="4DAC32FC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F8"/>
    <w:rsid w:val="00057C66"/>
    <w:rsid w:val="0006010C"/>
    <w:rsid w:val="00090754"/>
    <w:rsid w:val="00095C2E"/>
    <w:rsid w:val="000B10C5"/>
    <w:rsid w:val="000E2422"/>
    <w:rsid w:val="000E3BF7"/>
    <w:rsid w:val="000F73A3"/>
    <w:rsid w:val="001024ED"/>
    <w:rsid w:val="001165F3"/>
    <w:rsid w:val="00123684"/>
    <w:rsid w:val="0014444D"/>
    <w:rsid w:val="0014577A"/>
    <w:rsid w:val="0019583F"/>
    <w:rsid w:val="00195DE8"/>
    <w:rsid w:val="00196129"/>
    <w:rsid w:val="001B4913"/>
    <w:rsid w:val="001C1967"/>
    <w:rsid w:val="001C4921"/>
    <w:rsid w:val="001D7322"/>
    <w:rsid w:val="001F7D09"/>
    <w:rsid w:val="00222492"/>
    <w:rsid w:val="00222733"/>
    <w:rsid w:val="00253AE1"/>
    <w:rsid w:val="002557D7"/>
    <w:rsid w:val="00257823"/>
    <w:rsid w:val="0026006B"/>
    <w:rsid w:val="00260B64"/>
    <w:rsid w:val="002717C4"/>
    <w:rsid w:val="00271D8C"/>
    <w:rsid w:val="00272B1A"/>
    <w:rsid w:val="00293344"/>
    <w:rsid w:val="00297B28"/>
    <w:rsid w:val="002A57E5"/>
    <w:rsid w:val="002D2C9D"/>
    <w:rsid w:val="00312045"/>
    <w:rsid w:val="00344DA9"/>
    <w:rsid w:val="00351DBC"/>
    <w:rsid w:val="003637FE"/>
    <w:rsid w:val="003779F1"/>
    <w:rsid w:val="003959D8"/>
    <w:rsid w:val="003B06AA"/>
    <w:rsid w:val="003B087F"/>
    <w:rsid w:val="003B0BC3"/>
    <w:rsid w:val="003B541D"/>
    <w:rsid w:val="003C4D5D"/>
    <w:rsid w:val="003F74FE"/>
    <w:rsid w:val="00402A31"/>
    <w:rsid w:val="004123DE"/>
    <w:rsid w:val="00427C41"/>
    <w:rsid w:val="00435926"/>
    <w:rsid w:val="0044629B"/>
    <w:rsid w:val="004647E6"/>
    <w:rsid w:val="0048219C"/>
    <w:rsid w:val="0049770E"/>
    <w:rsid w:val="004B1269"/>
    <w:rsid w:val="004B150F"/>
    <w:rsid w:val="004B4181"/>
    <w:rsid w:val="004B5B5A"/>
    <w:rsid w:val="004B6D23"/>
    <w:rsid w:val="004C3BBF"/>
    <w:rsid w:val="004E3060"/>
    <w:rsid w:val="004F6994"/>
    <w:rsid w:val="00505F82"/>
    <w:rsid w:val="00510886"/>
    <w:rsid w:val="00514CB8"/>
    <w:rsid w:val="005168A6"/>
    <w:rsid w:val="00543ECA"/>
    <w:rsid w:val="00554141"/>
    <w:rsid w:val="00555C46"/>
    <w:rsid w:val="00564AB1"/>
    <w:rsid w:val="00571A1F"/>
    <w:rsid w:val="0057655A"/>
    <w:rsid w:val="00580906"/>
    <w:rsid w:val="00581935"/>
    <w:rsid w:val="00581A5F"/>
    <w:rsid w:val="00584DA0"/>
    <w:rsid w:val="00595C39"/>
    <w:rsid w:val="0059731A"/>
    <w:rsid w:val="005A13E4"/>
    <w:rsid w:val="005A2C2E"/>
    <w:rsid w:val="005B0C62"/>
    <w:rsid w:val="005B18D9"/>
    <w:rsid w:val="005C210F"/>
    <w:rsid w:val="005F256F"/>
    <w:rsid w:val="00601108"/>
    <w:rsid w:val="00601B85"/>
    <w:rsid w:val="00606D66"/>
    <w:rsid w:val="0060711C"/>
    <w:rsid w:val="0061077E"/>
    <w:rsid w:val="006121DF"/>
    <w:rsid w:val="0061287F"/>
    <w:rsid w:val="00627418"/>
    <w:rsid w:val="0064266F"/>
    <w:rsid w:val="00651F18"/>
    <w:rsid w:val="0066315C"/>
    <w:rsid w:val="00683C0E"/>
    <w:rsid w:val="006A0930"/>
    <w:rsid w:val="006A19BF"/>
    <w:rsid w:val="006A3992"/>
    <w:rsid w:val="006A3AB9"/>
    <w:rsid w:val="006B241A"/>
    <w:rsid w:val="006B497F"/>
    <w:rsid w:val="006B4DDF"/>
    <w:rsid w:val="006C5A8A"/>
    <w:rsid w:val="006C5EDD"/>
    <w:rsid w:val="00707DF5"/>
    <w:rsid w:val="00732362"/>
    <w:rsid w:val="00732371"/>
    <w:rsid w:val="007464C3"/>
    <w:rsid w:val="00754125"/>
    <w:rsid w:val="007565EB"/>
    <w:rsid w:val="00790935"/>
    <w:rsid w:val="00793202"/>
    <w:rsid w:val="007A6101"/>
    <w:rsid w:val="007C06A8"/>
    <w:rsid w:val="007E3D0C"/>
    <w:rsid w:val="007F0542"/>
    <w:rsid w:val="007F444A"/>
    <w:rsid w:val="00811480"/>
    <w:rsid w:val="00824C15"/>
    <w:rsid w:val="0083372F"/>
    <w:rsid w:val="00836D72"/>
    <w:rsid w:val="00847BD1"/>
    <w:rsid w:val="00853D7F"/>
    <w:rsid w:val="0086509C"/>
    <w:rsid w:val="00870128"/>
    <w:rsid w:val="0088700E"/>
    <w:rsid w:val="008918DB"/>
    <w:rsid w:val="0089710A"/>
    <w:rsid w:val="008B043C"/>
    <w:rsid w:val="008B0489"/>
    <w:rsid w:val="008B5DDB"/>
    <w:rsid w:val="008C2B6C"/>
    <w:rsid w:val="008C5BFA"/>
    <w:rsid w:val="008D0B54"/>
    <w:rsid w:val="008E7CDD"/>
    <w:rsid w:val="00937B6F"/>
    <w:rsid w:val="00942CA3"/>
    <w:rsid w:val="00962F60"/>
    <w:rsid w:val="00987C96"/>
    <w:rsid w:val="00990603"/>
    <w:rsid w:val="00995FD5"/>
    <w:rsid w:val="009966C9"/>
    <w:rsid w:val="009A73D5"/>
    <w:rsid w:val="009B122B"/>
    <w:rsid w:val="009B55AA"/>
    <w:rsid w:val="009E4473"/>
    <w:rsid w:val="00A15B07"/>
    <w:rsid w:val="00A43000"/>
    <w:rsid w:val="00A47B73"/>
    <w:rsid w:val="00A564BA"/>
    <w:rsid w:val="00A62C98"/>
    <w:rsid w:val="00A63021"/>
    <w:rsid w:val="00A77A59"/>
    <w:rsid w:val="00AA5554"/>
    <w:rsid w:val="00AA5924"/>
    <w:rsid w:val="00AC207F"/>
    <w:rsid w:val="00AD3859"/>
    <w:rsid w:val="00AE3036"/>
    <w:rsid w:val="00AF020B"/>
    <w:rsid w:val="00B04AA2"/>
    <w:rsid w:val="00B2733A"/>
    <w:rsid w:val="00B33684"/>
    <w:rsid w:val="00B81CB9"/>
    <w:rsid w:val="00B82F66"/>
    <w:rsid w:val="00B972CB"/>
    <w:rsid w:val="00BA6497"/>
    <w:rsid w:val="00BA7B11"/>
    <w:rsid w:val="00BB3323"/>
    <w:rsid w:val="00BB7552"/>
    <w:rsid w:val="00BC0569"/>
    <w:rsid w:val="00BE28C2"/>
    <w:rsid w:val="00BE4220"/>
    <w:rsid w:val="00BF125C"/>
    <w:rsid w:val="00BF1375"/>
    <w:rsid w:val="00BF4C17"/>
    <w:rsid w:val="00C101E2"/>
    <w:rsid w:val="00C20CF3"/>
    <w:rsid w:val="00C322D6"/>
    <w:rsid w:val="00C32B0A"/>
    <w:rsid w:val="00C83686"/>
    <w:rsid w:val="00CA10B9"/>
    <w:rsid w:val="00CD068B"/>
    <w:rsid w:val="00CD0EAE"/>
    <w:rsid w:val="00CE47EF"/>
    <w:rsid w:val="00CE5278"/>
    <w:rsid w:val="00D01240"/>
    <w:rsid w:val="00D12614"/>
    <w:rsid w:val="00D25946"/>
    <w:rsid w:val="00D273A4"/>
    <w:rsid w:val="00D336B2"/>
    <w:rsid w:val="00D357D9"/>
    <w:rsid w:val="00D5195B"/>
    <w:rsid w:val="00D62955"/>
    <w:rsid w:val="00D8657A"/>
    <w:rsid w:val="00D96822"/>
    <w:rsid w:val="00D97443"/>
    <w:rsid w:val="00DA4C4D"/>
    <w:rsid w:val="00DA560D"/>
    <w:rsid w:val="00DB0E7B"/>
    <w:rsid w:val="00DB51C7"/>
    <w:rsid w:val="00DC4690"/>
    <w:rsid w:val="00DC47D0"/>
    <w:rsid w:val="00DD5C72"/>
    <w:rsid w:val="00DF533D"/>
    <w:rsid w:val="00E01314"/>
    <w:rsid w:val="00E07C0C"/>
    <w:rsid w:val="00E12A48"/>
    <w:rsid w:val="00E20531"/>
    <w:rsid w:val="00E226F9"/>
    <w:rsid w:val="00E34D28"/>
    <w:rsid w:val="00E60925"/>
    <w:rsid w:val="00E741E0"/>
    <w:rsid w:val="00E87267"/>
    <w:rsid w:val="00E94707"/>
    <w:rsid w:val="00EB259C"/>
    <w:rsid w:val="00EB77A0"/>
    <w:rsid w:val="00EB7E77"/>
    <w:rsid w:val="00ED296D"/>
    <w:rsid w:val="00ED4A6D"/>
    <w:rsid w:val="00EE1C8B"/>
    <w:rsid w:val="00F15826"/>
    <w:rsid w:val="00F212F8"/>
    <w:rsid w:val="00F40DE2"/>
    <w:rsid w:val="00F42FDE"/>
    <w:rsid w:val="00F71C8F"/>
    <w:rsid w:val="00F77BC5"/>
    <w:rsid w:val="00F87E37"/>
    <w:rsid w:val="00F87E6B"/>
    <w:rsid w:val="00F9621D"/>
    <w:rsid w:val="00FB4184"/>
    <w:rsid w:val="00FC6726"/>
    <w:rsid w:val="00FD3FB7"/>
    <w:rsid w:val="00FE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0CFD00"/>
  <w15:docId w15:val="{2739FFB6-B573-4643-9ABE-6637F8B3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C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212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12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12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12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5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509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D0EAE"/>
    <w:rPr>
      <w:color w:val="0563C1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60711C"/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B0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0C62"/>
  </w:style>
  <w:style w:type="paragraph" w:styleId="a8">
    <w:name w:val="footer"/>
    <w:basedOn w:val="a"/>
    <w:link w:val="a9"/>
    <w:uiPriority w:val="99"/>
    <w:unhideWhenUsed/>
    <w:rsid w:val="005B0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0C62"/>
  </w:style>
  <w:style w:type="paragraph" w:styleId="aa">
    <w:name w:val="List Paragraph"/>
    <w:basedOn w:val="a"/>
    <w:uiPriority w:val="34"/>
    <w:qFormat/>
    <w:rsid w:val="006B4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550673242511AD1008F55634F7F28FD6F00CAD2E04614A798A2AD0E718397B87875F839DFC17B55D4284B05AA0BAC6EF299F0FA52634D8A21D4A1DD9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E20CC655EED56BCB92ED9F24DD60CB0B4B50533C1D3E48F8193089D38CAA68D6A344BAD18A404761C5C95B46F969595923358F6D20B0722pFF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20CC655EED56BCB92ED9F24DD60CB0B4B50533C1D3E48F8193089D38CAA68D6A344BAD18A404761C5C95B46F969595923358F6D20B0722pFF1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18BC2-3C0B-4900-9028-DABC3C0BE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321A00A8</Template>
  <TotalTime>8269</TotalTime>
  <Pages>5</Pages>
  <Words>1628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Надежда Олеговна</dc:creator>
  <cp:lastModifiedBy>Сороковых Маргарита Ивановна</cp:lastModifiedBy>
  <cp:revision>49</cp:revision>
  <cp:lastPrinted>2021-08-20T09:44:00Z</cp:lastPrinted>
  <dcterms:created xsi:type="dcterms:W3CDTF">2022-11-29T09:02:00Z</dcterms:created>
  <dcterms:modified xsi:type="dcterms:W3CDTF">2022-12-06T11:09:00Z</dcterms:modified>
</cp:coreProperties>
</file>