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Courier New"/>
          <w:sz w:val="28"/>
          <w:szCs w:val="20"/>
          <w:lang w:eastAsia="zh-CN"/>
        </w:rPr>
        <w:t>ПРОЕКТ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rFonts w:eastAsia="Calibri"/>
          <w:b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/>
      </w:pPr>
      <w:r>
        <w:rPr>
          <w:rFonts w:eastAsia="Calibri" w:cs="Times New Roman"/>
          <w:b/>
          <w:color w:val="00000A"/>
          <w:spacing w:val="6"/>
          <w:kern w:val="0"/>
          <w:sz w:val="34"/>
          <w:szCs w:val="34"/>
          <w:lang w:val="ru-RU" w:eastAsia="en-US" w:bidi="ar-SA"/>
        </w:rPr>
        <w:t>АДМИНИСТРАЦИЯ</w:t>
      </w:r>
      <w:r>
        <w:rPr>
          <w:rFonts w:eastAsia="Calibri"/>
          <w:b/>
          <w:spacing w:val="6"/>
          <w:sz w:val="34"/>
          <w:szCs w:val="34"/>
          <w:lang w:eastAsia="en-US"/>
        </w:rPr>
        <w:t xml:space="preserve">  КУРСКОЙ  ОБЛАСТИ</w:t>
      </w:r>
    </w:p>
    <w:p>
      <w:pPr>
        <w:pStyle w:val="Normal"/>
        <w:widowControl w:val="false"/>
        <w:jc w:val="center"/>
        <w:rPr>
          <w:rFonts w:eastAsia="Calibri"/>
          <w:b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r>
    </w:p>
    <w:p>
      <w:pPr>
        <w:pStyle w:val="Normal"/>
        <w:widowControl w:val="false"/>
        <w:jc w:val="center"/>
        <w:rPr>
          <w:rFonts w:ascii="Times New Roman" w:hAnsi="Times New Roman" w:eastAsia="Calibri" w:cs="Times New Roman"/>
          <w:bCs/>
          <w:color w:val="000000"/>
          <w:spacing w:val="40"/>
          <w:kern w:val="0"/>
          <w:sz w:val="30"/>
          <w:szCs w:val="30"/>
          <w:lang w:val="ru-RU" w:eastAsia="ru-RU" w:bidi="ru-RU"/>
        </w:rPr>
      </w:pPr>
      <w:r>
        <w:rPr>
          <w:rFonts w:eastAsia="Calibri" w:cs="Times New Roman"/>
          <w:bCs/>
          <w:color w:val="000000"/>
          <w:spacing w:val="40"/>
          <w:kern w:val="0"/>
          <w:sz w:val="30"/>
          <w:szCs w:val="30"/>
          <w:lang w:val="ru-RU" w:eastAsia="ru-RU" w:bidi="ru-RU"/>
        </w:rPr>
        <w:t>РАСПОРЯЖЕНИЕ</w:t>
      </w:r>
    </w:p>
    <w:p>
      <w:pPr>
        <w:pStyle w:val="Normal"/>
        <w:widowControl w:val="false"/>
        <w:jc w:val="center"/>
        <w:rPr>
          <w:rFonts w:ascii="Times New Roman" w:hAnsi="Times New Roman" w:eastAsia="Calibri" w:cs="Times New Roman"/>
          <w:bCs/>
          <w:color w:val="000000"/>
          <w:spacing w:val="40"/>
          <w:kern w:val="0"/>
          <w:sz w:val="30"/>
          <w:szCs w:val="30"/>
          <w:lang w:val="ru-RU" w:eastAsia="ru-RU" w:bidi="ru-RU"/>
        </w:rPr>
      </w:pPr>
      <w:r>
        <w:rPr>
          <w:rFonts w:eastAsia="Calibri" w:cs="Times New Roman"/>
          <w:bCs/>
          <w:color w:val="000000"/>
          <w:spacing w:val="40"/>
          <w:kern w:val="0"/>
          <w:sz w:val="30"/>
          <w:szCs w:val="30"/>
          <w:lang w:val="ru-RU" w:eastAsia="ru-RU" w:bidi="ru-RU"/>
        </w:rPr>
      </w:r>
    </w:p>
    <w:p>
      <w:pPr>
        <w:pStyle w:val="Normal"/>
        <w:jc w:val="center"/>
        <w:rPr>
          <w:rFonts w:cs="Courier New"/>
          <w:sz w:val="16"/>
          <w:szCs w:val="16"/>
          <w:lang w:eastAsia="zh-CN"/>
        </w:rPr>
      </w:pPr>
      <w:r>
        <w:rPr>
          <w:rFonts w:cs="Courier New"/>
          <w:sz w:val="16"/>
          <w:szCs w:val="16"/>
          <w:lang w:eastAsia="zh-CN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от _______________ № 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1"/>
        <w:shd w:val="clear" w:color="auto" w:fill="FFFFFF"/>
        <w:spacing w:lineRule="atLeast" w:line="283" w:before="0" w:after="0"/>
        <w:ind w:right="19" w:hanging="0"/>
        <w:jc w:val="center"/>
        <w:rPr/>
      </w:pPr>
      <w:r>
        <w:rPr>
          <w:rStyle w:val="ArialUnicodeMS95pt0pt"/>
          <w:rFonts w:eastAsia="Times New Roman"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2"/>
          <w:w w:val="100"/>
          <w:kern w:val="0"/>
          <w:sz w:val="28"/>
          <w:szCs w:val="28"/>
          <w:highlight w:val="white"/>
          <w:lang w:val="ru-RU" w:eastAsia="ru-RU" w:bidi="ar-SA"/>
        </w:rPr>
        <w:t xml:space="preserve">Об утверждении регионального плана </w:t>
      </w:r>
    </w:p>
    <w:p>
      <w:pPr>
        <w:pStyle w:val="Style21"/>
        <w:shd w:val="clear" w:color="auto" w:fill="FFFFFF"/>
        <w:spacing w:lineRule="atLeast" w:line="283"/>
        <w:ind w:right="19" w:hanging="0"/>
        <w:jc w:val="center"/>
        <w:rPr/>
      </w:pPr>
      <w:bookmarkStart w:id="0" w:name="__DdeLink__252_273307113"/>
      <w:r>
        <w:rPr>
          <w:rStyle w:val="ArialUnicodeMS95pt0pt"/>
          <w:rFonts w:eastAsia="Times New Roman"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2"/>
          <w:w w:val="100"/>
          <w:kern w:val="0"/>
          <w:sz w:val="28"/>
          <w:szCs w:val="28"/>
          <w:highlight w:val="white"/>
          <w:lang w:val="ru-RU" w:eastAsia="ru-RU" w:bidi="ar-SA"/>
        </w:rPr>
        <w:t>адаптации к изменениям климата</w:t>
      </w:r>
      <w:bookmarkEnd w:id="0"/>
    </w:p>
    <w:p>
      <w:pPr>
        <w:pStyle w:val="Normal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1"/>
        <w:spacing w:lineRule="atLeast" w:line="283" w:before="0" w:after="0"/>
        <w:ind w:left="0" w:right="0" w:firstLine="709"/>
        <w:jc w:val="both"/>
        <w:rPr/>
      </w:pPr>
      <w:bookmarkStart w:id="1" w:name="__DdeLink__102001_3116548337"/>
      <w:r>
        <w:rPr>
          <w:rStyle w:val="ArialUnicodeMS95pt0pt"/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2"/>
          <w:w w:val="100"/>
          <w:kern w:val="0"/>
          <w:sz w:val="28"/>
          <w:szCs w:val="28"/>
          <w:highlight w:val="white"/>
          <w:u w:val="none"/>
          <w:lang w:val="ru-RU" w:eastAsia="ru-RU" w:bidi="ar-SA"/>
        </w:rPr>
        <w:t>В соответствии с распоряжением Правительства Российской Федерации от 25 декабря 2019 года</w:t>
      </w:r>
      <w:r>
        <w:rPr>
          <w:rStyle w:val="ArialUnicodeMS95pt0pt"/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w w:val="100"/>
          <w:kern w:val="0"/>
          <w:sz w:val="28"/>
          <w:szCs w:val="28"/>
          <w:highlight w:val="white"/>
          <w:u w:val="none"/>
          <w:lang w:val="ru-RU" w:eastAsia="ru-RU" w:bidi="ar-SA"/>
        </w:rPr>
        <w:t xml:space="preserve"> № 3183-р «</w:t>
      </w:r>
      <w:r>
        <w:rPr>
          <w:rStyle w:val="ArialUnicodeMS95pt0pt"/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highlight w:val="white"/>
          <w:u w:val="none"/>
          <w:lang w:val="ru-RU" w:eastAsia="ru-RU" w:bidi="ar-SA"/>
        </w:rPr>
        <w:t>Об утверждении национального плана мероприятий первого этапа адаптации к изменениям климата на период до 2022 г.»</w:t>
      </w:r>
      <w:bookmarkEnd w:id="1"/>
      <w:r>
        <w:rPr>
          <w:rStyle w:val="ArialUnicodeMS95pt0pt"/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w w:val="100"/>
          <w:kern w:val="0"/>
          <w:sz w:val="28"/>
          <w:szCs w:val="28"/>
          <w:highlight w:val="white"/>
          <w:u w:val="none"/>
          <w:lang w:val="ru-RU" w:eastAsia="ru-RU" w:bidi="ar-SA"/>
        </w:rPr>
        <w:t>:</w:t>
      </w:r>
    </w:p>
    <w:p>
      <w:pPr>
        <w:pStyle w:val="ConsPlusNormal"/>
        <w:ind w:left="0" w:right="0" w:firstLine="54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ar-SA"/>
        </w:rPr>
        <w:t xml:space="preserve">1. Утвердить прилагаемый региональный план </w:t>
      </w:r>
      <w:r>
        <w:rPr>
          <w:rStyle w:val="ArialUnicodeMS95pt0pt"/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w w:val="100"/>
          <w:kern w:val="0"/>
          <w:sz w:val="28"/>
          <w:szCs w:val="28"/>
          <w:highlight w:val="white"/>
          <w:u w:val="none"/>
          <w:lang w:val="ru-RU" w:eastAsia="ru-RU" w:bidi="ar-SA"/>
        </w:rPr>
        <w:t>адаптации к измене</w:t>
      </w:r>
      <w:r>
        <w:rPr>
          <w:rStyle w:val="ArialUnicodeMS95pt0pt"/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2"/>
          <w:w w:val="100"/>
          <w:kern w:val="0"/>
          <w:sz w:val="28"/>
          <w:szCs w:val="28"/>
          <w:highlight w:val="white"/>
          <w:u w:val="none"/>
          <w:lang w:val="ru-RU" w:eastAsia="ru-RU" w:bidi="ar-SA"/>
        </w:rPr>
        <w:t>ниям климата (далее — план)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ar-SA"/>
        </w:rPr>
        <w:t>.</w:t>
      </w:r>
    </w:p>
    <w:p>
      <w:pPr>
        <w:pStyle w:val="ConsPlus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rFonts w:cs="Times New Roman"/>
          <w:color w:val="000000"/>
          <w:sz w:val="28"/>
          <w:szCs w:val="28"/>
        </w:rPr>
        <w:t xml:space="preserve">Органам исполнительной власти Курской области обеспечить </w:t>
      </w:r>
      <w:r>
        <w:rPr>
          <w:rFonts w:cs="Times New Roman"/>
          <w:color w:val="auto"/>
          <w:sz w:val="28"/>
          <w:szCs w:val="28"/>
        </w:rPr>
        <w:t>выполнение плана в пределах бюджетных ассигнований, предусмотренных им в областном бюджете на соответствующий финансовый год.</w:t>
      </w:r>
    </w:p>
    <w:p>
      <w:pPr>
        <w:pStyle w:val="ConsPlus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3. Рекомендовать органам местного самоуправления и иным организациям, являющимся исполнителями мероприятий, предусмотренных планом, организовать исполнение мероприятий плана.</w:t>
      </w:r>
    </w:p>
    <w:p>
      <w:pPr>
        <w:pStyle w:val="ConsPlus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ar-SA"/>
        </w:rPr>
        <w:t xml:space="preserve">4.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ru-RU" w:bidi="ar-SA"/>
        </w:rPr>
        <w:t xml:space="preserve">Определить </w:t>
      </w:r>
      <w:r>
        <w:rPr>
          <w:rFonts w:eastAsia="NSimSu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u w:val="none"/>
          <w:lang w:val="ru-RU" w:eastAsia="zh-CN" w:bidi="hi-IN"/>
        </w:rPr>
        <w:t xml:space="preserve">комитет природных ресурсов Курской области и комитет по экономике и развитию Курской области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ru-RU" w:bidi="ar-SA"/>
        </w:rPr>
        <w:t>координирующими органами по реализации плана.</w:t>
      </w:r>
    </w:p>
    <w:p>
      <w:pPr>
        <w:pStyle w:val="ConsPlus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ru-RU" w:bidi="ar-SA"/>
        </w:rPr>
        <w:t>5.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ar-SA"/>
        </w:rPr>
        <w:t xml:space="preserve"> Распоряжение вступает в силу со дня его подписания и подлежит официальному опубликованию.</w:t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ind w:left="0" w:right="0" w:firstLine="709"/>
        <w:jc w:val="both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sz w:val="28"/>
          <w:szCs w:val="28"/>
        </w:rPr>
        <w:t xml:space="preserve">Губернатор </w:t>
      </w:r>
    </w:p>
    <w:p>
      <w:pPr>
        <w:pStyle w:val="Normal"/>
        <w:tabs>
          <w:tab w:val="clear" w:pos="709"/>
          <w:tab w:val="left" w:pos="0" w:leader="none"/>
        </w:tabs>
        <w:ind w:hanging="0"/>
        <w:jc w:val="both"/>
        <w:rPr/>
      </w:pP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Курской области                                                                              Р. Старовойт</w:t>
      </w:r>
    </w:p>
    <w:p>
      <w:pPr>
        <w:pStyle w:val="Normal"/>
        <w:tabs>
          <w:tab w:val="clear" w:pos="709"/>
          <w:tab w:val="left" w:pos="5130" w:leader="none"/>
        </w:tabs>
        <w:ind w:hanging="0"/>
        <w:jc w:val="center"/>
        <w:rPr/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sectPr>
      <w:headerReference w:type="default" r:id="rId2"/>
      <w:type w:val="nextPage"/>
      <w:pgSz w:w="11906" w:h="16838"/>
      <w:pgMar w:left="1701" w:right="1134" w:header="1134" w:top="16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203"/>
    <w:pPr>
      <w:widowControl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20"/>
    <w:next w:val="Style21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20"/>
    <w:next w:val="Style21"/>
    <w:qFormat/>
    <w:p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52a5e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Основной текст Знак"/>
    <w:basedOn w:val="DefaultParagraphFont"/>
    <w:uiPriority w:val="99"/>
    <w:qFormat/>
    <w:rsid w:val="00ce606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f58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f58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6"/>
      <w:szCs w:val="26"/>
      <w:highlight w:val="white"/>
    </w:rPr>
  </w:style>
  <w:style w:type="character" w:styleId="ArialUnicodeMS95pt0pt" w:customStyle="1">
    <w:name w:val="Основной текст + Arial Unicode MS;9;5 pt;Интервал 0 pt"/>
    <w:basedOn w:val="Style16"/>
    <w:qFormat/>
    <w:rPr>
      <w:rFonts w:ascii="Arial Unicode MS" w:hAnsi="Arial Unicode MS" w:eastAsia="Arial Unicode MS" w:cs="Arial Unicode MS"/>
      <w:color w:val="000000"/>
      <w:spacing w:val="2"/>
      <w:w w:val="100"/>
      <w:sz w:val="19"/>
      <w:szCs w:val="19"/>
      <w:highlight w:val="white"/>
      <w:lang w:val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Q">
    <w:name w:val="q"/>
    <w:qFormat/>
    <w:rPr/>
  </w:style>
  <w:style w:type="character" w:styleId="Style18">
    <w:name w:val=" Знак Знак"/>
    <w:qFormat/>
    <w:rPr>
      <w:rFonts w:ascii="Tahoma" w:hAnsi="Tahoma" w:eastAsia="Times New Roman" w:cs="Tahoma"/>
      <w:sz w:val="16"/>
      <w:szCs w:val="16"/>
    </w:rPr>
  </w:style>
  <w:style w:type="character" w:styleId="11">
    <w:name w:val="Основной шрифт абзаца1"/>
    <w:qFormat/>
    <w:rPr/>
  </w:style>
  <w:style w:type="character" w:styleId="21">
    <w:name w:val="Основной шрифт абзаца2"/>
    <w:qFormat/>
    <w:rPr/>
  </w:style>
  <w:style w:type="character" w:styleId="Style19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uiPriority w:val="99"/>
    <w:unhideWhenUsed/>
    <w:rsid w:val="00ce606f"/>
    <w:pPr>
      <w:spacing w:before="0" w:after="120"/>
    </w:pPr>
    <w:rPr>
      <w:sz w:val="20"/>
      <w:szCs w:val="20"/>
    </w:rPr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52a5e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606f"/>
    <w:pPr>
      <w:widowControl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4"/>
      <w:szCs w:val="22"/>
      <w:lang w:val="ru-RU" w:eastAsia="en-US" w:bidi="ar-SA"/>
    </w:rPr>
  </w:style>
  <w:style w:type="paragraph" w:styleId="ConsPlusNormal" w:customStyle="1">
    <w:name w:val="ConsPlusNormal"/>
    <w:uiPriority w:val="99"/>
    <w:qFormat/>
    <w:rsid w:val="00ce606f"/>
    <w:pPr>
      <w:widowControl w:val="fals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7f589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unhideWhenUsed/>
    <w:rsid w:val="007f589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Normal"/>
    <w:pPr>
      <w:tabs>
        <w:tab w:val="clear" w:pos="709"/>
        <w:tab w:val="left" w:pos="0" w:leader="none"/>
      </w:tabs>
      <w:ind w:firstLine="709"/>
      <w:jc w:val="both"/>
    </w:pPr>
    <w:rPr/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sPlusJurTerm">
    <w:name w:val="&#9;&#9;ConsPlusJurTerm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ahoma" w:hAnsi="Tahoma" w:eastAsia="Arial" w:cs="Courier New"/>
      <w:color w:val="auto"/>
      <w:kern w:val="2"/>
      <w:sz w:val="26"/>
      <w:szCs w:val="24"/>
      <w:lang w:val="ru-RU" w:eastAsia="zh-CN" w:bidi="hi-IN"/>
    </w:rPr>
  </w:style>
  <w:style w:type="paragraph" w:styleId="ConsPlusTitlePage">
    <w:name w:val="&#9;&#9;ConsPlusTitlePag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ahoma" w:hAnsi="Tahoma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DocList">
    <w:name w:val="&#9;&#9;ConsPlusDocLis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Cell">
    <w:name w:val="&#9;&#9;ConsPlusCel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Title">
    <w:name w:val="&#9;&#9;ConsPlusTitl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2"/>
      <w:sz w:val="20"/>
      <w:szCs w:val="24"/>
      <w:lang w:val="ru-RU" w:eastAsia="zh-CN" w:bidi="hi-IN"/>
    </w:rPr>
  </w:style>
  <w:style w:type="paragraph" w:styleId="ConsPlusNonformat">
    <w:name w:val="&#9;&#9;ConsPlusNonforma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Normal1">
    <w:name w:val="&#9;&#9;ConsPlus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Style34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1E18-15A5-4FE6-AC6C-5977E437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Application>LibreOffice/6.3.5.2$Windows_x86 LibreOffice_project/dd0751754f11728f69b42ee2af66670068624673</Application>
  <Pages>1</Pages>
  <Words>137</Words>
  <Characters>975</Characters>
  <CharactersWithSpaces>1321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2018-12-17T15:46:00Z</dcterms:created>
  <dc:creator>Admin</dc:creator>
  <dc:description/>
  <dc:language>ru-RU</dc:language>
  <cp:lastModifiedBy/>
  <cp:lastPrinted>2020-10-08T15:33:13Z</cp:lastPrinted>
  <dcterms:modified xsi:type="dcterms:W3CDTF">2021-12-16T10:06:52Z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