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09.12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1313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B17FE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34288" w:rsidRPr="001112C2" w:rsidTr="00C36407">
        <w:trPr>
          <w:trHeight w:val="1580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</w:t>
            </w:r>
            <w:r w:rsidR="00465486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бюджетных 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сигнований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общий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безвозмездных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2601280,341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в том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числе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614323,081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22 год – 321375,349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320835,003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 них: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297450,941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021 год – 63695,981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 25352,349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2023 год – 25282,103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федерального бюджета составляет 2303829,400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550627,100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296023,000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295552,900 тыс. рублей;</w:t>
            </w:r>
          </w:p>
          <w:p w:rsidR="00465486" w:rsidRPr="001112C2" w:rsidRDefault="003A67E7" w:rsidP="003A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0,000 тыс. рублей</w:t>
            </w:r>
          </w:p>
          <w:p w:rsidR="004A6CF6" w:rsidRPr="001112C2" w:rsidRDefault="004A6CF6" w:rsidP="006B1789">
            <w:pPr>
              <w:pStyle w:val="s1"/>
              <w:spacing w:before="0" w:beforeAutospacing="0" w:after="0" w:afterAutospacing="0"/>
              <w:ind w:left="106"/>
              <w:rPr>
                <w:color w:val="22272F"/>
                <w:sz w:val="27"/>
                <w:szCs w:val="27"/>
              </w:rPr>
            </w:pP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образованиями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2321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110 воинских захоронений;</w:t>
            </w:r>
          </w:p>
          <w:p w:rsidR="00CA55C2" w:rsidRPr="00BB17FE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26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1112C2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городской среды, достигает 90 %.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lastRenderedPageBreak/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жета в общей сумме 258,2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>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 xml:space="preserve">., на  </w:t>
      </w:r>
      <w:r w:rsidRPr="001112C2">
        <w:rPr>
          <w:sz w:val="28"/>
          <w:szCs w:val="28"/>
        </w:rPr>
        <w:t xml:space="preserve">обустройство парков в малых городах – 4,6 </w:t>
      </w:r>
      <w:proofErr w:type="spellStart"/>
      <w:r w:rsidRPr="001112C2">
        <w:rPr>
          <w:sz w:val="28"/>
          <w:szCs w:val="28"/>
        </w:rPr>
        <w:t>млн.руб</w:t>
      </w:r>
      <w:proofErr w:type="spellEnd"/>
      <w:r w:rsidRPr="001112C2">
        <w:rPr>
          <w:sz w:val="28"/>
          <w:szCs w:val="28"/>
        </w:rPr>
        <w:t xml:space="preserve">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lastRenderedPageBreak/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 xml:space="preserve">реализации муниципальными образованиями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2321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110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26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1112C2" w:rsidRDefault="003575FE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 xml:space="preserve">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lastRenderedPageBreak/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 xml:space="preserve">количество благоустроенных дворовых территорий, включенных в государственные (муниципальные) программы формирования </w:t>
      </w:r>
      <w:proofErr w:type="spellStart"/>
      <w:r w:rsidRPr="00EB69FE">
        <w:rPr>
          <w:rFonts w:ascii="Times New Roman" w:hAnsi="Times New Roman"/>
          <w:sz w:val="28"/>
          <w:szCs w:val="28"/>
        </w:rPr>
        <w:t>современ</w:t>
      </w:r>
      <w:proofErr w:type="spellEnd"/>
      <w:r w:rsidRPr="00EB69FE">
        <w:rPr>
          <w:rFonts w:ascii="Times New Roman" w:hAnsi="Times New Roman"/>
          <w:sz w:val="28"/>
          <w:szCs w:val="28"/>
        </w:rPr>
        <w:t>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1112C2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lastRenderedPageBreak/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 xml:space="preserve">ятий по </w:t>
      </w:r>
      <w:proofErr w:type="spellStart"/>
      <w:r w:rsidRPr="00AA4FF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A4FF4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1112C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среды, %.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 xml:space="preserve">ными образованиями мероприятий по </w:t>
            </w:r>
            <w:proofErr w:type="spellStart"/>
            <w:r w:rsidRPr="0044046C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44046C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1A64D2">
              <w:rPr>
                <w:rFonts w:ascii="Times New Roman" w:hAnsi="Times New Roman"/>
                <w:sz w:val="28"/>
                <w:szCs w:val="28"/>
              </w:rPr>
              <w:lastRenderedPageBreak/>
              <w:t>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lastRenderedPageBreak/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4F62BE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lastRenderedPageBreak/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spellStart"/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spellEnd"/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lastRenderedPageBreak/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 xml:space="preserve">. Обоснование объема финансовых ресурсов, необходимых </w:t>
      </w:r>
      <w:proofErr w:type="gramStart"/>
      <w:r w:rsidRPr="001112C2">
        <w:rPr>
          <w:rFonts w:ascii="Times New Roman" w:hAnsi="Times New Roman"/>
          <w:b/>
          <w:sz w:val="28"/>
        </w:rPr>
        <w:t>для</w:t>
      </w:r>
      <w:proofErr w:type="gramEnd"/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2856654,168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571608,086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669771,443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348814,679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348263,303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35200,000 тыс. рублей,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2303829,400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 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18 год – 218494,500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471913,700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20 год – 471218,200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550627,100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296023,000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295552,900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рублей,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2D2D2D"/>
          <w:sz w:val="28"/>
          <w:szCs w:val="28"/>
          <w:lang w:eastAsia="ru-RU"/>
        </w:rPr>
        <w:t>266156,625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 xml:space="preserve">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32663,397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33875,790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81381,321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63695,981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2022 год – 25352,349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2023 год – 25282,103 тыс. рублей;</w:t>
      </w:r>
    </w:p>
    <w:p w:rsidR="005E79F9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2024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35200,000 тыс. рублей</w:t>
      </w:r>
      <w:r w:rsidR="005E79F9" w:rsidRPr="00EE354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255373,827 тыс. рублей, в том числе: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019 год – 65818,596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020 год – 51432,571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55448,362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022 год – 27439,330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023 год – 27428,300 тыс. рублей;</w:t>
      </w:r>
    </w:p>
    <w:p w:rsidR="00AB6280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  <w:proofErr w:type="gramEnd"/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 xml:space="preserve">дарственной программы и достижения </w:t>
      </w:r>
      <w:proofErr w:type="spellStart"/>
      <w:r w:rsidRPr="001112C2">
        <w:rPr>
          <w:rFonts w:ascii="Times New Roman" w:hAnsi="Times New Roman"/>
          <w:sz w:val="28"/>
          <w:szCs w:val="28"/>
        </w:rPr>
        <w:t>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proofErr w:type="spellEnd"/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ненаступление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контрольного события (событий) 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ЗПп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больше 1,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10.08.2021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826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0E6BD9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600E40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lastRenderedPageBreak/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lastRenderedPageBreak/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 xml:space="preserve">ваниями мероприятий по </w:t>
            </w:r>
            <w:proofErr w:type="spellStart"/>
            <w:r w:rsidRPr="0001628D">
              <w:rPr>
                <w:rFonts w:ascii="Times New Roman" w:hAnsi="Times New Roman"/>
                <w:color w:val="2D2D2D"/>
              </w:rPr>
              <w:t>цифровизации</w:t>
            </w:r>
            <w:proofErr w:type="spellEnd"/>
            <w:r w:rsidRPr="0001628D">
              <w:rPr>
                <w:rFonts w:ascii="Times New Roman" w:hAnsi="Times New Roman"/>
                <w:color w:val="2D2D2D"/>
              </w:rPr>
              <w:t xml:space="preserve">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благоустройству,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 xml:space="preserve">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560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756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 xml:space="preserve">Количество установленных мемориальных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</w:t>
            </w:r>
            <w:r w:rsidRPr="00043CEF">
              <w:rPr>
                <w:rFonts w:ascii="Times New Roman" w:hAnsi="Times New Roman"/>
                <w:color w:val="2D2D2D"/>
              </w:rPr>
              <w:lastRenderedPageBreak/>
              <w:t>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0E6BD9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BD9" w:rsidRPr="00191A1C" w:rsidRDefault="000E6BD9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5D2" w:rsidRPr="001112C2" w:rsidRDefault="000E05D2" w:rsidP="006B1789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0E05D2" w:rsidRDefault="000E05D2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нами местного самоуправления муниципальных </w:t>
            </w:r>
            <w:r w:rsidRPr="00A26718">
              <w:rPr>
                <w:rFonts w:ascii="Times New Roman" w:hAnsi="Times New Roman" w:cs="Times New Roman"/>
              </w:rPr>
              <w:lastRenderedPageBreak/>
              <w:t>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яния сектора </w:t>
            </w:r>
            <w:r w:rsidRPr="00A26718">
              <w:rPr>
                <w:rFonts w:ascii="Times New Roman" w:hAnsi="Times New Roman" w:cs="Times New Roman"/>
              </w:rPr>
              <w:lastRenderedPageBreak/>
              <w:t>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 xml:space="preserve">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лях Всероссийского конкурса лучших проектов создания </w:t>
            </w:r>
            <w:r w:rsidRPr="00A26718">
              <w:rPr>
                <w:rFonts w:ascii="Times New Roman" w:hAnsi="Times New Roman" w:cs="Times New Roman"/>
              </w:rPr>
              <w:lastRenderedPageBreak/>
              <w:t>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lastRenderedPageBreak/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lastRenderedPageBreak/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 xml:space="preserve">фортной городской среды в </w:t>
            </w:r>
            <w:r w:rsidRPr="006E566D">
              <w:rPr>
                <w:rFonts w:ascii="Times New Roman" w:hAnsi="Times New Roman" w:cs="Times New Roman"/>
              </w:rPr>
              <w:lastRenderedPageBreak/>
              <w:t>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26718" w:rsidRDefault="00A2671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1112C2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1112C2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2105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1112C2" w:rsidTr="00600E40">
        <w:trPr>
          <w:trHeight w:val="1735"/>
        </w:trPr>
        <w:tc>
          <w:tcPr>
            <w:tcW w:w="14567" w:type="dxa"/>
            <w:gridSpan w:val="4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 госуда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ственных внебюджетных фондов, местных бюджетов и внебюджетных источников на реализацию целей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«Формирование современной городской среды в Курской области»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68"/>
        <w:gridCol w:w="2552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67098E" w:rsidRPr="00266F46" w:rsidTr="00600E40">
        <w:trPr>
          <w:trHeight w:val="30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1112C2" w:rsidTr="00600E40">
        <w:trPr>
          <w:trHeight w:val="20"/>
        </w:trPr>
        <w:tc>
          <w:tcPr>
            <w:tcW w:w="15559" w:type="dxa"/>
          </w:tcPr>
          <w:p w:rsidR="0067098E" w:rsidRPr="00850AD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73"/>
        <w:gridCol w:w="2547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  <w:tblHeader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266F46" w:rsidRDefault="00DA5B00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Государственная программа </w:t>
            </w:r>
          </w:p>
          <w:p w:rsidR="00DA5B00" w:rsidRPr="00266F46" w:rsidRDefault="00DA5B00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266F46" w:rsidRDefault="00DA5B00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669771,443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348814,679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348263,303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550627,100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63695,981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25352,349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25282,103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55448,362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27439,330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27428,300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40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15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09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2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43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77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2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1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Ведомственная цел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«Увековечение памяти п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ской области при защите Отечества на 2019-2024 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6035,791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5484,415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768,957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698,711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120,734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109,704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5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Региональный пр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644636,964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9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44222,368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00" w:rsidRPr="00266F46" w:rsidRDefault="00DA5B00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3328A1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3328A1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55318,596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1112C2" w:rsidTr="00600E40">
        <w:tc>
          <w:tcPr>
            <w:tcW w:w="4707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 с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6005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lastRenderedPageBreak/>
        <w:t>Ресурсное обеспечение</w:t>
      </w:r>
    </w:p>
    <w:p w:rsidR="003A67E7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853915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3A67E7" w:rsidRPr="00342D5D" w:rsidTr="00853915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ГП (гос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пГП</w:t>
            </w:r>
            <w:proofErr w:type="spell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ной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ту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ный эл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мент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3A67E7" w:rsidRPr="00342D5D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853915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Госуда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550627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государственной программы - к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2031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Осно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нами местного самоуправления поселений, в состав которых входят населе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но-коммунального хозяйства и ТЭК 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lastRenderedPageBreak/>
              <w:t>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Информацио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обеспечение граждан,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ванных проектов на конкурс лу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ч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Поддержка 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ниципальных программ фо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мирования </w:t>
            </w: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временной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об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стройству мест массового отд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ы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Ведо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целевая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08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«Увековечение памяти поги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ших на террит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рии Курской области при защите Отеч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ства на 2019-2024 годы»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м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Реги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 xml:space="preserve">нальный проект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Формирование комфортной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щ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</w:tbl>
    <w:p w:rsidR="00AC2143" w:rsidRPr="001112C2" w:rsidRDefault="0067098E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DD051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09.12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.2021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DD051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1313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«Форм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соо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ветственно – государственная программа, субсидии).</w:t>
      </w:r>
      <w:proofErr w:type="gramEnd"/>
    </w:p>
    <w:p w:rsidR="00F34064" w:rsidRPr="001112C2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 из областного бюджета предоставляются комитетом жилищно-коммунального хозяйства и ТЭК Курской области (далее – главный распорядитель средств областного бюджета)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зацию мероприятий по благоустройству общественных территорий, дв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родского хозяйства, утверждаемых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глашение, графики перечисления субсидии, отчеты) утверждаются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lastRenderedPageBreak/>
        <w:t>Соглашение о предоставлении субсидии из областного бюджета бюджету муниципального образования, указанное в пункте 3 настоящих Правил, заключается в государственной интегрированной информацио</w:t>
      </w:r>
      <w:r w:rsidRPr="000221B6">
        <w:rPr>
          <w:rFonts w:ascii="Times New Roman" w:hAnsi="Times New Roman"/>
          <w:sz w:val="28"/>
          <w:szCs w:val="28"/>
        </w:rPr>
        <w:t>н</w:t>
      </w:r>
      <w:r w:rsidRPr="000221B6">
        <w:rPr>
          <w:rFonts w:ascii="Times New Roman" w:hAnsi="Times New Roman"/>
          <w:sz w:val="28"/>
          <w:szCs w:val="28"/>
        </w:rPr>
        <w:t>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</w:t>
      </w:r>
      <w:r w:rsidRPr="000221B6">
        <w:rPr>
          <w:rFonts w:ascii="Times New Roman" w:hAnsi="Times New Roman"/>
          <w:sz w:val="28"/>
          <w:szCs w:val="28"/>
        </w:rPr>
        <w:t>д</w:t>
      </w:r>
      <w:r w:rsidRPr="000221B6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соответствовать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</w:t>
      </w:r>
      <w:r w:rsidRPr="00E977A3">
        <w:rPr>
          <w:rFonts w:ascii="Times New Roman" w:hAnsi="Times New Roman"/>
          <w:sz w:val="28"/>
          <w:szCs w:val="28"/>
        </w:rPr>
        <w:t>о</w:t>
      </w:r>
      <w:r w:rsidRPr="00E977A3">
        <w:rPr>
          <w:rFonts w:ascii="Times New Roman" w:hAnsi="Times New Roman"/>
          <w:sz w:val="28"/>
          <w:szCs w:val="28"/>
        </w:rPr>
        <w:t xml:space="preserve">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</w:t>
      </w:r>
      <w:r w:rsidRPr="00E977A3">
        <w:rPr>
          <w:rFonts w:ascii="Times New Roman" w:hAnsi="Times New Roman"/>
          <w:sz w:val="28"/>
          <w:szCs w:val="28"/>
        </w:rPr>
        <w:t>у</w:t>
      </w:r>
      <w:r w:rsidRPr="00E977A3">
        <w:rPr>
          <w:rFonts w:ascii="Times New Roman" w:hAnsi="Times New Roman"/>
          <w:sz w:val="28"/>
          <w:szCs w:val="28"/>
        </w:rPr>
        <w:t xml:space="preserve">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пунктом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>ства Российской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обр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на финансирование расходного обязательства муниципального образования,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софинансируемого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субсидии, утверждается решен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нормативными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образов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бюдже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исполнение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ных обязательств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необходимом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предоставлению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тельств,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о реализации на территории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зования Курской области  регионального проекта утверждаются президи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8. Муниципальные образования, бюджетам которых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комплек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ные проекты благоустройства общественных территорий, предусматр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чения привлекательности территории для разных групп населения,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мированные в соответствии с методическими рекомендациями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стерства строительства и жилищно-коммунального хозяйства Российской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Федер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ции в обязательном порядке муниципальных образований - администр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зований, исторических поселений федерального значения, муниципальных образований - финалистов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здания комфортной городской среды является реализация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дом, в котором муниципальное образование было признано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1272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8</w:t>
      </w:r>
      <w:r w:rsidRPr="00E644B8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главным распорядителем бюджетных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9. Муниципальным образованиям, не отвечающим условиям и 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териям, указанным в пунктах 7 и 8 настоящих Правил, а также подавшим бюджетные заявки неустановленной формы или с нарушением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10. Для предоставления субсидий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указанных в пункте 2 настоящих Правил, муниципальное образов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органа муниципального образования о размере средств местного бюджета, предусмотренных на финансирование мероприятий, указанных в пункте 2 настоящих Правил, или выписку из сводной бюджетной росписи бюджета муниципального образования, предусматривающей выделение бюдже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субсидий, указанным в пункте 8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ходное обязательство муниципального образования,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spellEnd"/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ачиная с 1 января </w:t>
      </w:r>
      <w:proofErr w:type="spellStart"/>
      <w:r w:rsidR="004366E6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ода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бъем субсидий, предоставляемых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там муниципальных образований на мероприятия по благоустройству территорий муниципальных образований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proofErr w:type="gramStart"/>
      <w:r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определяется по форм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области.</w:t>
      </w:r>
    </w:p>
    <w:p w:rsidR="008D22DF" w:rsidRPr="00302D2C" w:rsidRDefault="008D22D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разований размер субсидии в очередном финансовом году не может пр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вышать размер средств на исполнение в очередном финансовом году ра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 xml:space="preserve">ходного обязательства муниципального образования, в целях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</w:t>
      </w:r>
      <w:r w:rsidR="00D00F09" w:rsidRPr="001112C2">
        <w:rPr>
          <w:rFonts w:ascii="Times New Roman" w:hAnsi="Times New Roman"/>
          <w:sz w:val="28"/>
          <w:szCs w:val="28"/>
        </w:rPr>
        <w:t>р</w:t>
      </w:r>
      <w:r w:rsidR="00D00F09" w:rsidRPr="001112C2">
        <w:rPr>
          <w:rFonts w:ascii="Times New Roman" w:hAnsi="Times New Roman"/>
          <w:sz w:val="28"/>
          <w:szCs w:val="28"/>
        </w:rPr>
        <w:t>ской области в год реализации мероприятий по благоустройству дворовых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борд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ров, устройство и (или) ремонт территории перед подъездом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lastRenderedPageBreak/>
        <w:t xml:space="preserve">тирного дома, ремонт и (или) устройство (асфальтирование) тротуара,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автомобил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ных парковок, контейнерных площадок, озеленение территорий, иные в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ды работ (далее - дополнительный перечень работ по благоустройству). Дополнительный перечень работ по благоустройству реализуется только при условии реализации работ, предусмотренных минимальным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чии решения собственников помещений в многоквартирном доме, двор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вая территория которого благоустраивается, о принятии созданного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щений в многоквартирном доме, дворовая территория которого подлежит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зачис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lastRenderedPageBreak/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</w:t>
      </w:r>
      <w:r w:rsidRPr="001112C2">
        <w:rPr>
          <w:rFonts w:ascii="Times New Roman" w:hAnsi="Times New Roman"/>
          <w:sz w:val="28"/>
          <w:szCs w:val="28"/>
        </w:rPr>
        <w:t>в</w:t>
      </w:r>
      <w:r w:rsidRPr="001112C2">
        <w:rPr>
          <w:rFonts w:ascii="Times New Roman" w:hAnsi="Times New Roman"/>
          <w:sz w:val="28"/>
          <w:szCs w:val="28"/>
        </w:rPr>
        <w:t>лять фото-, видеоматериалы, подтверждающие проведение мероприятия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собственниками помещений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распр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страняется на дворовые территории, включенные в соответствующую программу после вступления в силу постановления Правительства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Феде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коммунальными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подлежащей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территории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proofErr w:type="spellStart"/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могут быть представлены копии платежных поручений о перечислении средств или внесении средств на счет, открытый в порядке, установленном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</w:t>
      </w:r>
      <w:r w:rsidR="00C25F43" w:rsidRPr="00C25F43">
        <w:rPr>
          <w:rFonts w:ascii="Times New Roman" w:hAnsi="Times New Roman"/>
          <w:sz w:val="28"/>
          <w:szCs w:val="28"/>
        </w:rPr>
        <w:t>р</w:t>
      </w:r>
      <w:r w:rsidR="00C25F43" w:rsidRPr="00C25F43">
        <w:rPr>
          <w:rFonts w:ascii="Times New Roman" w:hAnsi="Times New Roman"/>
          <w:sz w:val="28"/>
          <w:szCs w:val="28"/>
        </w:rPr>
        <w:t>риторий за счет средств субсидии из областного бюджета, муниципальн</w:t>
      </w:r>
      <w:r w:rsidR="00C25F43" w:rsidRPr="00C25F43">
        <w:rPr>
          <w:rFonts w:ascii="Times New Roman" w:hAnsi="Times New Roman"/>
          <w:sz w:val="28"/>
          <w:szCs w:val="28"/>
        </w:rPr>
        <w:t>ы</w:t>
      </w:r>
      <w:r w:rsidR="00C25F43" w:rsidRPr="00C25F43">
        <w:rPr>
          <w:rFonts w:ascii="Times New Roman" w:hAnsi="Times New Roman"/>
          <w:sz w:val="28"/>
          <w:szCs w:val="28"/>
        </w:rPr>
        <w:t xml:space="preserve">ми образованиями с численностью населения свыше 20 тыс. человек должна проводиться ежегодно по итогам отбора (с учетом возможности проведения в электронной форме в информационно-телекоммуникационной сети «Интернет») общественных территорий,  подлежащих благоустройству в рамках реализации муниципальных про-грамм (далее – голосование по отбору общественных территорий), в год, </w:t>
      </w:r>
      <w:r w:rsidR="00C25F43" w:rsidRPr="00C25F43">
        <w:rPr>
          <w:rFonts w:ascii="Times New Roman" w:hAnsi="Times New Roman"/>
          <w:sz w:val="28"/>
          <w:szCs w:val="28"/>
        </w:rPr>
        <w:lastRenderedPageBreak/>
        <w:t>следующий за годом проведения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такого голосования, в порядке, устано</w:t>
      </w:r>
      <w:r w:rsidR="00C25F43" w:rsidRPr="00C25F43">
        <w:rPr>
          <w:rFonts w:ascii="Times New Roman" w:hAnsi="Times New Roman"/>
          <w:sz w:val="28"/>
          <w:szCs w:val="28"/>
        </w:rPr>
        <w:t>в</w:t>
      </w:r>
      <w:r w:rsidR="00C25F43" w:rsidRPr="00C25F43">
        <w:rPr>
          <w:rFonts w:ascii="Times New Roman" w:hAnsi="Times New Roman"/>
          <w:sz w:val="28"/>
          <w:szCs w:val="28"/>
        </w:rPr>
        <w:t>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с 26 апреля по 30 мая 2021 год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2022 году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голосования граждан по выбору общественных территорий, в том числе с учетом во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можности интеграции существующих региональных и муниципальных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proofErr w:type="spellStart"/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</w:t>
      </w:r>
      <w:proofErr w:type="spell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объекта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вводу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Перечень объектов капитального строительства муниципальной собственности,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которых осуществляе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строительства и жилищно-коммунального хозяйства Российской Федерации (далее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согл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ниципального образования, заключенного между главным распорядит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 xml:space="preserve">г) 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8D22D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</w:t>
      </w:r>
      <w:r w:rsidRPr="008D22DF">
        <w:rPr>
          <w:rFonts w:ascii="Times New Roman" w:hAnsi="Times New Roman"/>
          <w:sz w:val="28"/>
          <w:szCs w:val="28"/>
        </w:rPr>
        <w:lastRenderedPageBreak/>
        <w:t xml:space="preserve">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предоставления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 xml:space="preserve">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процедур;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городского хозяйства, вкл</w:t>
      </w:r>
      <w:r w:rsidRPr="008D22DF">
        <w:rPr>
          <w:rFonts w:ascii="Times New Roman" w:hAnsi="Times New Roman"/>
          <w:sz w:val="28"/>
          <w:szCs w:val="28"/>
        </w:rPr>
        <w:t>ю</w:t>
      </w:r>
      <w:r w:rsidRPr="008D22DF">
        <w:rPr>
          <w:rFonts w:ascii="Times New Roman" w:hAnsi="Times New Roman"/>
          <w:sz w:val="28"/>
          <w:szCs w:val="28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муниципальной программы с реализуемыми в муниципальных образованиях мероприяти</w:t>
      </w:r>
      <w:r w:rsidR="00DC5FC5" w:rsidRPr="001112C2">
        <w:rPr>
          <w:rFonts w:ascii="Times New Roman" w:hAnsi="Times New Roman"/>
          <w:sz w:val="28"/>
          <w:szCs w:val="28"/>
        </w:rPr>
        <w:t>я</w:t>
      </w:r>
      <w:r w:rsidR="00DC5FC5" w:rsidRPr="001112C2">
        <w:rPr>
          <w:rFonts w:ascii="Times New Roman" w:hAnsi="Times New Roman"/>
          <w:sz w:val="28"/>
          <w:szCs w:val="28"/>
        </w:rPr>
        <w:t xml:space="preserve">ми в сфере обеспечения доступности городской среды для маломобильных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национальных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Безопасные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среднее предпринимател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ство и поддержка индивидуальной предпринимательской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рамках государственных и мун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 xml:space="preserve">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Министерством строительства и жилищно-коммунального хозяйства Российской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синхрон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зацию выполнения работ в рамках муниципальной программы с реализу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ремонту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 xml:space="preserve">ние мероприятий по благоустройству дворовых территорий, общественных </w:t>
      </w:r>
      <w:r w:rsidR="00F27794" w:rsidRPr="001112C2">
        <w:rPr>
          <w:rFonts w:ascii="Times New Roman" w:hAnsi="Times New Roman"/>
          <w:sz w:val="28"/>
          <w:szCs w:val="28"/>
        </w:rPr>
        <w:lastRenderedPageBreak/>
        <w:t>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маломобильных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провед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грамму,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софинансируемую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средств областного бюджета, и внес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в нее изменений, которые влекут изменения объемов финансирования и (или) показателей муниципальной программы и (или) изменение сост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навливающего расходное обязательство муниципального образования, в целях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сроки и порядок предоставления отчетности об осуществлении расходов бюджета муниципального образования, источником финансов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обеспечения которых является субсидия, а также о достижении знач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proofErr w:type="spellEnd"/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при наличии заключенного в системе «Электронный бюджет» 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предоста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перечисление субсидии из областного бюджета в местный бюджет в доле, соответствующей уровню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бюджета,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расходного обязательства муниципального образования,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(финансовое обеспечение) которого осуществляется из областн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бюджета;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щих подпункту «м» настоящего пункта, а также обязательство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недостижение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от ответственности по основанию, предусмотрен-ному абзацем первым пункта 31 настоящих Правил, а также по основ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нию, аналогичному основанию, предусмотренному абзацем четвертым пункта 31 настоящих Правил, в порядке, установленном нормативными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иные условия по решению главного распорядителя средств 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регулирующие 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орядок предоставления субсидий.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ниципальных образований, осуществляется только на цели, предусмотре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ществление бюджетных инвестиций в объекты муниципальной собстве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сидий государственным (муниципальным) учреждениям), индивидуал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находящимися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региональных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порядке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ступления предложений заинтересованных лиц об их участии в выполн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инвент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ризации дворовой территории, проведенной в порядке, установленном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нуждающихся в благоустройстве (с учетом их физического состояния общественной те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индивидуальных предпринимателей, которые подлежат благоустройству не позднее после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индив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предусмо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ренные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городского х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зяйства, утверждаемыми Министерством строительства и жилищно-коммунального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расп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ложенные вблизи многоквартирных домов, физический износ основных 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конструктивных элементов (крыша, стены, фундамент) которых превыш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пальных или государственных нужд в соответствии с генеральным планом соответствующего поселения при условии одобрения решения об искл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террит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гоустройству дворовых территорий которых </w:t>
      </w:r>
      <w:proofErr w:type="spell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софинансируются</w:t>
      </w:r>
      <w:proofErr w:type="spell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в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обжалования действий (бездействия) заказчика и (или) ко-миссии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bookmarkStart w:id="2" w:name="_GoBack"/>
      <w:bookmarkEnd w:id="2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нодательством Российской Федерации, при которых срок заключения 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ких соглашений продлевается на срок проведения конкурсных процедур;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цифровизации</w:t>
      </w:r>
      <w:proofErr w:type="spell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городского </w:t>
      </w:r>
      <w:proofErr w:type="spellStart"/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spellEnd"/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закл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тронной форме;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сети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образованиями на текущий год утверждается правовым актом Администрации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24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Расходование муниципальными образованиями предоставле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субсидий на цели, не связанные с выполнением мероприятий, ук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занных в пункте 2 настоящих Правил, запрещается.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субсидий, предоставленных муниципальным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порядке в бюджеты муниципальных образований по заявке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 перечислении субсидии, предоставляемой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Перечисление средств субсидии в бюджет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реализацию мероприятий, указанных в пункте 2 настоящих Правил, осуществляется по заявке муниципального образования. Сроки и порядок подачи заявок на перечисление субсидии устанавливаются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07F5D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предоставляют главному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отчет о расходах бюджета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пального образования, источником финансового обеспечения которых является субсидия, а также отчет о достижении значений </w:t>
      </w:r>
      <w:r w:rsidR="00D71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ежеквартально</w:t>
      </w:r>
      <w:r w:rsidR="00A5588C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 5-го числа месяца, следующе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за отчетным кварталом.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отчетности о достижении значений результатов использ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вания субсидии в соответствии с соглашением в году, следующем за г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дом предоставления субсидии, указанные нарушения не устранены, об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Курской области в областной бюджет в срок до 1 июня года, след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ющего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= (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с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lastRenderedPageBreak/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4A1EA4">
        <w:rPr>
          <w:rFonts w:ascii="Times New Roman" w:hAnsi="Times New Roman"/>
          <w:sz w:val="28"/>
          <w:szCs w:val="28"/>
          <w:lang w:eastAsia="ru-RU"/>
        </w:rPr>
        <w:t>в</w:t>
      </w:r>
      <w:r w:rsidRPr="004A1EA4">
        <w:rPr>
          <w:rFonts w:ascii="Times New Roman" w:hAnsi="Times New Roman"/>
          <w:sz w:val="28"/>
          <w:szCs w:val="28"/>
          <w:lang w:eastAsia="ru-RU"/>
        </w:rPr>
        <w:t>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местн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том) организации, деятельность которой оказывала влияние на исполн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обязательств, предусмотренных соглашением в соответствии с 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 xml:space="preserve">В случае нецелевого использования субсидии муниципальным образованием Курской области к нему применяются бюджетные меры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lastRenderedPageBreak/>
        <w:t>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дитель средств областного бюджета на основании письменного обращ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муниципального образования вправе перераспределить неиспольз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ванный объем субсидии между муниципальными образованиями Курской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предусмотренный муниципальному образованию, допустившему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Администр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ции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субс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мер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приятий, указанных в пункте 2 настоящих Правил, подлежит возврату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Оценка эффективности использования субсидий осуществляется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 из федерального бюджета и значений таких пок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зателей, фактически достигнутых по итогам планового года, по следу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средой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граждан, принявших участие в решении вопросов развития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го-родской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среды, от общего количества граждан в возрасте от 14 лет, про-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на террит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показатель реализации муниципальными образованиями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мероприя-тий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spellStart"/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</w:t>
      </w:r>
      <w:proofErr w:type="spell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Pr="00CA5821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09.12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1313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F841CF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F841CF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Дружининская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18/30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Ламоновская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Непиющего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Шатохина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3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18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F841CF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F841CF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F841CF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Ермошкино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Сквер по ул. Полевая, д. 7 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ул. Комсомольская от ул. Ленина до ул. Красная и от ул. Володарского до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В.Терещенко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Певрвоавгустовка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 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Будановка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Гвардейская и ул. Советская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Сосновая 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д. 1-я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Моква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в д. 1-е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имени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за зданием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Дичнянской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3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1, 2, 3, 4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F84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F84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Прямицино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Анахина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 д. 20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Парка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Замостье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лощадь возле ДК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Церковская</w:t>
            </w:r>
            <w:proofErr w:type="spell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F841C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F841CF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63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Курская, д. 24 «д»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172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Ленина, д. 106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118 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120 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Червоных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Казаков, 4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16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Кшенская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F841CF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</w:tc>
      </w:tr>
      <w:tr w:rsidR="00DD0513" w:rsidRPr="00B973D1" w:rsidTr="00F841CF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Еромошкино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(2 этап) по ул. 1-я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973D1" w:rsidTr="00F841CF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илармонии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F841CF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Интернациалистов</w:t>
            </w:r>
            <w:proofErr w:type="spellEnd"/>
          </w:p>
        </w:tc>
      </w:tr>
      <w:tr w:rsidR="00DD0513" w:rsidRPr="00B973D1" w:rsidTr="00F841CF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F841CF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Интернациональная 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Полевая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Любимовка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Попово-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Будановка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Советская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73D1" w:rsidTr="00F841CF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F841CF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F841CF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Баклашовка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1-е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Новая и</w:t>
            </w:r>
          </w:p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4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Школьная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Коммунистическая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Садовая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Вискова</w:t>
            </w:r>
            <w:proofErr w:type="spellEnd"/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Крупская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на пересечении ул. Буровая и ул. Геологическая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Анахина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Присеймская</w:t>
            </w:r>
            <w:proofErr w:type="spell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Пригородняя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Гайдара и</w:t>
            </w:r>
          </w:p>
          <w:p w:rsidR="00DD0513" w:rsidRPr="00B973D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F841CF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Kлыкова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64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лыкoва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66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90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92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1-ая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Фатежская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73/1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61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ркса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61 «А»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71 «Г»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11 «А»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11 «В»</w:t>
            </w:r>
          </w:p>
        </w:tc>
      </w:tr>
      <w:tr w:rsidR="00DD0513" w:rsidRPr="00BE1161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</w:t>
            </w:r>
          </w:p>
        </w:tc>
      </w:tr>
      <w:tr w:rsidR="00DD0513" w:rsidRPr="00BE1161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д. 86/3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27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риевского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Газопроводская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Сосновая,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21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25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Октябрьская, д. 119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F841CF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B70D4C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DD0513" w:rsidRPr="009838D3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E1161" w:rsidTr="00F841CF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(2-я очередь),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-д Театральный</w:t>
            </w:r>
          </w:p>
        </w:tc>
      </w:tr>
      <w:tr w:rsidR="00DD0513" w:rsidRPr="00BE1161" w:rsidTr="00F841CF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Ермошкино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» (3 этап), ул.1-я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E1161" w:rsidTr="00F841CF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F841CF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. №10, за ТЦ «Дружба»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Шерекинский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17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Брежинский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колодец, ул. Гайдара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Ленина до ул. Володарского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Великой Отечественной войны (3 этап) в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зона,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Халино</w:t>
            </w:r>
            <w:proofErr w:type="spell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и детская площадка в д. 1-е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</w:p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Пристанционная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, д. 492а (1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5 квартал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Медвенка» Медвенского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Листьянка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BE116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(1-й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DD0513" w:rsidRPr="00BE116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027C5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6565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Pr="00854887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854887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54887" w:rsidTr="00F841CF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29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Союзная, д. 51 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65 б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36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40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45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49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12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22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Ухтомского, д. 1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2-я Рабочая, д. 10а/3 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10а/4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11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2-й Весенний проезд, д. 24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 В. Клыкова, д. 35 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50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56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60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70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76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80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Майский бульвар, д. 9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Коммунистическая, д. 3 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Семеновская, д. 21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К. Зеленко, д. 7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15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ина, д. 20 - ул. Золотая, д. 2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Дружбы, д. 1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Белинского, д. 1, д. 1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3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13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Дейнеки, д. 34 а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 б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29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Магистральный проезд, д. 16 ж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7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43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10/1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12</w:t>
            </w:r>
          </w:p>
        </w:tc>
      </w:tr>
      <w:tr w:rsidR="00DD0513" w:rsidRPr="00854887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18/3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«Беличанский сельсовет» Беловского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«Первоавгустовский сельсовет» Дми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Эл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ктрическая, д. 1а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12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д.4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DD0513" w:rsidRPr="00854887" w:rsidTr="00F841CF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Иванино» Курчатовского 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Октябрьская, д. 3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F841CF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F841CF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66145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66145D" w:rsidTr="00F841CF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ту В. Клыкова (2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арк на пересечении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Куйбышева 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отдыха 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2-я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Новоселовка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(Стрелецкое озеро)</w:t>
            </w:r>
          </w:p>
        </w:tc>
      </w:tr>
      <w:tr w:rsidR="00DD0513" w:rsidRPr="0066145D" w:rsidTr="00F841CF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улице Дейнеки, д. 25-29 (за кинотеатром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DD0513" w:rsidRPr="0066145D" w:rsidTr="00F841CF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«Спортивный»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66145D" w:rsidTr="00F841CF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в районе сквера 10-го микрорайона </w:t>
            </w:r>
          </w:p>
        </w:tc>
      </w:tr>
      <w:tr w:rsidR="00DD0513" w:rsidRPr="0066145D" w:rsidTr="00F841CF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28 по ул. Гагарина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Славского)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Брежинский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колодец» 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очередь)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по ул. Первомайская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очередь)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1943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г.» по 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Чернышевского до ул. Гоголя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и игровая зона по ул. Николаевская, д. 2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Железнодорожная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Садовая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по ул. Копылова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обустройством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детской пл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ул. 70 лет Октября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-площадки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66145D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 Либкнехта» Курч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10 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66145D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этап)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между многоквартирными домами и МКОУ «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Ржавская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Центральный парк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Гора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66145D">
              <w:rPr>
                <w:rFonts w:cs="Calibri"/>
              </w:rPr>
              <w:t xml:space="preserve">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F841C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(3 этап)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66145D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DB00DE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1718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 по ул. Гагарина</w:t>
            </w:r>
            <w:r w:rsidRPr="0050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DD0513" w:rsidRPr="00BE116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1F58C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21373" w:rsidTr="00F841CF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0513" w:rsidRPr="00821373" w:rsidTr="00F841CF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10 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8 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20 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22 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7 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15 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27 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29 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31 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17 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D0513" w:rsidRPr="00821373" w:rsidTr="00F841CF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9D03B6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03B6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Pr="002F6BAF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66680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C66631" w:rsidTr="00F841CF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Челюскинцев и ул.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(сквер у памятника Е. Носову)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Перекальского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DD0513" w:rsidRPr="00C66631" w:rsidTr="00F841CF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Тускарь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Кавказская и ул.1-я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Бугорская</w:t>
            </w:r>
            <w:proofErr w:type="spellEnd"/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(пляж) 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Гуторовская</w:t>
            </w:r>
            <w:proofErr w:type="spellEnd"/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proofErr w:type="gramEnd"/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Футбольное поле в районе дома по ул. Герцена,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C66631" w:rsidTr="00F841CF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DD0513" w:rsidRPr="00C66631" w:rsidTr="00F841CF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DD0513" w:rsidRPr="00C6663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микрорайона  2 в районе МОУ «СОШ № 4», детского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7 и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28/3 по ул. Ленина, между кафе «Крона» и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мами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5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1/3 по ул. Курская  </w:t>
            </w:r>
          </w:p>
        </w:tc>
      </w:tr>
      <w:tr w:rsidR="00DD0513" w:rsidRPr="00C66631" w:rsidTr="00F841CF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в районе МОУ «СОШ № 7», домов № 58/3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60/3 по ул. Ленина  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Коммунистический, д.7 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37 и 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 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Красная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и ул. Октябрьская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езда по ул. Ленина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Касторное» Касторенского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Урицкого  до ул. Володарского)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</w:t>
            </w:r>
          </w:p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25-го Октября лет  до ул. Свердлова)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F841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F841C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ственности (пользовании юридических лиц и индивидуальных предприн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мателей, которые подлежат благоустройству не позднее последнего года реализации федерального проекта за счет средств указанных лиц в соо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ветствии с требованиями утвержденных в муниципальном образовании правил благоустройства территорий</w:t>
      </w:r>
      <w:proofErr w:type="gramEnd"/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021"/>
      </w:tblGrid>
      <w:tr w:rsidR="00DD0513" w:rsidRPr="004255EA" w:rsidTr="00F841CF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DD0513" w:rsidRPr="004255EA" w:rsidTr="00F841CF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F84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2FE4">
        <w:rPr>
          <w:rFonts w:ascii="Times New Roman" w:hAnsi="Times New Roman"/>
          <w:sz w:val="28"/>
          <w:szCs w:val="28"/>
        </w:rPr>
        <w:t>10.08.2021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E92FE4">
        <w:rPr>
          <w:rFonts w:ascii="Times New Roman" w:hAnsi="Times New Roman"/>
          <w:sz w:val="28"/>
          <w:szCs w:val="28"/>
        </w:rPr>
        <w:t>826</w:t>
      </w:r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F6D7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предоста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</w:t>
      </w:r>
      <w:proofErr w:type="spell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зацией мероприятий федеральной целевой программы «Увековечение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памяти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держки при исполнении расходных обязательств, возникающих при 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полнении органами местного самоуправления полномочий по вопросам местного значения по реализации муниципальных программ, включа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мероприятия с учетом необходимости достижения целевых показат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лей в рамках заключенного с главным распорядителем средств соглаш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вающих перечень мероприятий,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их исполнения, включая размер планируемой к предоставлению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определения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или полностью осуществляется за счет предоставляемых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предоставляю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субсидии на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приор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тет отдается муниципальным образованиям Курской области, на террит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риях которых шли боевые действия в период Великой Отечественной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«Увековеч</w:t>
      </w:r>
      <w:r w:rsidRPr="001F6D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погибших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0A7256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>)</w:t>
      </w:r>
      <w:proofErr w:type="gramEnd"/>
      <w:r w:rsidRPr="000A7256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0A7256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</w:t>
      </w:r>
      <w:proofErr w:type="spellStart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Pi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Ui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размер субсидии в очередном финансовом году не может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вышать размер средств на исполнение в очередном финансовом году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ходного обязательства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субсидия, с учетом предельного уровня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прон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Распределение субсидии по бюджетам муниципальных образований утверждается нормативным правовым актом Администрации Курской 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размер предоставляемой субсидии, порядок, условия и сроки ее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речисления в бюджет муниципального образования, а также объем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жетных ассигнований местных бюджетов на реализацию соответствующих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которых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ответствовать значениям целевых показателей и индикаторов ведомстве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целевой программы «Увековечение памяти погибших на территории Курской области при защите Отечества на 2019 - 2024 годы», а также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дельным значениям целевых показателей и индикаторов государственной программы Курской области «Формирование современной городской ср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ды в Курской области», и обязательства муниципальных образований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митетом муниципальных программ (подпрограмм),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софинансируемых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указанных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сроки и порядок представления отчетности об осуществлении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ходов бюджета муниципального образования Курской области,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субсидия, а также о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стижении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последствия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образованием устано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ставляемых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жетам в целях оказания финансовой поддержки выполнения органами местного самоуправления полномочий по вопросам местного значения,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субсидии, имеющей целевое назначение, в случае ее предоставления на условиях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областного бюджета в местный бюджет в доле, соответствующей уровню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обязател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в местном бюджете бюджетных ассигнований на исполнение расходного обязательства муниципального образования,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осуществляется из областного бюджета,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его исполнения, включая размер планируемой к предоставлению субсидии, имеющей целевое назначение, из областного бюджета;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соответствующих  подпункту «г» настоящего пункта, а также обязательство муниципального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использования субсидии, имеющей целевое назначение, в порядке, аналогичном порядку, предусмотренному пунктами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образования от ответственности по основанию, аналогичному основанию, предусмотре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 о вступлении в силу соглашения.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ухудш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значений результатов использования субсидии, а также увеличение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Курской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</w:t>
      </w:r>
      <w:r w:rsidRPr="00B0455A">
        <w:rPr>
          <w:rFonts w:ascii="Times New Roman" w:hAnsi="Times New Roman"/>
          <w:sz w:val="28"/>
          <w:szCs w:val="28"/>
          <w:lang w:eastAsia="ru-RU"/>
        </w:rPr>
        <w:t>я</w:t>
      </w:r>
      <w:r w:rsidRPr="00B0455A">
        <w:rPr>
          <w:rFonts w:ascii="Times New Roman" w:hAnsi="Times New Roman"/>
          <w:sz w:val="28"/>
          <w:szCs w:val="28"/>
          <w:lang w:eastAsia="ru-RU"/>
        </w:rPr>
        <w:t>зательства, превышающий срок действия доведенных ему лимитов, в сл</w:t>
      </w:r>
      <w:r w:rsidRPr="00B0455A">
        <w:rPr>
          <w:rFonts w:ascii="Times New Roman" w:hAnsi="Times New Roman"/>
          <w:sz w:val="28"/>
          <w:szCs w:val="28"/>
          <w:lang w:eastAsia="ru-RU"/>
        </w:rPr>
        <w:t>у</w:t>
      </w:r>
      <w:r w:rsidRPr="00B0455A">
        <w:rPr>
          <w:rFonts w:ascii="Times New Roman" w:hAnsi="Times New Roman"/>
          <w:sz w:val="28"/>
          <w:szCs w:val="28"/>
          <w:lang w:eastAsia="ru-RU"/>
        </w:rPr>
        <w:t>чаях, предусмотренных нормативными правовыми актами Администрации Курской области, принятыми в соответствии с бюджетным законодател</w:t>
      </w:r>
      <w:r w:rsidRPr="00B0455A">
        <w:rPr>
          <w:rFonts w:ascii="Times New Roman" w:hAnsi="Times New Roman"/>
          <w:sz w:val="28"/>
          <w:szCs w:val="28"/>
          <w:lang w:eastAsia="ru-RU"/>
        </w:rPr>
        <w:t>ь</w:t>
      </w:r>
      <w:r w:rsidRPr="00B0455A">
        <w:rPr>
          <w:rFonts w:ascii="Times New Roman" w:hAnsi="Times New Roman"/>
          <w:sz w:val="28"/>
          <w:szCs w:val="28"/>
          <w:lang w:eastAsia="ru-RU"/>
        </w:rPr>
        <w:t>ством Российской Федерации, в пределах средств и на сроки,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предоставлении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федерального бюджета, соглашение о предоставлении которой содержит условие о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ключении соглашений о предоставлении субсидий из областного бюджета местным бюджетам в государственной интегрированной информационной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ществляется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отчетности о достижении значений результатов использ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вания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</w:t>
      </w:r>
      <w:proofErr w:type="spell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Vвозврата</w:t>
      </w:r>
      <w:proofErr w:type="spellEnd"/>
      <w:r w:rsidR="009F6D5A" w:rsidRPr="00B513E5">
        <w:rPr>
          <w:rFonts w:ascii="Times New Roman" w:hAnsi="Times New Roman"/>
          <w:sz w:val="28"/>
          <w:szCs w:val="28"/>
          <w:lang w:eastAsia="ru-RU"/>
        </w:rPr>
        <w:t>), рассчитывается по форм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у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</w:t>
      </w:r>
      <w:r w:rsidRPr="00B513E5">
        <w:rPr>
          <w:rFonts w:ascii="Times New Roman" w:hAnsi="Times New Roman"/>
          <w:sz w:val="28"/>
          <w:szCs w:val="28"/>
          <w:lang w:eastAsia="ru-RU"/>
        </w:rPr>
        <w:t>с</w:t>
      </w:r>
      <w:r w:rsidRPr="00B513E5">
        <w:rPr>
          <w:rFonts w:ascii="Times New Roman" w:hAnsi="Times New Roman"/>
          <w:sz w:val="28"/>
          <w:szCs w:val="28"/>
          <w:lang w:eastAsia="ru-RU"/>
        </w:rPr>
        <w:t>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дии, по которым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</w:t>
      </w:r>
      <w:proofErr w:type="spellStart"/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spellEnd"/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плановое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эффек-тивность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испо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смотренных пунктом 13 настоящих Правил, Комитет не позднее 20 апреля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года, следующего за годом предоставления субсидии, представляет в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митет финансов Курской области предложения о перераспределении средств, подлежащих возврату в доход областного бюджета в соответствии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неиспользованный объем субсидий между муниципальными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сидий, вытекающие из пункта 19 настоящих Правил, подлежат внесению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между бюджетами муниципальных образований на тек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щий финансовый год.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образованиями условий, целей и порядка, установленных при их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из областного бюджета.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Pr="00CA5821" w:rsidRDefault="00C34582" w:rsidP="006B17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sectPr w:rsidR="00192B8A" w:rsidRPr="00CA5821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00" w:rsidRDefault="00DA5B00" w:rsidP="00185C29">
      <w:pPr>
        <w:spacing w:after="0" w:line="240" w:lineRule="auto"/>
      </w:pPr>
      <w:r>
        <w:separator/>
      </w:r>
    </w:p>
  </w:endnote>
  <w:endnote w:type="continuationSeparator" w:id="0">
    <w:p w:rsidR="00DA5B00" w:rsidRDefault="00DA5B00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00" w:rsidRDefault="00DA5B00" w:rsidP="00185C29">
      <w:pPr>
        <w:spacing w:after="0" w:line="240" w:lineRule="auto"/>
      </w:pPr>
      <w:r>
        <w:separator/>
      </w:r>
    </w:p>
  </w:footnote>
  <w:footnote w:type="continuationSeparator" w:id="0">
    <w:p w:rsidR="00DA5B00" w:rsidRDefault="00DA5B00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DA5B00" w:rsidRDefault="00DA5B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513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DA5B00" w:rsidRDefault="00DA5B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DA5B00" w:rsidRDefault="00DA5B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513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DA5B00" w:rsidRDefault="00DA5B0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b"/>
      <w:jc w:val="center"/>
    </w:pPr>
  </w:p>
  <w:p w:rsidR="00DA5B00" w:rsidRDefault="00DA5B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3585"/>
    <w:rsid w:val="00385270"/>
    <w:rsid w:val="003860B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8A2"/>
    <w:rsid w:val="006E566D"/>
    <w:rsid w:val="006E5F01"/>
    <w:rsid w:val="006F05FF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2EC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3615"/>
    <w:rsid w:val="00B11D9C"/>
    <w:rsid w:val="00B12307"/>
    <w:rsid w:val="00B14143"/>
    <w:rsid w:val="00B155A9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45CC"/>
    <w:rsid w:val="00DA5B00"/>
    <w:rsid w:val="00DB5651"/>
    <w:rsid w:val="00DB5817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04E6D-5B34-47F9-B257-F428EF38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12380</TotalTime>
  <Pages>162</Pages>
  <Words>38035</Words>
  <Characters>216803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254330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499</cp:revision>
  <cp:lastPrinted>2021-08-24T12:27:00Z</cp:lastPrinted>
  <dcterms:created xsi:type="dcterms:W3CDTF">2018-09-28T12:07:00Z</dcterms:created>
  <dcterms:modified xsi:type="dcterms:W3CDTF">2021-12-17T08:11:00Z</dcterms:modified>
</cp:coreProperties>
</file>