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УТВЕРЖДЕН</w:t>
      </w:r>
    </w:p>
    <w:p w:rsidR="00721387" w:rsidRDefault="00B8374E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р</w:t>
      </w:r>
      <w:r w:rsidR="001C6505">
        <w:t>аспоряжениемАдминистрации</w:t>
      </w:r>
    </w:p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Курской области</w:t>
      </w:r>
    </w:p>
    <w:p w:rsidR="001C6505" w:rsidRDefault="00151C91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 xml:space="preserve">от </w:t>
      </w:r>
      <w:r w:rsidR="00F56D67">
        <w:t>_________</w:t>
      </w:r>
      <w:r w:rsidR="00EB3EF2">
        <w:t>_____№___________</w:t>
      </w:r>
    </w:p>
    <w:p w:rsidR="00682499" w:rsidRDefault="00682499" w:rsidP="001C6505">
      <w:pPr>
        <w:widowControl w:val="0"/>
        <w:autoSpaceDE w:val="0"/>
        <w:jc w:val="center"/>
        <w:rPr>
          <w:b/>
        </w:rPr>
      </w:pPr>
    </w:p>
    <w:p w:rsidR="00C63137" w:rsidRDefault="00C63137" w:rsidP="001C6505">
      <w:pPr>
        <w:widowControl w:val="0"/>
        <w:autoSpaceDE w:val="0"/>
        <w:jc w:val="center"/>
        <w:rPr>
          <w:b/>
        </w:rPr>
      </w:pPr>
    </w:p>
    <w:p w:rsidR="001C6505" w:rsidRDefault="001C6505" w:rsidP="001C6505">
      <w:pPr>
        <w:widowControl w:val="0"/>
        <w:autoSpaceDE w:val="0"/>
        <w:jc w:val="center"/>
        <w:rPr>
          <w:b/>
        </w:rPr>
      </w:pPr>
      <w:r>
        <w:rPr>
          <w:b/>
        </w:rPr>
        <w:t>П</w:t>
      </w:r>
      <w:r w:rsidR="00721387">
        <w:rPr>
          <w:b/>
        </w:rPr>
        <w:t>ЛАН</w:t>
      </w:r>
    </w:p>
    <w:p w:rsidR="002D44B4" w:rsidRDefault="001C6505" w:rsidP="000413B0">
      <w:pPr>
        <w:widowControl w:val="0"/>
        <w:autoSpaceDE w:val="0"/>
        <w:jc w:val="center"/>
        <w:rPr>
          <w:b/>
        </w:rPr>
      </w:pPr>
      <w:r>
        <w:rPr>
          <w:b/>
        </w:rPr>
        <w:t>реализации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 на</w:t>
      </w:r>
      <w:r w:rsidR="008B14F0">
        <w:rPr>
          <w:b/>
        </w:rPr>
        <w:t xml:space="preserve"> </w:t>
      </w:r>
      <w:proofErr w:type="gramStart"/>
      <w:r w:rsidR="006371BD">
        <w:rPr>
          <w:b/>
        </w:rPr>
        <w:t>текущий</w:t>
      </w:r>
      <w:proofErr w:type="gramEnd"/>
    </w:p>
    <w:p w:rsidR="001C6505" w:rsidRDefault="006371BD" w:rsidP="000413B0">
      <w:pPr>
        <w:widowControl w:val="0"/>
        <w:autoSpaceDE w:val="0"/>
        <w:jc w:val="center"/>
        <w:rPr>
          <w:b/>
        </w:rPr>
      </w:pPr>
      <w:r>
        <w:rPr>
          <w:b/>
        </w:rPr>
        <w:t>финансовый</w:t>
      </w:r>
      <w:r w:rsidR="0027155A">
        <w:rPr>
          <w:b/>
        </w:rPr>
        <w:t xml:space="preserve"> 20</w:t>
      </w:r>
      <w:r w:rsidR="00DF0A16">
        <w:rPr>
          <w:b/>
        </w:rPr>
        <w:t>22</w:t>
      </w:r>
      <w:r w:rsidR="001C6505">
        <w:rPr>
          <w:b/>
        </w:rPr>
        <w:t xml:space="preserve"> год и плано</w:t>
      </w:r>
      <w:r w:rsidR="0027155A">
        <w:rPr>
          <w:b/>
        </w:rPr>
        <w:t>вый период 202</w:t>
      </w:r>
      <w:r w:rsidR="00DF0A16">
        <w:rPr>
          <w:b/>
        </w:rPr>
        <w:t>3</w:t>
      </w:r>
      <w:r w:rsidR="00FF4A4E">
        <w:rPr>
          <w:b/>
        </w:rPr>
        <w:t xml:space="preserve"> </w:t>
      </w:r>
      <w:r w:rsidR="006C49B0">
        <w:rPr>
          <w:b/>
        </w:rPr>
        <w:t xml:space="preserve">– </w:t>
      </w:r>
      <w:r w:rsidR="0027155A">
        <w:rPr>
          <w:b/>
        </w:rPr>
        <w:t>202</w:t>
      </w:r>
      <w:r w:rsidR="00DF0A16">
        <w:rPr>
          <w:b/>
        </w:rPr>
        <w:t>4</w:t>
      </w:r>
      <w:r w:rsidR="001C6505">
        <w:rPr>
          <w:b/>
        </w:rPr>
        <w:t xml:space="preserve"> годов</w:t>
      </w:r>
    </w:p>
    <w:p w:rsidR="00721387" w:rsidRDefault="00721387" w:rsidP="000413B0">
      <w:pPr>
        <w:widowControl w:val="0"/>
        <w:autoSpaceDE w:val="0"/>
        <w:jc w:val="center"/>
        <w:rPr>
          <w:b/>
        </w:rPr>
      </w:pPr>
      <w:bookmarkStart w:id="0" w:name="_GoBack"/>
      <w:bookmarkEnd w:id="0"/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709"/>
        <w:gridCol w:w="850"/>
        <w:gridCol w:w="709"/>
        <w:gridCol w:w="851"/>
        <w:gridCol w:w="708"/>
        <w:gridCol w:w="709"/>
        <w:gridCol w:w="709"/>
        <w:gridCol w:w="850"/>
        <w:gridCol w:w="567"/>
        <w:gridCol w:w="709"/>
        <w:gridCol w:w="851"/>
        <w:gridCol w:w="850"/>
      </w:tblGrid>
      <w:tr w:rsidR="001C6505" w:rsidRPr="001C6505" w:rsidTr="00CA06FF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№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Наименование подпр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граммы, контрольного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бытия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4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Ответственный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исполнитель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Срок наступления контрольного события (дата) </w:t>
            </w:r>
          </w:p>
        </w:tc>
      </w:tr>
      <w:tr w:rsidR="00CA06FF" w:rsidRPr="001C6505" w:rsidTr="00CC504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DF0A16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2022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DF0A16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DF0A16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2024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CA06FF" w:rsidRPr="001C6505" w:rsidTr="00CC504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565ACF" w:rsidP="001C650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III</w:t>
            </w:r>
            <w:proofErr w:type="gramStart"/>
            <w:r w:rsidR="001C6505" w:rsidRPr="001C6505">
              <w:rPr>
                <w:rFonts w:eastAsiaTheme="minorEastAsia"/>
                <w:sz w:val="22"/>
                <w:szCs w:val="22"/>
              </w:rPr>
              <w:t>кв</w:t>
            </w:r>
            <w:proofErr w:type="gramEnd"/>
            <w:r w:rsidR="001C6505" w:rsidRPr="001C6505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I</w:t>
            </w:r>
            <w:r w:rsidR="00565ACF">
              <w:rPr>
                <w:rFonts w:eastAsiaTheme="minorEastAsia"/>
                <w:sz w:val="22"/>
                <w:szCs w:val="22"/>
                <w:lang w:val="en-US"/>
              </w:rPr>
              <w:t xml:space="preserve">V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I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IV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I </w:t>
            </w:r>
            <w:r w:rsidR="00CA06FF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72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 w:hanging="1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IV кв.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1</w:t>
            </w:r>
            <w:r w:rsidR="00B11B68" w:rsidRPr="00B11B68">
              <w:rPr>
                <w:b/>
                <w:sz w:val="22"/>
                <w:szCs w:val="22"/>
              </w:rPr>
              <w:t>«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Снижение рисков и смягчение послед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ствий чрезвычайных ситуа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ций природного и техноген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ного характера в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B11B68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B11B68">
              <w:rPr>
                <w:rFonts w:eastAsiaTheme="minorEastAsia"/>
                <w:sz w:val="22"/>
                <w:szCs w:val="22"/>
              </w:rPr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Кур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1.1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 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циониро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«ЦОД ГО ЧС Курской области»  выполнены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р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1.2</w:t>
            </w:r>
          </w:p>
          <w:p w:rsidR="00F2221C" w:rsidRPr="001C6505" w:rsidRDefault="00F2221C" w:rsidP="002D44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lastRenderedPageBreak/>
              <w:t>циониро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</w:t>
            </w: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АСС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 xml:space="preserve"> Курской области» выпо</w:t>
            </w:r>
            <w:r w:rsidRPr="001C6505">
              <w:rPr>
                <w:rFonts w:eastAsiaTheme="minorEastAsia"/>
                <w:sz w:val="22"/>
                <w:szCs w:val="22"/>
              </w:rPr>
              <w:t>л</w:t>
            </w:r>
            <w:r w:rsidRPr="001C6505">
              <w:rPr>
                <w:rFonts w:eastAsiaTheme="minorEastAsia"/>
                <w:sz w:val="22"/>
                <w:szCs w:val="22"/>
              </w:rPr>
              <w:t>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 xml:space="preserve">граммы 1.3 </w:t>
            </w:r>
          </w:p>
          <w:p w:rsidR="00F2221C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Обучение должностных лиц и работников в области граж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данской обороны, з</w:t>
            </w:r>
            <w:r w:rsidRPr="00D75A71">
              <w:rPr>
                <w:rFonts w:eastAsiaTheme="minorEastAsia"/>
                <w:sz w:val="22"/>
                <w:szCs w:val="22"/>
              </w:rPr>
              <w:t>а</w:t>
            </w:r>
            <w:r w:rsidRPr="00D75A71">
              <w:rPr>
                <w:rFonts w:eastAsiaTheme="minorEastAsia"/>
                <w:sz w:val="22"/>
                <w:szCs w:val="22"/>
              </w:rPr>
              <w:t>щиты населения и террит</w:t>
            </w:r>
            <w:r w:rsidRPr="00D75A71">
              <w:rPr>
                <w:rFonts w:eastAsiaTheme="minorEastAsia"/>
                <w:sz w:val="22"/>
                <w:szCs w:val="22"/>
              </w:rPr>
              <w:t>о</w:t>
            </w:r>
            <w:r w:rsidRPr="00D75A71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D75A71">
              <w:rPr>
                <w:rFonts w:eastAsiaTheme="minorEastAsia"/>
                <w:sz w:val="22"/>
                <w:szCs w:val="22"/>
              </w:rPr>
              <w:t>у</w:t>
            </w:r>
            <w:r w:rsidRPr="00D75A71">
              <w:rPr>
                <w:rFonts w:eastAsiaTheme="minorEastAsia"/>
                <w:sz w:val="22"/>
                <w:szCs w:val="22"/>
              </w:rPr>
              <w:t>аций, под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готовка дол</w:t>
            </w:r>
            <w:r w:rsidRPr="00D75A71">
              <w:rPr>
                <w:rFonts w:eastAsiaTheme="minorEastAsia"/>
                <w:sz w:val="22"/>
                <w:szCs w:val="22"/>
              </w:rPr>
              <w:t>ж</w:t>
            </w:r>
            <w:r w:rsidRPr="00D75A71">
              <w:rPr>
                <w:rFonts w:eastAsiaTheme="minorEastAsia"/>
                <w:sz w:val="22"/>
                <w:szCs w:val="22"/>
              </w:rPr>
              <w:t>ностных лиц ор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ганов и</w:t>
            </w:r>
            <w:r w:rsidRPr="00D75A71">
              <w:rPr>
                <w:rFonts w:eastAsiaTheme="minorEastAsia"/>
                <w:sz w:val="22"/>
                <w:szCs w:val="22"/>
              </w:rPr>
              <w:t>с</w:t>
            </w:r>
            <w:r w:rsidRPr="00D75A71">
              <w:rPr>
                <w:rFonts w:eastAsiaTheme="minorEastAsia"/>
                <w:sz w:val="22"/>
                <w:szCs w:val="22"/>
              </w:rPr>
              <w:t>полнительной власти, о</w:t>
            </w:r>
            <w:r w:rsidRPr="00D75A71">
              <w:rPr>
                <w:rFonts w:eastAsiaTheme="minorEastAsia"/>
                <w:sz w:val="22"/>
                <w:szCs w:val="22"/>
              </w:rPr>
              <w:t>р</w:t>
            </w:r>
            <w:r w:rsidRPr="00D75A71">
              <w:rPr>
                <w:rFonts w:eastAsiaTheme="minorEastAsia"/>
                <w:sz w:val="22"/>
                <w:szCs w:val="22"/>
              </w:rPr>
              <w:t>ганов местного самоуправ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ления, работников орган</w:t>
            </w:r>
            <w:r w:rsidRPr="00D75A71">
              <w:rPr>
                <w:rFonts w:eastAsiaTheme="minorEastAsia"/>
                <w:sz w:val="22"/>
                <w:szCs w:val="22"/>
              </w:rPr>
              <w:t>и</w:t>
            </w:r>
            <w:r w:rsidRPr="00D75A71">
              <w:rPr>
                <w:rFonts w:eastAsiaTheme="minorEastAsia"/>
                <w:sz w:val="22"/>
                <w:szCs w:val="22"/>
              </w:rPr>
              <w:t>за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ций в области гражда</w:t>
            </w:r>
            <w:r w:rsidRPr="00D75A71">
              <w:rPr>
                <w:rFonts w:eastAsiaTheme="minorEastAsia"/>
                <w:sz w:val="22"/>
                <w:szCs w:val="22"/>
              </w:rPr>
              <w:t>н</w:t>
            </w:r>
            <w:r w:rsidRPr="00D75A71">
              <w:rPr>
                <w:rFonts w:eastAsiaTheme="minorEastAsia"/>
                <w:sz w:val="22"/>
                <w:szCs w:val="22"/>
              </w:rPr>
              <w:t>ской обороны и защиты  от чрезвы</w:t>
            </w:r>
            <w:r w:rsidRPr="00D75A71">
              <w:rPr>
                <w:rFonts w:eastAsiaTheme="minorEastAsia"/>
                <w:sz w:val="22"/>
                <w:szCs w:val="22"/>
              </w:rPr>
              <w:softHyphen/>
              <w:t>чайных ситуаций  и других категорий провед</w:t>
            </w:r>
            <w:r w:rsidRPr="00D75A71">
              <w:rPr>
                <w:rFonts w:eastAsiaTheme="minorEastAsia"/>
                <w:sz w:val="22"/>
                <w:szCs w:val="22"/>
              </w:rPr>
              <w:t>е</w:t>
            </w:r>
            <w:r w:rsidRPr="00D75A71">
              <w:rPr>
                <w:rFonts w:eastAsiaTheme="minorEastAsia"/>
                <w:sz w:val="22"/>
                <w:szCs w:val="22"/>
              </w:rPr>
              <w:t>но</w:t>
            </w:r>
          </w:p>
          <w:p w:rsidR="00495D29" w:rsidRPr="001C6505" w:rsidRDefault="00495D2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F56D67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B76ED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95D29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95D29">
              <w:rPr>
                <w:rFonts w:eastAsiaTheme="minorEastAsia"/>
                <w:b/>
                <w:sz w:val="22"/>
                <w:szCs w:val="22"/>
              </w:rPr>
              <w:t>Ко</w:t>
            </w:r>
            <w:r w:rsidR="00FB76ED" w:rsidRPr="00495D29">
              <w:rPr>
                <w:rFonts w:eastAsiaTheme="minorEastAsia"/>
                <w:b/>
                <w:sz w:val="22"/>
                <w:szCs w:val="22"/>
              </w:rPr>
              <w:t>нтрольное событие про</w:t>
            </w:r>
            <w:r w:rsidR="00FB76ED" w:rsidRPr="00495D29">
              <w:rPr>
                <w:rFonts w:eastAsiaTheme="minorEastAsia"/>
                <w:b/>
                <w:sz w:val="22"/>
                <w:szCs w:val="22"/>
              </w:rPr>
              <w:softHyphen/>
              <w:t>граммы 1.4</w:t>
            </w:r>
          </w:p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95D29">
              <w:rPr>
                <w:rFonts w:eastAsiaTheme="minorEastAsia"/>
                <w:sz w:val="22"/>
                <w:szCs w:val="22"/>
              </w:rPr>
              <w:t>Работы по реконструкции Региональной автоматиз</w:t>
            </w:r>
            <w:r w:rsidRPr="00495D29">
              <w:rPr>
                <w:rFonts w:eastAsiaTheme="minorEastAsia"/>
                <w:sz w:val="22"/>
                <w:szCs w:val="22"/>
              </w:rPr>
              <w:t>и</w:t>
            </w:r>
            <w:r w:rsidRPr="00495D29">
              <w:rPr>
                <w:rFonts w:eastAsiaTheme="minorEastAsia"/>
                <w:sz w:val="22"/>
                <w:szCs w:val="22"/>
              </w:rPr>
              <w:t>рованной системы центр</w:t>
            </w:r>
            <w:r w:rsidRPr="00495D29">
              <w:rPr>
                <w:rFonts w:eastAsiaTheme="minorEastAsia"/>
                <w:sz w:val="22"/>
                <w:szCs w:val="22"/>
              </w:rPr>
              <w:t>а</w:t>
            </w:r>
            <w:r w:rsidRPr="00495D29">
              <w:rPr>
                <w:rFonts w:eastAsiaTheme="minorEastAsia"/>
                <w:sz w:val="22"/>
                <w:szCs w:val="22"/>
              </w:rPr>
              <w:t>лизованного оповещения (РАСЦО) населения Ку</w:t>
            </w:r>
            <w:r w:rsidRPr="00495D29">
              <w:rPr>
                <w:rFonts w:eastAsiaTheme="minorEastAsia"/>
                <w:sz w:val="22"/>
                <w:szCs w:val="22"/>
              </w:rPr>
              <w:t>р</w:t>
            </w:r>
            <w:r w:rsidRPr="00495D29">
              <w:rPr>
                <w:rFonts w:eastAsiaTheme="minorEastAsia"/>
                <w:sz w:val="22"/>
                <w:szCs w:val="22"/>
              </w:rPr>
              <w:t>ской области (объект «</w:t>
            </w:r>
            <w:proofErr w:type="spellStart"/>
            <w:r w:rsidRPr="00495D29">
              <w:rPr>
                <w:rFonts w:eastAsiaTheme="minorEastAsia"/>
                <w:sz w:val="22"/>
                <w:szCs w:val="22"/>
              </w:rPr>
              <w:t>Ланда</w:t>
            </w:r>
            <w:proofErr w:type="spellEnd"/>
            <w:r w:rsidRPr="00495D29">
              <w:rPr>
                <w:rFonts w:eastAsiaTheme="minorEastAsia"/>
                <w:sz w:val="22"/>
                <w:szCs w:val="22"/>
              </w:rPr>
              <w:t>») выполнены</w:t>
            </w:r>
          </w:p>
          <w:p w:rsidR="00495D29" w:rsidRDefault="00495D29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  <w:p w:rsidR="00495D29" w:rsidRPr="00495D29" w:rsidRDefault="00495D29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682499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95D29">
              <w:rPr>
                <w:rFonts w:eastAsiaTheme="minorEastAsia"/>
                <w:sz w:val="22"/>
                <w:szCs w:val="22"/>
              </w:rPr>
              <w:t>К</w:t>
            </w:r>
            <w:r w:rsidR="00FD13A1" w:rsidRPr="00495D29">
              <w:rPr>
                <w:rFonts w:eastAsiaTheme="minorEastAsia"/>
                <w:sz w:val="22"/>
                <w:szCs w:val="22"/>
              </w:rPr>
              <w:t>омитет   строител</w:t>
            </w:r>
            <w:r w:rsidR="00FD13A1" w:rsidRPr="00495D29">
              <w:rPr>
                <w:rFonts w:eastAsiaTheme="minorEastAsia"/>
                <w:sz w:val="22"/>
                <w:szCs w:val="22"/>
              </w:rPr>
              <w:t>ь</w:t>
            </w:r>
            <w:r w:rsidR="00FD13A1" w:rsidRPr="00495D29">
              <w:rPr>
                <w:rFonts w:eastAsiaTheme="minorEastAsia"/>
                <w:sz w:val="22"/>
                <w:szCs w:val="22"/>
              </w:rPr>
              <w:t>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42715C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495D29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495D29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B76ED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495D29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C49B0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3C7EDF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120C32">
              <w:rPr>
                <w:rFonts w:eastAsiaTheme="minorEastAsia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CF" w:rsidRPr="00120C32" w:rsidRDefault="00565ACF" w:rsidP="00565A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0C32">
              <w:rPr>
                <w:rFonts w:eastAsiaTheme="minorHAnsi"/>
                <w:b/>
                <w:sz w:val="22"/>
                <w:szCs w:val="22"/>
                <w:lang w:eastAsia="en-US"/>
              </w:rPr>
              <w:t>К</w:t>
            </w:r>
            <w:r w:rsidR="003C7EDF" w:rsidRPr="00120C32">
              <w:rPr>
                <w:rFonts w:eastAsiaTheme="minorHAnsi"/>
                <w:b/>
                <w:sz w:val="22"/>
                <w:szCs w:val="22"/>
                <w:lang w:eastAsia="en-US"/>
              </w:rPr>
              <w:t>онтрольное событие программы 1.5</w:t>
            </w:r>
          </w:p>
          <w:p w:rsidR="006C49B0" w:rsidRPr="00120C32" w:rsidRDefault="00EC4125" w:rsidP="00EC4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20C32">
              <w:rPr>
                <w:rFonts w:eastAsiaTheme="minorEastAsia"/>
                <w:sz w:val="22"/>
                <w:szCs w:val="22"/>
              </w:rPr>
              <w:t>С</w:t>
            </w:r>
            <w:r w:rsidR="00565ACF" w:rsidRPr="00120C32">
              <w:rPr>
                <w:rFonts w:eastAsiaTheme="minorEastAsia"/>
                <w:sz w:val="22"/>
                <w:szCs w:val="22"/>
              </w:rPr>
              <w:t>троительств</w:t>
            </w:r>
            <w:r w:rsidRPr="00120C32">
              <w:rPr>
                <w:rFonts w:eastAsiaTheme="minorEastAsia"/>
                <w:sz w:val="22"/>
                <w:szCs w:val="22"/>
              </w:rPr>
              <w:t>о</w:t>
            </w:r>
            <w:r w:rsidR="00565ACF" w:rsidRPr="00120C32">
              <w:rPr>
                <w:rFonts w:eastAsiaTheme="minorEastAsia"/>
                <w:sz w:val="22"/>
                <w:szCs w:val="22"/>
              </w:rPr>
              <w:t xml:space="preserve"> речного причала с комплексом с</w:t>
            </w:r>
            <w:r w:rsidR="00565ACF" w:rsidRPr="00120C32">
              <w:rPr>
                <w:rFonts w:eastAsiaTheme="minorEastAsia"/>
                <w:sz w:val="22"/>
                <w:szCs w:val="22"/>
              </w:rPr>
              <w:t>о</w:t>
            </w:r>
            <w:r w:rsidR="00565ACF" w:rsidRPr="00120C32">
              <w:rPr>
                <w:rFonts w:eastAsiaTheme="minorEastAsia"/>
                <w:sz w:val="22"/>
                <w:szCs w:val="22"/>
              </w:rPr>
              <w:t xml:space="preserve">оружений </w:t>
            </w:r>
            <w:proofErr w:type="gramStart"/>
            <w:r w:rsidR="00565ACF" w:rsidRPr="00120C32">
              <w:rPr>
                <w:rFonts w:eastAsiaTheme="minorEastAsia"/>
                <w:sz w:val="22"/>
                <w:szCs w:val="22"/>
              </w:rPr>
              <w:t>для</w:t>
            </w:r>
            <w:proofErr w:type="gramEnd"/>
            <w:r w:rsidR="0024266B">
              <w:rPr>
                <w:rFonts w:eastAsiaTheme="minorEastAsia"/>
                <w:sz w:val="22"/>
                <w:szCs w:val="22"/>
              </w:rPr>
              <w:t xml:space="preserve"> </w:t>
            </w:r>
            <w:proofErr w:type="gramStart"/>
            <w:r w:rsidR="00565ACF" w:rsidRPr="00120C32">
              <w:rPr>
                <w:rFonts w:eastAsiaTheme="minorEastAsia"/>
                <w:sz w:val="22"/>
                <w:szCs w:val="22"/>
              </w:rPr>
              <w:t>ОКУ</w:t>
            </w:r>
            <w:proofErr w:type="gramEnd"/>
            <w:r w:rsidR="00565ACF" w:rsidRPr="00120C32">
              <w:rPr>
                <w:rFonts w:eastAsiaTheme="minorEastAsia"/>
                <w:sz w:val="22"/>
                <w:szCs w:val="22"/>
              </w:rPr>
              <w:t xml:space="preserve"> «АСС Курской области» на </w:t>
            </w:r>
            <w:r w:rsidR="00155110">
              <w:rPr>
                <w:rFonts w:eastAsiaTheme="minorEastAsia"/>
                <w:sz w:val="22"/>
                <w:szCs w:val="22"/>
              </w:rPr>
              <w:t xml:space="preserve">         </w:t>
            </w:r>
            <w:r w:rsidR="00565ACF" w:rsidRPr="00120C32">
              <w:rPr>
                <w:rFonts w:eastAsiaTheme="minorEastAsia"/>
                <w:sz w:val="22"/>
                <w:szCs w:val="22"/>
              </w:rPr>
              <w:t xml:space="preserve">р. Сейм по адресу: </w:t>
            </w:r>
            <w:r w:rsidR="00DF090D" w:rsidRPr="00120C32">
              <w:rPr>
                <w:rFonts w:eastAsiaTheme="minorEastAsia"/>
                <w:sz w:val="22"/>
                <w:szCs w:val="22"/>
              </w:rPr>
              <w:t xml:space="preserve">Курская область, Курский район </w:t>
            </w:r>
            <w:r w:rsidR="00565ACF" w:rsidRPr="00120C32">
              <w:rPr>
                <w:rFonts w:eastAsiaTheme="minorEastAsia"/>
                <w:sz w:val="22"/>
                <w:szCs w:val="22"/>
              </w:rPr>
              <w:t>осуществлен</w:t>
            </w:r>
            <w:r w:rsidR="001F7525">
              <w:rPr>
                <w:rFonts w:eastAsiaTheme="minorEastAsia"/>
                <w:sz w:val="22"/>
                <w:szCs w:val="22"/>
              </w:rPr>
              <w:t>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565ACF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20C32">
              <w:rPr>
                <w:rFonts w:eastAsiaTheme="minorEastAsia"/>
                <w:sz w:val="22"/>
                <w:szCs w:val="22"/>
              </w:rPr>
              <w:t>Комитет строительства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EC4125" w:rsidP="00565A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120C32">
              <w:rPr>
                <w:rFonts w:eastAsiaTheme="minorEastAsia"/>
                <w:sz w:val="22"/>
                <w:szCs w:val="22"/>
                <w:lang w:val="en-US"/>
              </w:rPr>
              <w:t>31</w:t>
            </w:r>
            <w:r w:rsidRPr="00120C32">
              <w:rPr>
                <w:rFonts w:eastAsiaTheme="minorEastAsia"/>
                <w:sz w:val="22"/>
                <w:szCs w:val="22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120C32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3C7EDF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05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 w:rsidR="003C7EDF">
              <w:rPr>
                <w:rFonts w:eastAsiaTheme="minorEastAsia"/>
                <w:b/>
                <w:sz w:val="22"/>
                <w:szCs w:val="22"/>
              </w:rPr>
              <w:t>онтрольное событие программы 1.6</w:t>
            </w:r>
          </w:p>
          <w:p w:rsidR="002054F8" w:rsidRP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>Деятельность обществе</w:t>
            </w:r>
            <w:r w:rsidRPr="002054F8">
              <w:rPr>
                <w:rFonts w:eastAsiaTheme="minorEastAsia"/>
                <w:sz w:val="22"/>
                <w:szCs w:val="22"/>
              </w:rPr>
              <w:t>н</w:t>
            </w:r>
            <w:r w:rsidRPr="002054F8">
              <w:rPr>
                <w:rFonts w:eastAsiaTheme="minorEastAsia"/>
                <w:sz w:val="22"/>
                <w:szCs w:val="22"/>
              </w:rPr>
              <w:t>ных спасательных постов обеспечена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676DC5">
            <w:pPr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2054F8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2054F8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2054F8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2054F8">
              <w:rPr>
                <w:rFonts w:eastAsiaTheme="minorEastAsia"/>
                <w:sz w:val="22"/>
                <w:szCs w:val="22"/>
              </w:rPr>
              <w:t>р</w:t>
            </w:r>
            <w:r w:rsidRPr="002054F8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495D29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551C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551C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3C7EDF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05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 w:rsidR="003C7EDF">
              <w:rPr>
                <w:rFonts w:eastAsiaTheme="minorEastAsia"/>
                <w:b/>
                <w:sz w:val="22"/>
                <w:szCs w:val="22"/>
              </w:rPr>
              <w:t>онтрольное событие программы 1.7</w:t>
            </w:r>
          </w:p>
          <w:p w:rsidR="002054F8" w:rsidRPr="002054F8" w:rsidRDefault="000544E5" w:rsidP="000544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Соревнования</w:t>
            </w:r>
            <w:r w:rsidR="002054F8" w:rsidRPr="002054F8">
              <w:rPr>
                <w:rFonts w:eastAsiaTheme="minorEastAsia"/>
                <w:sz w:val="22"/>
                <w:szCs w:val="22"/>
              </w:rPr>
              <w:t xml:space="preserve"> «Школа бе</w:t>
            </w:r>
            <w:r w:rsidR="002054F8" w:rsidRPr="002054F8">
              <w:rPr>
                <w:rFonts w:eastAsiaTheme="minorEastAsia"/>
                <w:sz w:val="22"/>
                <w:szCs w:val="22"/>
              </w:rPr>
              <w:t>з</w:t>
            </w:r>
            <w:r w:rsidR="002054F8" w:rsidRPr="002054F8">
              <w:rPr>
                <w:rFonts w:eastAsiaTheme="minorEastAsia"/>
                <w:sz w:val="22"/>
                <w:szCs w:val="22"/>
              </w:rPr>
              <w:t xml:space="preserve">опасности» </w:t>
            </w:r>
            <w:r>
              <w:rPr>
                <w:rFonts w:eastAsiaTheme="minorEastAsia"/>
                <w:sz w:val="22"/>
                <w:szCs w:val="22"/>
              </w:rPr>
              <w:t>проведены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676DC5">
            <w:pPr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2054F8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2054F8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2054F8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2054F8">
              <w:rPr>
                <w:rFonts w:eastAsiaTheme="minorEastAsia"/>
                <w:sz w:val="22"/>
                <w:szCs w:val="22"/>
              </w:rPr>
              <w:t>р</w:t>
            </w:r>
            <w:r w:rsidRPr="002054F8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495D29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EC3DF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EC3DF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0A58BB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3C7EDF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58BB">
              <w:rPr>
                <w:rFonts w:eastAsiaTheme="minorEastAsia"/>
                <w:b/>
                <w:sz w:val="22"/>
                <w:szCs w:val="22"/>
              </w:rPr>
              <w:t>К</w:t>
            </w:r>
            <w:r w:rsidR="003C7EDF">
              <w:rPr>
                <w:rFonts w:eastAsiaTheme="minorEastAsia"/>
                <w:b/>
                <w:sz w:val="22"/>
                <w:szCs w:val="22"/>
              </w:rPr>
              <w:t>онтрольное событие программы 1.8</w:t>
            </w:r>
          </w:p>
          <w:p w:rsidR="002054F8" w:rsidRPr="000A58BB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Создание на территории</w:t>
            </w:r>
            <w:r w:rsidR="00114F5C">
              <w:rPr>
                <w:rFonts w:eastAsiaTheme="minorEastAsia"/>
                <w:sz w:val="22"/>
                <w:szCs w:val="22"/>
              </w:rPr>
              <w:t xml:space="preserve"> 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Курской </w:t>
            </w:r>
            <w:proofErr w:type="gramStart"/>
            <w:r w:rsidRPr="000A58BB">
              <w:rPr>
                <w:rFonts w:eastAsiaTheme="minorEastAsia"/>
                <w:sz w:val="22"/>
                <w:szCs w:val="22"/>
              </w:rPr>
              <w:t>области ко</w:t>
            </w:r>
            <w:r w:rsidRPr="000A58BB">
              <w:rPr>
                <w:rFonts w:eastAsiaTheme="minorEastAsia"/>
                <w:sz w:val="22"/>
                <w:szCs w:val="22"/>
              </w:rPr>
              <w:t>м</w:t>
            </w:r>
            <w:r w:rsidRPr="000A58BB">
              <w:rPr>
                <w:rFonts w:eastAsiaTheme="minorEastAsia"/>
                <w:sz w:val="22"/>
                <w:szCs w:val="22"/>
              </w:rPr>
              <w:t>плексной системы обесп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чения безопасности жизн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деятельности населения Курской области</w:t>
            </w:r>
            <w:proofErr w:type="gramEnd"/>
            <w:r w:rsidRPr="000A58BB">
              <w:rPr>
                <w:rFonts w:eastAsiaTheme="minorEastAsia"/>
                <w:sz w:val="22"/>
                <w:szCs w:val="22"/>
              </w:rPr>
              <w:t xml:space="preserve"> обеспеч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0A58BB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Pr="000A58BB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58BB">
              <w:rPr>
                <w:rFonts w:eastAsiaTheme="minorEastAsia"/>
                <w:sz w:val="22"/>
                <w:szCs w:val="22"/>
              </w:rPr>
              <w:t>р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 xml:space="preserve"> 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2 «П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жарная безопасность и 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ления Ку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7AE6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0A7AE6">
              <w:rPr>
                <w:rFonts w:eastAsiaTheme="minorEastAsia"/>
                <w:b/>
                <w:sz w:val="22"/>
                <w:szCs w:val="22"/>
              </w:rPr>
              <w:softHyphen/>
              <w:t xml:space="preserve">граммы 2.1 </w:t>
            </w:r>
          </w:p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0A7AE6">
              <w:rPr>
                <w:rFonts w:eastAsiaTheme="minorEastAsia"/>
                <w:sz w:val="22"/>
                <w:szCs w:val="22"/>
              </w:rPr>
              <w:t>е</w:t>
            </w:r>
            <w:r w:rsidRPr="000A7AE6">
              <w:rPr>
                <w:rFonts w:eastAsiaTheme="minorEastAsia"/>
                <w:sz w:val="22"/>
                <w:szCs w:val="22"/>
              </w:rPr>
              <w:t>нию   деятельности, по</w:t>
            </w:r>
            <w:r w:rsidRPr="000A7AE6">
              <w:rPr>
                <w:rFonts w:eastAsiaTheme="minorEastAsia"/>
                <w:sz w:val="22"/>
                <w:szCs w:val="22"/>
              </w:rPr>
              <w:t>д</w:t>
            </w:r>
            <w:r w:rsidRPr="000A7AE6">
              <w:rPr>
                <w:rFonts w:eastAsiaTheme="minorEastAsia"/>
                <w:sz w:val="22"/>
                <w:szCs w:val="22"/>
              </w:rPr>
              <w:t>держанию в готовности сил и средств ОКУ «ППС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t>ской области» вы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полнены</w:t>
            </w:r>
          </w:p>
          <w:p w:rsidR="002054F8" w:rsidRPr="000A7AE6" w:rsidRDefault="002054F8" w:rsidP="00074D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Комитет   региональ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C5042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граммы 2.</w:t>
            </w:r>
            <w:r w:rsidR="0024266B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Пожарные автоцистерны приобретены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C5042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 w:rsidR="0024266B" w:rsidRPr="00D75A71">
              <w:rPr>
                <w:rFonts w:eastAsiaTheme="minorHAnsi"/>
                <w:b/>
                <w:sz w:val="22"/>
                <w:szCs w:val="22"/>
                <w:lang w:eastAsia="en-US"/>
              </w:rPr>
              <w:t>программы 2.3</w:t>
            </w:r>
          </w:p>
          <w:p w:rsidR="00CC5042" w:rsidRPr="00D75A71" w:rsidRDefault="00160482" w:rsidP="00EA7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sz w:val="22"/>
                <w:szCs w:val="22"/>
                <w:lang w:eastAsia="en-US"/>
              </w:rPr>
              <w:t>Мотопомпы</w:t>
            </w:r>
            <w:r w:rsidR="00EA758A" w:rsidRPr="00D75A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CC5042" w:rsidRPr="00D75A71">
              <w:rPr>
                <w:rFonts w:eastAsiaTheme="minorHAnsi"/>
                <w:sz w:val="22"/>
                <w:szCs w:val="22"/>
                <w:lang w:eastAsia="en-US"/>
              </w:rPr>
              <w:t xml:space="preserve"> пожарно-техническое вооружение  </w:t>
            </w:r>
            <w:proofErr w:type="gramStart"/>
            <w:r w:rsidR="00CC5042" w:rsidRPr="00D75A71">
              <w:rPr>
                <w:rFonts w:eastAsiaTheme="minorHAnsi"/>
                <w:sz w:val="22"/>
                <w:szCs w:val="22"/>
                <w:lang w:eastAsia="en-US"/>
              </w:rPr>
              <w:t>приобретены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sz w:val="22"/>
                <w:szCs w:val="22"/>
                <w:lang w:eastAsia="en-US"/>
              </w:rPr>
              <w:t>Комитет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D75A71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</w:tr>
      <w:tr w:rsidR="00F87E47" w:rsidRPr="00F87E4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877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7E47">
              <w:rPr>
                <w:rFonts w:eastAsiaTheme="minorHAnsi"/>
                <w:b/>
                <w:sz w:val="22"/>
                <w:szCs w:val="22"/>
                <w:lang w:eastAsia="en-US"/>
              </w:rPr>
              <w:t>К</w:t>
            </w:r>
            <w:r w:rsidR="0024266B">
              <w:rPr>
                <w:rFonts w:eastAsiaTheme="minorHAnsi"/>
                <w:b/>
                <w:sz w:val="22"/>
                <w:szCs w:val="22"/>
                <w:lang w:eastAsia="en-US"/>
              </w:rPr>
              <w:t>онтрольное событие программы 2.4</w:t>
            </w:r>
          </w:p>
          <w:p w:rsidR="002054F8" w:rsidRPr="00F87E47" w:rsidRDefault="002054F8" w:rsidP="007E59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7E47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 xml:space="preserve"> в п. </w:t>
            </w:r>
            <w:proofErr w:type="spellStart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ГоршечноеГоршече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ского</w:t>
            </w:r>
            <w:proofErr w:type="spellEnd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 xml:space="preserve"> района Курской о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ласти» построен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87E47">
              <w:rPr>
                <w:rFonts w:eastAsiaTheme="minorEastAsia"/>
                <w:sz w:val="22"/>
                <w:szCs w:val="22"/>
              </w:rPr>
              <w:t>Комитет   строител</w:t>
            </w:r>
            <w:r w:rsidRPr="00F87E47">
              <w:rPr>
                <w:rFonts w:eastAsiaTheme="minorEastAsia"/>
                <w:sz w:val="22"/>
                <w:szCs w:val="22"/>
              </w:rPr>
              <w:t>ь</w:t>
            </w:r>
            <w:r w:rsidRPr="00F87E47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2054F8" w:rsidRPr="00F87E47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1E11BD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F87E4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87E47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87E47" w:rsidRPr="00F87E4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7E47">
              <w:rPr>
                <w:rFonts w:eastAsiaTheme="minorHAnsi"/>
                <w:b/>
                <w:sz w:val="22"/>
                <w:szCs w:val="22"/>
                <w:lang w:eastAsia="en-US"/>
              </w:rPr>
              <w:t>К</w:t>
            </w:r>
            <w:r w:rsidR="0024266B">
              <w:rPr>
                <w:rFonts w:eastAsiaTheme="minorHAnsi"/>
                <w:b/>
                <w:sz w:val="22"/>
                <w:szCs w:val="22"/>
                <w:lang w:eastAsia="en-US"/>
              </w:rPr>
              <w:t>онтрольное событие программы 2.5</w:t>
            </w:r>
          </w:p>
          <w:p w:rsidR="002054F8" w:rsidRPr="00F87E47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7E47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F87E47">
              <w:rPr>
                <w:rFonts w:eastAsiaTheme="minorHAnsi"/>
                <w:sz w:val="22"/>
                <w:szCs w:val="22"/>
                <w:lang w:eastAsia="en-US"/>
              </w:rPr>
              <w:t xml:space="preserve"> в сл. Белая Беловского рай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на Курской области» п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87E4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6725C1">
            <w:pPr>
              <w:rPr>
                <w:rFonts w:eastAsiaTheme="minorEastAsia"/>
                <w:sz w:val="22"/>
                <w:szCs w:val="22"/>
              </w:rPr>
            </w:pPr>
            <w:r w:rsidRPr="00F87E47">
              <w:rPr>
                <w:rFonts w:eastAsiaTheme="minorEastAsia"/>
                <w:sz w:val="22"/>
                <w:szCs w:val="22"/>
              </w:rPr>
              <w:lastRenderedPageBreak/>
              <w:t>Комитет   строител</w:t>
            </w:r>
            <w:r w:rsidRPr="00F87E47">
              <w:rPr>
                <w:rFonts w:eastAsiaTheme="minorEastAsia"/>
                <w:sz w:val="22"/>
                <w:szCs w:val="22"/>
              </w:rPr>
              <w:t>ь</w:t>
            </w:r>
            <w:r w:rsidRPr="00F87E47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2054F8" w:rsidRPr="00F87E47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1E11BD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87E4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87E47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87E47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F725FA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 w:rsidR="0024266B">
              <w:rPr>
                <w:rFonts w:eastAsiaTheme="minorHAnsi"/>
                <w:b/>
                <w:sz w:val="22"/>
                <w:szCs w:val="22"/>
                <w:lang w:eastAsia="en-US"/>
              </w:rPr>
              <w:t>программы 2.6</w:t>
            </w:r>
          </w:p>
          <w:p w:rsidR="002054F8" w:rsidRPr="00F725FA" w:rsidRDefault="002054F8" w:rsidP="00330E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Центральная, д. 28а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="007C1D4F">
              <w:rPr>
                <w:rFonts w:eastAsiaTheme="minorHAnsi"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. Орехово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Касторенского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1E11BD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725FA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1F752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</w:t>
            </w:r>
            <w:r w:rsidR="0024266B">
              <w:rPr>
                <w:rFonts w:eastAsiaTheme="minorHAnsi"/>
                <w:b/>
                <w:sz w:val="22"/>
                <w:szCs w:val="22"/>
                <w:lang w:eastAsia="en-US"/>
              </w:rPr>
              <w:t>нтрольное событие программы 2.7</w:t>
            </w:r>
          </w:p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Большак, д. 27а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="007C1D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. Ол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ховатка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Поныровского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1E11BD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Подпрограмма 3 </w:t>
            </w:r>
            <w:r w:rsidRPr="00B11B68">
              <w:rPr>
                <w:b/>
              </w:rPr>
              <w:t>«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ние биологической и хими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ческой безопасности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здравоохра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нения Курской обла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сти</w:t>
            </w:r>
          </w:p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 3.1</w:t>
            </w:r>
          </w:p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Лабораторное оборудов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ние для индикации особо опасных инфекционных заболеваний и химических загрязнителей приобретено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правление ветерина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рии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7911E0" w:rsidP="007911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4</w:t>
            </w:r>
            <w:r w:rsidR="00D75A71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CC5F12">
              <w:rPr>
                <w:b/>
              </w:rPr>
              <w:t>«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lastRenderedPageBreak/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ние реализации гос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дар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ственной программы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области «Защита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ления и территорий от чрез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вычайных ситу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ций, обеспе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чение пожа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ной безопасно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сти и 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з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опасности людей на во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ных объектах»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>
              <w:rPr>
                <w:rFonts w:eastAsiaTheme="minorEastAsia"/>
                <w:sz w:val="22"/>
                <w:szCs w:val="22"/>
              </w:rPr>
              <w:lastRenderedPageBreak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граммы 4.1</w:t>
            </w:r>
          </w:p>
          <w:p w:rsidR="002054F8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Доля достигнутых целевых показателей (индикаторов) государственной програ</w:t>
            </w:r>
            <w:r w:rsidRPr="001C6505">
              <w:rPr>
                <w:rFonts w:eastAsiaTheme="minorEastAsia"/>
                <w:sz w:val="22"/>
                <w:szCs w:val="22"/>
              </w:rPr>
              <w:t>м</w:t>
            </w:r>
            <w:r w:rsidRPr="001C6505">
              <w:rPr>
                <w:rFonts w:eastAsiaTheme="minorEastAsia"/>
                <w:sz w:val="22"/>
                <w:szCs w:val="22"/>
              </w:rPr>
              <w:t>мы Курской области  «З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щита населения и террит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1C6505"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аций, обеспечение пожа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ной без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опасности и бе</w:t>
            </w:r>
            <w:r w:rsidRPr="001C6505">
              <w:rPr>
                <w:rFonts w:eastAsiaTheme="minorEastAsia"/>
                <w:sz w:val="22"/>
                <w:szCs w:val="22"/>
              </w:rPr>
              <w:t>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лю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дей на во</w:t>
            </w:r>
            <w:r w:rsidRPr="001C6505">
              <w:rPr>
                <w:rFonts w:eastAsiaTheme="minorEastAsia"/>
                <w:sz w:val="22"/>
                <w:szCs w:val="22"/>
              </w:rPr>
              <w:t>д</w:t>
            </w:r>
            <w:r w:rsidRPr="001C6505">
              <w:rPr>
                <w:rFonts w:eastAsiaTheme="minorEastAsia"/>
                <w:sz w:val="22"/>
                <w:szCs w:val="22"/>
              </w:rPr>
              <w:t>ных объектах» к общему количеству целевых пок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зателей (индикаторов)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ставила 100%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7911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CC5F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5 «И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пользо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вание спутник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вых навига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ционных те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х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нологий и дру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гих резул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ь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татов космиче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де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я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тельности в интере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сах развития Курской обла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lastRenderedPageBreak/>
              <w:t>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5.1</w:t>
            </w:r>
          </w:p>
          <w:p w:rsidR="002054F8" w:rsidRPr="001C6505" w:rsidRDefault="002054F8" w:rsidP="00303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правовые  акты</w:t>
            </w:r>
            <w:r w:rsidRPr="001C6505">
              <w:rPr>
                <w:sz w:val="22"/>
                <w:szCs w:val="22"/>
              </w:rPr>
              <w:t xml:space="preserve"> </w:t>
            </w:r>
            <w:r w:rsidR="004D1009">
              <w:rPr>
                <w:sz w:val="22"/>
                <w:szCs w:val="22"/>
              </w:rPr>
              <w:t xml:space="preserve">Курской области </w:t>
            </w:r>
            <w:r w:rsidRPr="001C6505">
              <w:rPr>
                <w:sz w:val="22"/>
                <w:szCs w:val="22"/>
              </w:rPr>
              <w:t>об областном совокупном</w:t>
            </w:r>
            <w:r w:rsidR="004D1009"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гео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информационном ресурсе Курской области,</w:t>
            </w:r>
            <w:r w:rsidR="004D1009"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облас</w:t>
            </w:r>
            <w:r w:rsidRPr="001C6505">
              <w:rPr>
                <w:sz w:val="22"/>
                <w:szCs w:val="22"/>
              </w:rPr>
              <w:t>т</w:t>
            </w:r>
            <w:r w:rsidRPr="001C6505">
              <w:rPr>
                <w:sz w:val="22"/>
                <w:szCs w:val="22"/>
              </w:rPr>
              <w:t>ной организацион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ной и</w:t>
            </w:r>
            <w:r w:rsidRPr="001C6505">
              <w:rPr>
                <w:sz w:val="22"/>
                <w:szCs w:val="22"/>
              </w:rPr>
              <w:t>н</w:t>
            </w:r>
            <w:r w:rsidRPr="001C6505">
              <w:rPr>
                <w:sz w:val="22"/>
                <w:szCs w:val="22"/>
              </w:rPr>
              <w:t>фраструктуре и ее базо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вых системах, обеспечиваю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 xml:space="preserve">щих использование </w:t>
            </w:r>
            <w:r>
              <w:rPr>
                <w:sz w:val="22"/>
                <w:szCs w:val="22"/>
              </w:rPr>
              <w:t xml:space="preserve">результатов космической деятельности </w:t>
            </w:r>
            <w:r w:rsidRPr="001C6505">
              <w:rPr>
                <w:sz w:val="22"/>
                <w:szCs w:val="22"/>
              </w:rPr>
              <w:t>в Курской обла</w:t>
            </w:r>
            <w:r>
              <w:rPr>
                <w:sz w:val="22"/>
                <w:szCs w:val="22"/>
              </w:rPr>
              <w:t xml:space="preserve">сти, </w:t>
            </w:r>
            <w:r w:rsidRPr="001C6505">
              <w:rPr>
                <w:sz w:val="22"/>
                <w:szCs w:val="22"/>
              </w:rPr>
              <w:t>о цел</w:t>
            </w:r>
            <w:r w:rsidRPr="001C6505">
              <w:rPr>
                <w:sz w:val="22"/>
                <w:szCs w:val="22"/>
              </w:rPr>
              <w:t>е</w:t>
            </w:r>
            <w:r w:rsidRPr="001C6505">
              <w:rPr>
                <w:sz w:val="22"/>
                <w:szCs w:val="22"/>
              </w:rPr>
              <w:t>вых системах монито</w:t>
            </w:r>
            <w:r>
              <w:rPr>
                <w:sz w:val="22"/>
                <w:szCs w:val="22"/>
              </w:rPr>
              <w:softHyphen/>
              <w:t xml:space="preserve">ринга и управления </w:t>
            </w:r>
            <w:r w:rsidRPr="001C6505">
              <w:rPr>
                <w:sz w:val="22"/>
                <w:szCs w:val="22"/>
              </w:rPr>
              <w:t>Курской о</w:t>
            </w:r>
            <w:r w:rsidRPr="001C6505">
              <w:rPr>
                <w:sz w:val="22"/>
                <w:szCs w:val="22"/>
              </w:rPr>
              <w:t>б</w:t>
            </w:r>
            <w:r w:rsidRPr="001C6505">
              <w:rPr>
                <w:sz w:val="22"/>
                <w:szCs w:val="22"/>
              </w:rPr>
              <w:t>ласти, функциони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рующих на основе использо</w:t>
            </w:r>
            <w:r>
              <w:rPr>
                <w:sz w:val="22"/>
                <w:szCs w:val="22"/>
              </w:rPr>
              <w:softHyphen/>
              <w:t>вания результатов космической деятельности, разработаны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DC5C81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DC5C81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DC5C81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DC5C81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DC5C81">
              <w:rPr>
                <w:rFonts w:eastAsiaTheme="minorEastAsia"/>
                <w:sz w:val="22"/>
                <w:szCs w:val="22"/>
              </w:rPr>
              <w:t>р</w:t>
            </w:r>
            <w:r w:rsidRPr="00DC5C81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B771E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48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54F8" w:rsidRPr="00D75A71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F8" w:rsidRPr="00D75A71" w:rsidRDefault="002054F8" w:rsidP="006C49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D75A71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 w:rsidRPr="00D75A71">
              <w:rPr>
                <w:rFonts w:eastAsiaTheme="minorEastAsia"/>
                <w:b/>
                <w:sz w:val="22"/>
                <w:szCs w:val="22"/>
              </w:rPr>
              <w:softHyphen/>
              <w:t>граммы 5.2</w:t>
            </w:r>
          </w:p>
          <w:p w:rsidR="002054F8" w:rsidRPr="00D75A71" w:rsidRDefault="002054F8" w:rsidP="004D10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sz w:val="22"/>
                <w:szCs w:val="22"/>
                <w:lang w:eastAsia="en-US"/>
              </w:rPr>
              <w:t xml:space="preserve">Сотрудники органов </w:t>
            </w:r>
            <w:r w:rsidR="004D1009" w:rsidRPr="00D75A71">
              <w:rPr>
                <w:sz w:val="22"/>
                <w:szCs w:val="22"/>
                <w:lang w:eastAsia="en-US"/>
              </w:rPr>
              <w:t>и</w:t>
            </w:r>
            <w:r w:rsidR="004D1009" w:rsidRPr="00D75A71">
              <w:rPr>
                <w:sz w:val="22"/>
                <w:szCs w:val="22"/>
                <w:lang w:eastAsia="en-US"/>
              </w:rPr>
              <w:t>с</w:t>
            </w:r>
            <w:r w:rsidR="004D1009" w:rsidRPr="00D75A71">
              <w:rPr>
                <w:sz w:val="22"/>
                <w:szCs w:val="22"/>
                <w:lang w:eastAsia="en-US"/>
              </w:rPr>
              <w:t>полнительной</w:t>
            </w:r>
            <w:r w:rsidRPr="00D75A71">
              <w:rPr>
                <w:sz w:val="22"/>
                <w:szCs w:val="22"/>
                <w:lang w:eastAsia="en-US"/>
              </w:rPr>
              <w:t xml:space="preserve"> власти</w:t>
            </w:r>
            <w:r w:rsidR="004D1009" w:rsidRPr="00D75A71">
              <w:rPr>
                <w:sz w:val="22"/>
                <w:szCs w:val="22"/>
                <w:lang w:eastAsia="en-US"/>
              </w:rPr>
              <w:t xml:space="preserve"> Ку</w:t>
            </w:r>
            <w:r w:rsidR="004D1009" w:rsidRPr="00D75A71">
              <w:rPr>
                <w:sz w:val="22"/>
                <w:szCs w:val="22"/>
                <w:lang w:eastAsia="en-US"/>
              </w:rPr>
              <w:t>р</w:t>
            </w:r>
            <w:r w:rsidR="004D1009" w:rsidRPr="00D75A71">
              <w:rPr>
                <w:sz w:val="22"/>
                <w:szCs w:val="22"/>
                <w:lang w:eastAsia="en-US"/>
              </w:rPr>
              <w:t>ской области</w:t>
            </w:r>
            <w:r w:rsidRPr="00D75A71">
              <w:rPr>
                <w:sz w:val="22"/>
                <w:szCs w:val="22"/>
                <w:lang w:eastAsia="en-US"/>
              </w:rPr>
              <w:t xml:space="preserve"> и специали</w:t>
            </w:r>
            <w:r w:rsidRPr="00D75A71">
              <w:rPr>
                <w:sz w:val="22"/>
                <w:szCs w:val="22"/>
                <w:lang w:eastAsia="en-US"/>
              </w:rPr>
              <w:softHyphen/>
              <w:t>сты подведомственных им учре</w:t>
            </w:r>
            <w:r w:rsidRPr="00D75A71">
              <w:rPr>
                <w:sz w:val="22"/>
                <w:szCs w:val="22"/>
                <w:lang w:eastAsia="en-US"/>
              </w:rPr>
              <w:softHyphen/>
              <w:t>ждений  работе с рег</w:t>
            </w:r>
            <w:r w:rsidRPr="00D75A71">
              <w:rPr>
                <w:sz w:val="22"/>
                <w:szCs w:val="22"/>
                <w:lang w:eastAsia="en-US"/>
              </w:rPr>
              <w:t>и</w:t>
            </w:r>
            <w:r w:rsidRPr="00D75A71">
              <w:rPr>
                <w:sz w:val="22"/>
                <w:szCs w:val="22"/>
                <w:lang w:eastAsia="en-US"/>
              </w:rPr>
              <w:t>ональным центром косм</w:t>
            </w:r>
            <w:r w:rsidRPr="00D75A71">
              <w:rPr>
                <w:sz w:val="22"/>
                <w:szCs w:val="22"/>
                <w:lang w:eastAsia="en-US"/>
              </w:rPr>
              <w:t>и</w:t>
            </w:r>
            <w:r w:rsidRPr="00D75A71">
              <w:rPr>
                <w:sz w:val="22"/>
                <w:szCs w:val="22"/>
                <w:lang w:eastAsia="en-US"/>
              </w:rPr>
              <w:t>ческих услуг обучены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Комитет жилищно-коммунального хозя</w:t>
            </w:r>
            <w:r w:rsidRPr="00D75A71">
              <w:rPr>
                <w:rFonts w:eastAsiaTheme="minorEastAsia"/>
                <w:sz w:val="22"/>
                <w:szCs w:val="22"/>
              </w:rPr>
              <w:t>й</w:t>
            </w:r>
            <w:r w:rsidRPr="00D75A71">
              <w:rPr>
                <w:rFonts w:eastAsiaTheme="minorEastAsia"/>
                <w:sz w:val="22"/>
                <w:szCs w:val="22"/>
              </w:rPr>
              <w:t>ства и ТЭК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9506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D75A7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D75A71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22A3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22A31">
              <w:rPr>
                <w:rFonts w:eastAsiaTheme="minorEastAsia"/>
                <w:sz w:val="22"/>
                <w:szCs w:val="22"/>
              </w:rPr>
              <w:t>Комитет образования и науки Курской обл</w:t>
            </w:r>
            <w:r w:rsidRPr="00E22A31">
              <w:rPr>
                <w:rFonts w:eastAsiaTheme="minorEastAsia"/>
                <w:sz w:val="22"/>
                <w:szCs w:val="22"/>
              </w:rPr>
              <w:t>а</w:t>
            </w:r>
            <w:r w:rsidRPr="00E22A31">
              <w:rPr>
                <w:rFonts w:eastAsiaTheme="minorEastAsia"/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22A3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22A31">
              <w:rPr>
                <w:rFonts w:eastAsiaTheme="minorEastAsia"/>
                <w:sz w:val="22"/>
                <w:szCs w:val="22"/>
              </w:rPr>
              <w:t>Комитет социального обеспечения, матери</w:t>
            </w:r>
            <w:r w:rsidRPr="00E22A31">
              <w:rPr>
                <w:rFonts w:eastAsiaTheme="minorEastAsia"/>
                <w:sz w:val="22"/>
                <w:szCs w:val="22"/>
              </w:rPr>
              <w:t>н</w:t>
            </w:r>
            <w:r w:rsidRPr="00E22A31">
              <w:rPr>
                <w:rFonts w:eastAsiaTheme="minorEastAsia"/>
                <w:sz w:val="22"/>
                <w:szCs w:val="22"/>
              </w:rPr>
              <w:t xml:space="preserve">ства и детства Курской </w:t>
            </w:r>
            <w:r w:rsidRPr="00E22A31">
              <w:rPr>
                <w:rFonts w:eastAsiaTheme="minorEastAsia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B7AC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BB7AC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B7AC6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796C49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BB7AC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22A3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2A31">
              <w:rPr>
                <w:rFonts w:eastAsiaTheme="minorHAnsi"/>
                <w:sz w:val="22"/>
                <w:szCs w:val="22"/>
                <w:lang w:eastAsia="en-US"/>
              </w:rPr>
              <w:t>Комитет природных ресурсов Курской о</w:t>
            </w:r>
            <w:r w:rsidRPr="00E22A31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E22A31">
              <w:rPr>
                <w:rFonts w:eastAsiaTheme="minorHAnsi"/>
                <w:sz w:val="22"/>
                <w:szCs w:val="22"/>
                <w:lang w:eastAsia="en-US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AE5E08" w:rsidRDefault="00E22A31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AE5E08" w:rsidRDefault="00E22A31" w:rsidP="00AA1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C7DB1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EC7DB1">
              <w:rPr>
                <w:rFonts w:eastAsiaTheme="minorEastAsia"/>
                <w:b/>
                <w:sz w:val="22"/>
                <w:szCs w:val="22"/>
              </w:rPr>
              <w:softHyphen/>
              <w:t>граммы  5.3</w:t>
            </w:r>
          </w:p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Функционирование реги</w:t>
            </w:r>
            <w:r w:rsidRPr="00EC7DB1">
              <w:rPr>
                <w:rFonts w:eastAsiaTheme="minorEastAsia"/>
                <w:sz w:val="22"/>
                <w:szCs w:val="22"/>
              </w:rPr>
              <w:t>о</w:t>
            </w:r>
            <w:r w:rsidRPr="00EC7DB1">
              <w:rPr>
                <w:rFonts w:eastAsiaTheme="minorEastAsia"/>
                <w:sz w:val="22"/>
                <w:szCs w:val="22"/>
              </w:rPr>
              <w:t>нальных базовых целевых систем мониторинга и у</w:t>
            </w:r>
            <w:r>
              <w:rPr>
                <w:rFonts w:eastAsiaTheme="minorEastAsia"/>
                <w:sz w:val="22"/>
                <w:szCs w:val="22"/>
              </w:rPr>
              <w:t>правления: сельского х</w:t>
            </w:r>
            <w:r>
              <w:rPr>
                <w:rFonts w:eastAsiaTheme="minorEastAsia"/>
                <w:sz w:val="22"/>
                <w:szCs w:val="22"/>
              </w:rPr>
              <w:t>о</w:t>
            </w:r>
            <w:r>
              <w:rPr>
                <w:rFonts w:eastAsiaTheme="minorEastAsia"/>
                <w:sz w:val="22"/>
                <w:szCs w:val="22"/>
              </w:rPr>
              <w:t>зяйства, экологии и прир</w:t>
            </w:r>
            <w:r>
              <w:rPr>
                <w:rFonts w:eastAsiaTheme="minorEastAsia"/>
                <w:sz w:val="22"/>
                <w:szCs w:val="22"/>
              </w:rPr>
              <w:t>о</w:t>
            </w:r>
            <w:r>
              <w:rPr>
                <w:rFonts w:eastAsiaTheme="minorEastAsia"/>
                <w:sz w:val="22"/>
                <w:szCs w:val="22"/>
              </w:rPr>
              <w:t>допользования</w:t>
            </w:r>
            <w:r w:rsidRPr="00EC7DB1">
              <w:rPr>
                <w:rFonts w:eastAsiaTheme="minorEastAsia"/>
                <w:sz w:val="22"/>
                <w:szCs w:val="22"/>
              </w:rPr>
              <w:t xml:space="preserve"> обеспечено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AA11A4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Комитет природных ресурсов Курской о</w:t>
            </w:r>
            <w:r w:rsidRPr="00EC7DB1">
              <w:rPr>
                <w:rFonts w:eastAsiaTheme="minorEastAsia"/>
                <w:sz w:val="22"/>
                <w:szCs w:val="22"/>
              </w:rPr>
              <w:t>б</w:t>
            </w:r>
            <w:r w:rsidRPr="00EC7DB1">
              <w:rPr>
                <w:rFonts w:eastAsiaTheme="minorEastAsia"/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AA11A4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AA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C7DB1" w:rsidRDefault="00AA11A4" w:rsidP="00AA11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</w:tbl>
    <w:p w:rsidR="003D44E2" w:rsidRPr="003C1A7D" w:rsidRDefault="003D44E2" w:rsidP="00F379D4"/>
    <w:sectPr w:rsidR="003D44E2" w:rsidRPr="003C1A7D" w:rsidSect="00BA1BA7">
      <w:headerReference w:type="default" r:id="rId8"/>
      <w:pgSz w:w="16838" w:h="11906" w:orient="landscape"/>
      <w:pgMar w:top="155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44" w:rsidRDefault="008D4644" w:rsidP="00CC5F12">
      <w:r>
        <w:separator/>
      </w:r>
    </w:p>
  </w:endnote>
  <w:endnote w:type="continuationSeparator" w:id="0">
    <w:p w:rsidR="008D4644" w:rsidRDefault="008D4644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44" w:rsidRDefault="008D4644" w:rsidP="00CC5F12">
      <w:r>
        <w:separator/>
      </w:r>
    </w:p>
  </w:footnote>
  <w:footnote w:type="continuationSeparator" w:id="0">
    <w:p w:rsidR="008D4644" w:rsidRDefault="008D4644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7A1461" w:rsidRDefault="008707FB">
        <w:pPr>
          <w:pStyle w:val="a3"/>
          <w:jc w:val="center"/>
        </w:pPr>
        <w:r>
          <w:fldChar w:fldCharType="begin"/>
        </w:r>
        <w:r w:rsidR="007A1461">
          <w:instrText>PAGE   \* MERGEFORMAT</w:instrText>
        </w:r>
        <w:r>
          <w:fldChar w:fldCharType="separate"/>
        </w:r>
        <w:r w:rsidR="00FF4A4E">
          <w:rPr>
            <w:noProof/>
          </w:rPr>
          <w:t>8</w:t>
        </w:r>
        <w:r>
          <w:fldChar w:fldCharType="end"/>
        </w:r>
      </w:p>
    </w:sdtContent>
  </w:sdt>
  <w:p w:rsidR="007A1461" w:rsidRDefault="007A1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9B5"/>
    <w:rsid w:val="00012571"/>
    <w:rsid w:val="000242CB"/>
    <w:rsid w:val="0002707B"/>
    <w:rsid w:val="000323DC"/>
    <w:rsid w:val="000413B0"/>
    <w:rsid w:val="000413C5"/>
    <w:rsid w:val="00046DA9"/>
    <w:rsid w:val="000544E5"/>
    <w:rsid w:val="000712C0"/>
    <w:rsid w:val="00072349"/>
    <w:rsid w:val="00074DC1"/>
    <w:rsid w:val="00081B3C"/>
    <w:rsid w:val="000A58BB"/>
    <w:rsid w:val="000A7AE6"/>
    <w:rsid w:val="000B79D9"/>
    <w:rsid w:val="000D008D"/>
    <w:rsid w:val="000D7E0F"/>
    <w:rsid w:val="000F338B"/>
    <w:rsid w:val="001012BB"/>
    <w:rsid w:val="00102889"/>
    <w:rsid w:val="00114F5C"/>
    <w:rsid w:val="00120C32"/>
    <w:rsid w:val="00123D8E"/>
    <w:rsid w:val="00136876"/>
    <w:rsid w:val="0015101D"/>
    <w:rsid w:val="00151C91"/>
    <w:rsid w:val="001550C2"/>
    <w:rsid w:val="00155110"/>
    <w:rsid w:val="00160482"/>
    <w:rsid w:val="001841CE"/>
    <w:rsid w:val="00184C15"/>
    <w:rsid w:val="001A0C4B"/>
    <w:rsid w:val="001B3386"/>
    <w:rsid w:val="001C6505"/>
    <w:rsid w:val="001D39AC"/>
    <w:rsid w:val="001E11BD"/>
    <w:rsid w:val="001E3513"/>
    <w:rsid w:val="001F7525"/>
    <w:rsid w:val="002045BD"/>
    <w:rsid w:val="002054F8"/>
    <w:rsid w:val="0021748D"/>
    <w:rsid w:val="00224BEC"/>
    <w:rsid w:val="002363E4"/>
    <w:rsid w:val="0024266B"/>
    <w:rsid w:val="0026158D"/>
    <w:rsid w:val="0026620A"/>
    <w:rsid w:val="0027155A"/>
    <w:rsid w:val="00282120"/>
    <w:rsid w:val="00290EF0"/>
    <w:rsid w:val="002913BC"/>
    <w:rsid w:val="00295068"/>
    <w:rsid w:val="00296D61"/>
    <w:rsid w:val="002974ED"/>
    <w:rsid w:val="002B035C"/>
    <w:rsid w:val="002C32BA"/>
    <w:rsid w:val="002C3F3D"/>
    <w:rsid w:val="002C6D25"/>
    <w:rsid w:val="002D14CF"/>
    <w:rsid w:val="002D3B14"/>
    <w:rsid w:val="002D44B4"/>
    <w:rsid w:val="00300A18"/>
    <w:rsid w:val="003035CE"/>
    <w:rsid w:val="00307449"/>
    <w:rsid w:val="00325076"/>
    <w:rsid w:val="003262F5"/>
    <w:rsid w:val="0032683C"/>
    <w:rsid w:val="00330E7D"/>
    <w:rsid w:val="0037098A"/>
    <w:rsid w:val="003B0BEC"/>
    <w:rsid w:val="003B19B4"/>
    <w:rsid w:val="003C0E8A"/>
    <w:rsid w:val="003C1A7D"/>
    <w:rsid w:val="003C2435"/>
    <w:rsid w:val="003C7EDF"/>
    <w:rsid w:val="003D2376"/>
    <w:rsid w:val="003D3195"/>
    <w:rsid w:val="003D3E29"/>
    <w:rsid w:val="003D44E2"/>
    <w:rsid w:val="003E5A41"/>
    <w:rsid w:val="003E6926"/>
    <w:rsid w:val="003E6AE7"/>
    <w:rsid w:val="004175B4"/>
    <w:rsid w:val="00417A74"/>
    <w:rsid w:val="00420E8B"/>
    <w:rsid w:val="0042715C"/>
    <w:rsid w:val="00434A69"/>
    <w:rsid w:val="00437051"/>
    <w:rsid w:val="0045227C"/>
    <w:rsid w:val="004525C5"/>
    <w:rsid w:val="00473299"/>
    <w:rsid w:val="004904C5"/>
    <w:rsid w:val="00495D29"/>
    <w:rsid w:val="004B71C4"/>
    <w:rsid w:val="004D1009"/>
    <w:rsid w:val="004D4247"/>
    <w:rsid w:val="004F0E80"/>
    <w:rsid w:val="004F223E"/>
    <w:rsid w:val="00525081"/>
    <w:rsid w:val="00531051"/>
    <w:rsid w:val="00547311"/>
    <w:rsid w:val="0055495F"/>
    <w:rsid w:val="00565ACF"/>
    <w:rsid w:val="00581ABC"/>
    <w:rsid w:val="00583C14"/>
    <w:rsid w:val="005866A9"/>
    <w:rsid w:val="00597C4B"/>
    <w:rsid w:val="005A2617"/>
    <w:rsid w:val="005A7514"/>
    <w:rsid w:val="005C6095"/>
    <w:rsid w:val="005C7849"/>
    <w:rsid w:val="005D1E41"/>
    <w:rsid w:val="005F3E50"/>
    <w:rsid w:val="00600E0D"/>
    <w:rsid w:val="00602245"/>
    <w:rsid w:val="006169B5"/>
    <w:rsid w:val="00620A65"/>
    <w:rsid w:val="00620FC8"/>
    <w:rsid w:val="00627432"/>
    <w:rsid w:val="006310B8"/>
    <w:rsid w:val="006371BD"/>
    <w:rsid w:val="0064046B"/>
    <w:rsid w:val="00646665"/>
    <w:rsid w:val="00646840"/>
    <w:rsid w:val="00647AC7"/>
    <w:rsid w:val="00651357"/>
    <w:rsid w:val="00654D45"/>
    <w:rsid w:val="00661805"/>
    <w:rsid w:val="006725C1"/>
    <w:rsid w:val="00676DC5"/>
    <w:rsid w:val="00680F18"/>
    <w:rsid w:val="00682499"/>
    <w:rsid w:val="00687996"/>
    <w:rsid w:val="006B3911"/>
    <w:rsid w:val="006C49B0"/>
    <w:rsid w:val="006D1287"/>
    <w:rsid w:val="006D1555"/>
    <w:rsid w:val="006E15EA"/>
    <w:rsid w:val="006E24CB"/>
    <w:rsid w:val="006E56BC"/>
    <w:rsid w:val="006F4B10"/>
    <w:rsid w:val="006F6487"/>
    <w:rsid w:val="00705262"/>
    <w:rsid w:val="00721387"/>
    <w:rsid w:val="00722A04"/>
    <w:rsid w:val="00732478"/>
    <w:rsid w:val="0073535A"/>
    <w:rsid w:val="007720C2"/>
    <w:rsid w:val="007911E0"/>
    <w:rsid w:val="00796C49"/>
    <w:rsid w:val="007A1461"/>
    <w:rsid w:val="007C1D4F"/>
    <w:rsid w:val="007D2592"/>
    <w:rsid w:val="007D5506"/>
    <w:rsid w:val="007E3343"/>
    <w:rsid w:val="007E594B"/>
    <w:rsid w:val="007F29C5"/>
    <w:rsid w:val="0081737D"/>
    <w:rsid w:val="00817BF7"/>
    <w:rsid w:val="008363C8"/>
    <w:rsid w:val="00836B9B"/>
    <w:rsid w:val="008448E4"/>
    <w:rsid w:val="00844BF0"/>
    <w:rsid w:val="00845946"/>
    <w:rsid w:val="00861FDD"/>
    <w:rsid w:val="008707FB"/>
    <w:rsid w:val="00873EB0"/>
    <w:rsid w:val="00877991"/>
    <w:rsid w:val="008B14F0"/>
    <w:rsid w:val="008B1A2A"/>
    <w:rsid w:val="008B3C4A"/>
    <w:rsid w:val="008C0E3D"/>
    <w:rsid w:val="008D1F14"/>
    <w:rsid w:val="008D4644"/>
    <w:rsid w:val="008E555E"/>
    <w:rsid w:val="009115B1"/>
    <w:rsid w:val="0092325F"/>
    <w:rsid w:val="00930557"/>
    <w:rsid w:val="00936738"/>
    <w:rsid w:val="00943B5F"/>
    <w:rsid w:val="00946F7F"/>
    <w:rsid w:val="00954DC8"/>
    <w:rsid w:val="0097157A"/>
    <w:rsid w:val="009761E2"/>
    <w:rsid w:val="00990846"/>
    <w:rsid w:val="009938A2"/>
    <w:rsid w:val="009A4024"/>
    <w:rsid w:val="009D42B1"/>
    <w:rsid w:val="009D7A77"/>
    <w:rsid w:val="009F3224"/>
    <w:rsid w:val="00A06CE9"/>
    <w:rsid w:val="00A1242E"/>
    <w:rsid w:val="00A13B20"/>
    <w:rsid w:val="00A94E4C"/>
    <w:rsid w:val="00A9587B"/>
    <w:rsid w:val="00AA11A4"/>
    <w:rsid w:val="00AA4EA4"/>
    <w:rsid w:val="00AC52BD"/>
    <w:rsid w:val="00AE2D3B"/>
    <w:rsid w:val="00AF5F5A"/>
    <w:rsid w:val="00B11B68"/>
    <w:rsid w:val="00B1385C"/>
    <w:rsid w:val="00B1692B"/>
    <w:rsid w:val="00B337FE"/>
    <w:rsid w:val="00B35005"/>
    <w:rsid w:val="00B35620"/>
    <w:rsid w:val="00B43D73"/>
    <w:rsid w:val="00B67E3B"/>
    <w:rsid w:val="00B72AA7"/>
    <w:rsid w:val="00B771EC"/>
    <w:rsid w:val="00B8374E"/>
    <w:rsid w:val="00B95717"/>
    <w:rsid w:val="00BA1BA7"/>
    <w:rsid w:val="00BB7AC6"/>
    <w:rsid w:val="00BC6FB0"/>
    <w:rsid w:val="00BD651C"/>
    <w:rsid w:val="00C3100B"/>
    <w:rsid w:val="00C63137"/>
    <w:rsid w:val="00C8749B"/>
    <w:rsid w:val="00C92A6B"/>
    <w:rsid w:val="00C95083"/>
    <w:rsid w:val="00CA06FF"/>
    <w:rsid w:val="00CC3E98"/>
    <w:rsid w:val="00CC5042"/>
    <w:rsid w:val="00CC5F12"/>
    <w:rsid w:val="00CD2EF5"/>
    <w:rsid w:val="00CF187F"/>
    <w:rsid w:val="00D0732F"/>
    <w:rsid w:val="00D36D46"/>
    <w:rsid w:val="00D75A71"/>
    <w:rsid w:val="00D901E3"/>
    <w:rsid w:val="00D95C53"/>
    <w:rsid w:val="00DA3871"/>
    <w:rsid w:val="00DA69BE"/>
    <w:rsid w:val="00DC5C81"/>
    <w:rsid w:val="00DD3BE0"/>
    <w:rsid w:val="00DD7461"/>
    <w:rsid w:val="00DE5CEF"/>
    <w:rsid w:val="00DE71B2"/>
    <w:rsid w:val="00DF090D"/>
    <w:rsid w:val="00DF0A16"/>
    <w:rsid w:val="00E04F50"/>
    <w:rsid w:val="00E22A31"/>
    <w:rsid w:val="00E24198"/>
    <w:rsid w:val="00E40DC7"/>
    <w:rsid w:val="00E46AC1"/>
    <w:rsid w:val="00E55A8B"/>
    <w:rsid w:val="00E62905"/>
    <w:rsid w:val="00E842CC"/>
    <w:rsid w:val="00E9414C"/>
    <w:rsid w:val="00E97583"/>
    <w:rsid w:val="00EA4319"/>
    <w:rsid w:val="00EA5B96"/>
    <w:rsid w:val="00EA758A"/>
    <w:rsid w:val="00EB3EF2"/>
    <w:rsid w:val="00EC4125"/>
    <w:rsid w:val="00EE6B26"/>
    <w:rsid w:val="00EF3BA1"/>
    <w:rsid w:val="00EF5123"/>
    <w:rsid w:val="00F003A9"/>
    <w:rsid w:val="00F0225F"/>
    <w:rsid w:val="00F07D6E"/>
    <w:rsid w:val="00F10572"/>
    <w:rsid w:val="00F107BA"/>
    <w:rsid w:val="00F1461C"/>
    <w:rsid w:val="00F2221C"/>
    <w:rsid w:val="00F30CD2"/>
    <w:rsid w:val="00F33FFF"/>
    <w:rsid w:val="00F379D4"/>
    <w:rsid w:val="00F45DE3"/>
    <w:rsid w:val="00F56D67"/>
    <w:rsid w:val="00F57379"/>
    <w:rsid w:val="00F577E0"/>
    <w:rsid w:val="00F654D9"/>
    <w:rsid w:val="00F725FA"/>
    <w:rsid w:val="00F74D0A"/>
    <w:rsid w:val="00F83493"/>
    <w:rsid w:val="00F84723"/>
    <w:rsid w:val="00F87E47"/>
    <w:rsid w:val="00FA1F68"/>
    <w:rsid w:val="00FB76ED"/>
    <w:rsid w:val="00FD13A1"/>
    <w:rsid w:val="00FD26C7"/>
    <w:rsid w:val="00FD62F4"/>
    <w:rsid w:val="00FF02F8"/>
    <w:rsid w:val="00FF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A0E8-E9A3-44B7-A26A-A8334CD2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67</cp:revision>
  <cp:lastPrinted>2022-03-21T09:38:00Z</cp:lastPrinted>
  <dcterms:created xsi:type="dcterms:W3CDTF">2020-03-05T11:56:00Z</dcterms:created>
  <dcterms:modified xsi:type="dcterms:W3CDTF">2022-03-21T09:38:00Z</dcterms:modified>
</cp:coreProperties>
</file>