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6" w:type="dxa"/>
        <w:tblInd w:w="95" w:type="dxa"/>
        <w:tblLook w:val="04A0"/>
      </w:tblPr>
      <w:tblGrid>
        <w:gridCol w:w="563"/>
        <w:gridCol w:w="666"/>
        <w:gridCol w:w="3179"/>
        <w:gridCol w:w="956"/>
        <w:gridCol w:w="236"/>
        <w:gridCol w:w="367"/>
        <w:gridCol w:w="1192"/>
        <w:gridCol w:w="2635"/>
        <w:gridCol w:w="1192"/>
      </w:tblGrid>
      <w:tr w:rsidR="00F0342B" w:rsidRPr="00F0342B" w:rsidTr="00F0342B">
        <w:trPr>
          <w:gridAfter w:val="1"/>
          <w:wAfter w:w="1192" w:type="dxa"/>
          <w:trHeight w:val="37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F0342B" w:rsidRPr="00F0342B" w:rsidTr="00F0342B">
        <w:trPr>
          <w:gridAfter w:val="1"/>
          <w:wAfter w:w="1192" w:type="dxa"/>
          <w:trHeight w:val="375"/>
        </w:trPr>
        <w:tc>
          <w:tcPr>
            <w:tcW w:w="9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01.02.2026 по 28.02.2026</w:t>
            </w: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gridAfter w:val="1"/>
          <w:wAfter w:w="1192" w:type="dxa"/>
          <w:trHeight w:val="6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431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263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104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0342B">
              <w:rPr>
                <w:rFonts w:ascii="Calibri" w:eastAsia="Times New Roman" w:hAnsi="Calibri" w:cs="Calibri"/>
                <w:lang w:eastAsia="ru-RU"/>
              </w:rPr>
              <w:t>онлайн</w:t>
            </w:r>
            <w:proofErr w:type="spellEnd"/>
            <w:r w:rsidRPr="00F0342B">
              <w:rPr>
                <w:rFonts w:ascii="Calibri" w:eastAsia="Times New Roman" w:hAnsi="Calibri" w:cs="Calibri"/>
                <w:lang w:eastAsia="ru-RU"/>
              </w:rPr>
              <w:t xml:space="preserve"> запись на прием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164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78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F0342B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79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46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34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459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282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462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284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Start"/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  <w:proofErr w:type="gramEnd"/>
            <w:r w:rsidRPr="00F0342B">
              <w:rPr>
                <w:rFonts w:ascii="Calibri" w:eastAsia="Times New Roman" w:hAnsi="Calibri" w:cs="Calibri"/>
                <w:lang w:eastAsia="ru-RU"/>
              </w:rPr>
              <w:t xml:space="preserve">.Жалобы на действия </w:t>
            </w:r>
            <w:r w:rsidRPr="00F0342B">
              <w:rPr>
                <w:rFonts w:ascii="Calibri" w:eastAsia="Times New Roman" w:hAnsi="Calibri" w:cs="Calibri"/>
                <w:lang w:eastAsia="ru-RU"/>
              </w:rPr>
              <w:lastRenderedPageBreak/>
              <w:t>(бездействия) должностных и уполномоченных лиц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17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13</w:t>
            </w: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461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294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412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286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F0342B" w:rsidRPr="00F0342B" w:rsidTr="00F0342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не установлено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223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163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Министерство здравоохранения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0342B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 xml:space="preserve">Федеральные органы </w:t>
            </w:r>
            <w:r w:rsidRPr="00F0342B">
              <w:rPr>
                <w:rFonts w:ascii="Calibri" w:eastAsia="Times New Roman" w:hAnsi="Calibri" w:cs="Calibri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0342B" w:rsidRPr="00F0342B" w:rsidTr="00F0342B">
        <w:trPr>
          <w:gridAfter w:val="1"/>
          <w:wAfter w:w="1192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Уполномоченные по правам человека в субъектах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42B" w:rsidRPr="00F0342B" w:rsidRDefault="00F0342B" w:rsidP="00F0342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342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342B"/>
    <w:rsid w:val="00062815"/>
    <w:rsid w:val="00526A13"/>
    <w:rsid w:val="00CC1F71"/>
    <w:rsid w:val="00DB78A9"/>
    <w:rsid w:val="00F0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2026-04-06T14:02:00Z</dcterms:created>
  <dcterms:modified xsi:type="dcterms:W3CDTF">2026-04-06T14:02:00Z</dcterms:modified>
</cp:coreProperties>
</file>