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38" w:rsidRPr="006A3638" w:rsidRDefault="006A3638" w:rsidP="006A3638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6A3638">
        <w:rPr>
          <w:rFonts w:ascii="Times New Roman" w:hAnsi="Times New Roman"/>
          <w:sz w:val="24"/>
          <w:szCs w:val="28"/>
          <w:lang w:eastAsia="ru-RU"/>
        </w:rPr>
        <w:t>ПРОЕКТ</w:t>
      </w:r>
    </w:p>
    <w:p w:rsidR="00CD39FC" w:rsidRDefault="00CD39FC" w:rsidP="00CD39F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RodeoLight" w:hAnsi="RodeoLight" w:cs="RodeoLight"/>
          <w:noProof/>
          <w:sz w:val="24"/>
          <w:szCs w:val="24"/>
          <w:lang w:eastAsia="ru-RU"/>
        </w:rPr>
        <w:drawing>
          <wp:inline distT="0" distB="0" distL="0" distR="0">
            <wp:extent cx="946150" cy="914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9FC" w:rsidRDefault="00CD39FC" w:rsidP="00CD39FC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93FBD" w:rsidRDefault="00CD39FC" w:rsidP="00CD39FC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93FBD">
        <w:rPr>
          <w:rFonts w:ascii="Times New Roman" w:hAnsi="Times New Roman"/>
          <w:b/>
          <w:sz w:val="28"/>
          <w:szCs w:val="28"/>
          <w:lang w:eastAsia="ar-SA"/>
        </w:rPr>
        <w:t xml:space="preserve">КОМИТЕТ АРХИТЕКТУРЫ И ГРАДОСТРОИТЕЛЬСТВА </w:t>
      </w:r>
    </w:p>
    <w:p w:rsidR="00CD39FC" w:rsidRPr="00993FBD" w:rsidRDefault="00CD39FC" w:rsidP="00CD39FC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93FBD">
        <w:rPr>
          <w:rFonts w:ascii="Times New Roman" w:hAnsi="Times New Roman"/>
          <w:b/>
          <w:sz w:val="28"/>
          <w:szCs w:val="28"/>
          <w:lang w:eastAsia="ar-SA"/>
        </w:rPr>
        <w:t>КУРСКОЙ ОБЛАСТИ</w:t>
      </w:r>
    </w:p>
    <w:p w:rsidR="00CD39FC" w:rsidRDefault="00CD39FC" w:rsidP="00CD39F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D39FC" w:rsidRDefault="00CD39FC" w:rsidP="00CD39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 Р И К А З</w:t>
      </w:r>
    </w:p>
    <w:p w:rsidR="00EF6CFB" w:rsidRDefault="00EF6CFB" w:rsidP="00CD39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39FC" w:rsidRDefault="00993FBD" w:rsidP="00CD39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«____»</w:t>
      </w:r>
      <w:r w:rsidR="00CD39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ноября</w:t>
      </w:r>
      <w:r w:rsidR="00CD39FC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CD39F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D39FC">
        <w:rPr>
          <w:rFonts w:ascii="Times New Roman" w:hAnsi="Times New Roman"/>
          <w:sz w:val="28"/>
          <w:szCs w:val="28"/>
          <w:lang w:eastAsia="ru-RU"/>
        </w:rPr>
        <w:tab/>
      </w:r>
      <w:r w:rsidR="00CD39FC">
        <w:rPr>
          <w:rFonts w:ascii="Times New Roman" w:hAnsi="Times New Roman"/>
          <w:sz w:val="28"/>
          <w:szCs w:val="28"/>
          <w:lang w:eastAsia="ru-RU"/>
        </w:rPr>
        <w:tab/>
      </w:r>
      <w:r w:rsidR="00CD39FC">
        <w:rPr>
          <w:rFonts w:ascii="Times New Roman" w:hAnsi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EF6CFB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№ _____</w:t>
      </w:r>
    </w:p>
    <w:p w:rsidR="00CD39FC" w:rsidRDefault="00CD39FC" w:rsidP="00CD39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Курск </w:t>
      </w:r>
    </w:p>
    <w:p w:rsidR="00CD39FC" w:rsidRDefault="00CD39FC" w:rsidP="00CD39F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3FBD" w:rsidRPr="000B2387" w:rsidRDefault="00993FBD" w:rsidP="00993FB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B2387">
        <w:rPr>
          <w:rFonts w:ascii="Times New Roman" w:hAnsi="Times New Roman"/>
          <w:b/>
          <w:bCs/>
          <w:sz w:val="27"/>
          <w:szCs w:val="27"/>
          <w:lang w:eastAsia="ru-RU"/>
        </w:rPr>
        <w:t>Об утверждении Административного регламента</w:t>
      </w:r>
    </w:p>
    <w:p w:rsidR="00993FBD" w:rsidRPr="000B2387" w:rsidRDefault="00993FBD" w:rsidP="00993FB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B2387">
        <w:rPr>
          <w:rFonts w:ascii="Times New Roman" w:hAnsi="Times New Roman"/>
          <w:b/>
          <w:noProof/>
          <w:sz w:val="27"/>
          <w:szCs w:val="27"/>
        </w:rPr>
        <w:t>комитета архитектуры и градостроительства Курской области</w:t>
      </w:r>
      <w:r w:rsidRPr="000B2387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EF6CFB" w:rsidRDefault="00993FBD" w:rsidP="00993FBD">
      <w:pPr>
        <w:spacing w:after="0" w:line="240" w:lineRule="auto"/>
        <w:jc w:val="center"/>
        <w:rPr>
          <w:rFonts w:ascii="Times New Roman" w:hAnsi="Times New Roman"/>
          <w:b/>
          <w:noProof/>
          <w:sz w:val="27"/>
          <w:szCs w:val="27"/>
        </w:rPr>
      </w:pPr>
      <w:r w:rsidRPr="000B2387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предоставлению государственной услуги </w:t>
      </w:r>
      <w:r w:rsidRPr="000B2387">
        <w:rPr>
          <w:rFonts w:ascii="Times New Roman" w:hAnsi="Times New Roman"/>
          <w:b/>
          <w:bCs/>
          <w:sz w:val="27"/>
          <w:szCs w:val="27"/>
          <w:lang w:eastAsia="ru-RU"/>
        </w:rPr>
        <w:br/>
        <w:t>«</w:t>
      </w:r>
      <w:r w:rsidRPr="000B2387">
        <w:rPr>
          <w:rFonts w:ascii="Times New Roman" w:hAnsi="Times New Roman"/>
          <w:b/>
          <w:noProof/>
          <w:sz w:val="27"/>
          <w:szCs w:val="27"/>
        </w:rPr>
        <w:t xml:space="preserve">Выдача градостроительного плана земельного участка, </w:t>
      </w:r>
    </w:p>
    <w:p w:rsidR="00993FBD" w:rsidRPr="000B2387" w:rsidRDefault="00993FBD" w:rsidP="00993FB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B2387">
        <w:rPr>
          <w:rFonts w:ascii="Times New Roman" w:hAnsi="Times New Roman"/>
          <w:b/>
          <w:noProof/>
          <w:sz w:val="27"/>
          <w:szCs w:val="27"/>
        </w:rPr>
        <w:t>расположенного в границах поселения Курской области</w:t>
      </w:r>
      <w:r w:rsidRPr="000B2387">
        <w:rPr>
          <w:rFonts w:ascii="Times New Roman" w:hAnsi="Times New Roman"/>
          <w:b/>
          <w:bCs/>
          <w:sz w:val="27"/>
          <w:szCs w:val="27"/>
          <w:lang w:eastAsia="ru-RU"/>
        </w:rPr>
        <w:t>»</w:t>
      </w:r>
    </w:p>
    <w:p w:rsidR="00CD39FC" w:rsidRPr="000B2387" w:rsidRDefault="00CD39FC" w:rsidP="00993FB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D39FC" w:rsidRPr="000B2387" w:rsidRDefault="00CD39FC" w:rsidP="00993FB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993FBD" w:rsidRPr="000B2387" w:rsidRDefault="00993FBD" w:rsidP="00993F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2387">
        <w:rPr>
          <w:rFonts w:ascii="Times New Roman" w:hAnsi="Times New Roman"/>
          <w:noProof/>
          <w:sz w:val="27"/>
          <w:szCs w:val="27"/>
        </w:rPr>
        <w:t>В соответствии с Градостроительным кодексом Российской Федерации,  Законом Курской области от 07.12.2021 № 109-ЗКО</w:t>
      </w:r>
      <w:r w:rsidR="000B2387">
        <w:rPr>
          <w:rFonts w:ascii="Times New Roman" w:hAnsi="Times New Roman"/>
          <w:noProof/>
          <w:sz w:val="27"/>
          <w:szCs w:val="27"/>
        </w:rPr>
        <w:t xml:space="preserve"> </w:t>
      </w:r>
      <w:r w:rsidRPr="000B2387">
        <w:rPr>
          <w:rFonts w:ascii="Times New Roman" w:hAnsi="Times New Roman"/>
          <w:noProof/>
          <w:sz w:val="27"/>
          <w:szCs w:val="27"/>
        </w:rPr>
        <w:t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21.08.2017 № 250-пг «Об утверждении Положения о комитете архитектуры и градостроительства Курской области» ПРИКАЗЫВАЮ:</w:t>
      </w:r>
    </w:p>
    <w:p w:rsidR="00993FBD" w:rsidRPr="000B2387" w:rsidRDefault="00993FBD" w:rsidP="00993FBD">
      <w:pPr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0B2387">
        <w:rPr>
          <w:rFonts w:ascii="Times New Roman" w:hAnsi="Times New Roman"/>
          <w:sz w:val="27"/>
          <w:szCs w:val="27"/>
          <w:lang w:eastAsia="ru-RU"/>
        </w:rPr>
        <w:t xml:space="preserve">Утвердить прилагаемый Административный </w:t>
      </w:r>
      <w:hyperlink r:id="rId6" w:history="1">
        <w:r w:rsidRPr="000B2387">
          <w:rPr>
            <w:rFonts w:ascii="Times New Roman" w:hAnsi="Times New Roman"/>
            <w:sz w:val="27"/>
            <w:szCs w:val="27"/>
            <w:lang w:eastAsia="ru-RU"/>
          </w:rPr>
          <w:t>регламент</w:t>
        </w:r>
      </w:hyperlink>
      <w:r w:rsidRPr="000B2387">
        <w:rPr>
          <w:rFonts w:ascii="Times New Roman" w:hAnsi="Times New Roman"/>
          <w:sz w:val="27"/>
          <w:szCs w:val="27"/>
          <w:lang w:eastAsia="ru-RU"/>
        </w:rPr>
        <w:t xml:space="preserve"> к</w:t>
      </w:r>
      <w:r w:rsidRPr="000B2387">
        <w:rPr>
          <w:rFonts w:ascii="Times New Roman" w:hAnsi="Times New Roman"/>
          <w:noProof/>
          <w:sz w:val="27"/>
          <w:szCs w:val="27"/>
        </w:rPr>
        <w:t>омитета архитектуры и градостроительства Курской области</w:t>
      </w:r>
      <w:r w:rsidRPr="000B2387">
        <w:rPr>
          <w:rFonts w:ascii="Times New Roman" w:hAnsi="Times New Roman"/>
          <w:sz w:val="27"/>
          <w:szCs w:val="27"/>
          <w:lang w:eastAsia="ru-RU"/>
        </w:rPr>
        <w:t xml:space="preserve"> по предоставлению государственной услуги «</w:t>
      </w:r>
      <w:r w:rsidRPr="000B2387">
        <w:rPr>
          <w:rFonts w:ascii="Times New Roman" w:hAnsi="Times New Roman"/>
          <w:noProof/>
          <w:sz w:val="27"/>
          <w:szCs w:val="27"/>
        </w:rPr>
        <w:t>Выдача градостроительного плана земельного участка, расположенного в границах поселения Курской области</w:t>
      </w:r>
      <w:r w:rsidRPr="000B2387">
        <w:rPr>
          <w:rFonts w:ascii="Times New Roman" w:hAnsi="Times New Roman"/>
          <w:sz w:val="27"/>
          <w:szCs w:val="27"/>
          <w:lang w:eastAsia="ru-RU"/>
        </w:rPr>
        <w:t>».</w:t>
      </w:r>
    </w:p>
    <w:p w:rsidR="00993FBD" w:rsidRPr="000B2387" w:rsidRDefault="00993FBD" w:rsidP="00993FBD">
      <w:pPr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7"/>
          <w:szCs w:val="27"/>
        </w:rPr>
      </w:pPr>
      <w:r w:rsidRPr="000B2387">
        <w:rPr>
          <w:rFonts w:ascii="Times New Roman" w:hAnsi="Times New Roman"/>
          <w:sz w:val="27"/>
          <w:szCs w:val="27"/>
        </w:rPr>
        <w:t>Признать утратившим силу</w:t>
      </w:r>
      <w:r w:rsidRPr="000B2387">
        <w:rPr>
          <w:rFonts w:ascii="Times New Roman" w:hAnsi="Times New Roman"/>
          <w:noProof/>
          <w:sz w:val="27"/>
          <w:szCs w:val="27"/>
        </w:rPr>
        <w:t xml:space="preserve"> приказ комитета архитектуры и градостроительства Курской области от 31 мая 2022 года №</w:t>
      </w:r>
      <w:r w:rsidR="000B2387">
        <w:rPr>
          <w:rFonts w:ascii="Times New Roman" w:hAnsi="Times New Roman"/>
          <w:noProof/>
          <w:sz w:val="27"/>
          <w:szCs w:val="27"/>
        </w:rPr>
        <w:t xml:space="preserve"> </w:t>
      </w:r>
      <w:r w:rsidRPr="000B2387">
        <w:rPr>
          <w:rFonts w:ascii="Times New Roman" w:hAnsi="Times New Roman"/>
          <w:noProof/>
          <w:sz w:val="27"/>
          <w:szCs w:val="27"/>
        </w:rPr>
        <w:t>75 «Об утверждении административного регламента по предоставлению комитетом архитектуры и градостроительства Курской области государственной услуги «Выдача градостроительного плана земельного участка, расположенного в границах поселения Курской области».</w:t>
      </w:r>
    </w:p>
    <w:p w:rsidR="00993FBD" w:rsidRPr="000B2387" w:rsidRDefault="00993FBD" w:rsidP="00993FBD">
      <w:pPr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0B2387">
        <w:rPr>
          <w:rFonts w:ascii="Times New Roman" w:hAnsi="Times New Roman"/>
          <w:noProof/>
          <w:sz w:val="27"/>
          <w:szCs w:val="27"/>
        </w:rPr>
        <w:t>Приказ вступает в силу со дня его официального опубликования</w:t>
      </w:r>
      <w:r w:rsidRPr="000B2387">
        <w:rPr>
          <w:rFonts w:ascii="Times New Roman" w:hAnsi="Times New Roman"/>
          <w:sz w:val="27"/>
          <w:szCs w:val="27"/>
        </w:rPr>
        <w:t>.</w:t>
      </w:r>
    </w:p>
    <w:p w:rsidR="00CD39FC" w:rsidRPr="000B2387" w:rsidRDefault="00CD39FC" w:rsidP="00993FB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B2387" w:rsidRDefault="000B2387" w:rsidP="00993FB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D39FC" w:rsidRPr="000B2387" w:rsidRDefault="00CD39FC" w:rsidP="00993FB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2387">
        <w:rPr>
          <w:rFonts w:ascii="Times New Roman" w:hAnsi="Times New Roman"/>
          <w:sz w:val="27"/>
          <w:szCs w:val="27"/>
          <w:lang w:eastAsia="ru-RU"/>
        </w:rPr>
        <w:t>Председатель комитета,</w:t>
      </w:r>
    </w:p>
    <w:p w:rsidR="00CD39FC" w:rsidRPr="000B2387" w:rsidRDefault="00CD39FC" w:rsidP="00993FB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2387">
        <w:rPr>
          <w:rFonts w:ascii="Times New Roman" w:hAnsi="Times New Roman"/>
          <w:sz w:val="27"/>
          <w:szCs w:val="27"/>
          <w:lang w:eastAsia="ru-RU"/>
        </w:rPr>
        <w:t xml:space="preserve">главный архитектор Курской области                                           </w:t>
      </w:r>
      <w:r w:rsidR="000B2387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Pr="000B2387">
        <w:rPr>
          <w:rFonts w:ascii="Times New Roman" w:hAnsi="Times New Roman"/>
          <w:sz w:val="27"/>
          <w:szCs w:val="27"/>
          <w:lang w:eastAsia="ru-RU"/>
        </w:rPr>
        <w:t xml:space="preserve"> С.Г. Чернов</w:t>
      </w:r>
    </w:p>
    <w:sectPr w:rsidR="00CD39FC" w:rsidRPr="000B2387" w:rsidSect="006A3638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de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D0"/>
    <w:rsid w:val="000B2387"/>
    <w:rsid w:val="001F3661"/>
    <w:rsid w:val="005463D0"/>
    <w:rsid w:val="006A3638"/>
    <w:rsid w:val="00897B4C"/>
    <w:rsid w:val="00993FBD"/>
    <w:rsid w:val="00CD39FC"/>
    <w:rsid w:val="00D651E3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7750-DCE5-4D3D-A61F-36D62C65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F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2022-11-08T06:08:00Z</dcterms:created>
  <dcterms:modified xsi:type="dcterms:W3CDTF">2023-10-30T08:43:00Z</dcterms:modified>
</cp:coreProperties>
</file>