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4B" w:rsidRDefault="0064334B" w:rsidP="0064334B">
      <w:pPr>
        <w:shd w:val="clear" w:color="auto" w:fill="FFFFFF"/>
        <w:tabs>
          <w:tab w:val="left" w:pos="4962"/>
        </w:tabs>
        <w:ind w:left="4536"/>
        <w:jc w:val="center"/>
        <w:rPr>
          <w:szCs w:val="28"/>
        </w:rPr>
      </w:pPr>
      <w:r>
        <w:rPr>
          <w:szCs w:val="28"/>
        </w:rPr>
        <w:t>УТВЕРЖДЕНО</w:t>
      </w:r>
    </w:p>
    <w:p w:rsidR="0064334B" w:rsidRDefault="0064334B" w:rsidP="0064334B">
      <w:pPr>
        <w:shd w:val="clear" w:color="auto" w:fill="FFFFFF"/>
        <w:tabs>
          <w:tab w:val="left" w:pos="4962"/>
        </w:tabs>
        <w:ind w:left="4536"/>
        <w:jc w:val="center"/>
      </w:pPr>
      <w:r>
        <w:rPr>
          <w:szCs w:val="28"/>
        </w:rPr>
        <w:t>постановлением Администрации Курской области</w:t>
      </w:r>
      <w:r w:rsidRPr="0064334B">
        <w:t xml:space="preserve"> </w:t>
      </w:r>
    </w:p>
    <w:p w:rsidR="0064334B" w:rsidRPr="0064334B" w:rsidRDefault="0064334B" w:rsidP="0064334B">
      <w:pPr>
        <w:shd w:val="clear" w:color="auto" w:fill="FFFFFF"/>
        <w:tabs>
          <w:tab w:val="left" w:pos="4962"/>
        </w:tabs>
        <w:ind w:left="4536"/>
        <w:jc w:val="center"/>
        <w:rPr>
          <w:szCs w:val="28"/>
        </w:rPr>
      </w:pPr>
      <w:r w:rsidRPr="0064334B">
        <w:rPr>
          <w:szCs w:val="28"/>
        </w:rPr>
        <w:t xml:space="preserve">от 21.10.2015 № 706-па </w:t>
      </w:r>
    </w:p>
    <w:p w:rsidR="0064334B" w:rsidRDefault="0064334B" w:rsidP="0064334B">
      <w:pPr>
        <w:shd w:val="clear" w:color="auto" w:fill="FFFFFF"/>
        <w:tabs>
          <w:tab w:val="left" w:pos="4962"/>
        </w:tabs>
        <w:ind w:left="4536"/>
        <w:jc w:val="center"/>
        <w:rPr>
          <w:szCs w:val="28"/>
        </w:rPr>
      </w:pPr>
      <w:proofErr w:type="gramStart"/>
      <w:r w:rsidRPr="0064334B">
        <w:rPr>
          <w:szCs w:val="28"/>
        </w:rPr>
        <w:t xml:space="preserve">(в редакции постановления Администрации Курской области </w:t>
      </w:r>
      <w:proofErr w:type="gramEnd"/>
    </w:p>
    <w:p w:rsidR="0064334B" w:rsidRDefault="0064334B" w:rsidP="0064334B">
      <w:pPr>
        <w:shd w:val="clear" w:color="auto" w:fill="FFFFFF"/>
        <w:tabs>
          <w:tab w:val="left" w:pos="4962"/>
        </w:tabs>
        <w:ind w:left="4536"/>
        <w:jc w:val="center"/>
        <w:rPr>
          <w:szCs w:val="28"/>
        </w:rPr>
      </w:pPr>
      <w:r w:rsidRPr="0064334B">
        <w:rPr>
          <w:szCs w:val="28"/>
        </w:rPr>
        <w:t>от ______________  № ________)</w:t>
      </w:r>
    </w:p>
    <w:p w:rsidR="0064334B" w:rsidRDefault="0064334B" w:rsidP="0064334B">
      <w:pPr>
        <w:shd w:val="clear" w:color="auto" w:fill="FFFFFF"/>
        <w:rPr>
          <w:szCs w:val="28"/>
        </w:rPr>
      </w:pPr>
    </w:p>
    <w:p w:rsidR="0064334B" w:rsidRDefault="0064334B" w:rsidP="0064334B">
      <w:pPr>
        <w:shd w:val="clear" w:color="auto" w:fill="FFFFFF"/>
        <w:jc w:val="center"/>
        <w:outlineLvl w:val="0"/>
        <w:rPr>
          <w:b/>
          <w:szCs w:val="28"/>
        </w:rPr>
      </w:pPr>
      <w:r>
        <w:rPr>
          <w:b/>
          <w:szCs w:val="28"/>
        </w:rPr>
        <w:t>ПОЛОЖЕНИЕ</w:t>
      </w:r>
    </w:p>
    <w:p w:rsidR="0064334B" w:rsidRDefault="0064334B" w:rsidP="0064334B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о межведомственной комиссии по решению вопросов предоставления компенсаций гражданам Российской Федерации, пострадавшим в результате пожара на территории Курской области,</w:t>
      </w:r>
      <w:r w:rsidRPr="0064334B">
        <w:t xml:space="preserve"> </w:t>
      </w:r>
      <w:r w:rsidRPr="0064334B">
        <w:rPr>
          <w:b/>
          <w:szCs w:val="28"/>
        </w:rPr>
        <w:t>в виде единовременной материальной помощи в связи с утратой имущества первой необходимости</w:t>
      </w:r>
    </w:p>
    <w:p w:rsidR="00C426DA" w:rsidRDefault="00C426DA" w:rsidP="0064334B">
      <w:pPr>
        <w:shd w:val="clear" w:color="auto" w:fill="FFFFFF"/>
        <w:jc w:val="center"/>
        <w:rPr>
          <w:b/>
          <w:szCs w:val="28"/>
        </w:rPr>
      </w:pPr>
    </w:p>
    <w:p w:rsidR="00C426DA" w:rsidRPr="00C426DA" w:rsidRDefault="00C426DA" w:rsidP="00C426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 xml:space="preserve">1.1. Межведомственная комиссия по решению вопросов предоставления компенсаций гражданам Российской Федерации, пострадавшим в результате </w:t>
      </w:r>
      <w:r>
        <w:rPr>
          <w:rFonts w:ascii="Times New Roman" w:hAnsi="Times New Roman" w:cs="Times New Roman"/>
          <w:sz w:val="28"/>
          <w:szCs w:val="28"/>
        </w:rPr>
        <w:t>пожара</w:t>
      </w:r>
      <w:r w:rsidRPr="00C426DA">
        <w:rPr>
          <w:rFonts w:ascii="Times New Roman" w:hAnsi="Times New Roman" w:cs="Times New Roman"/>
          <w:sz w:val="28"/>
          <w:szCs w:val="28"/>
        </w:rPr>
        <w:t xml:space="preserve"> на территории Курской области (далее - Комиссия), образована в целях обеспечения прав граждан Российской Федерации, пострадавших в результате </w:t>
      </w:r>
      <w:r>
        <w:rPr>
          <w:rFonts w:ascii="Times New Roman" w:hAnsi="Times New Roman" w:cs="Times New Roman"/>
          <w:sz w:val="28"/>
          <w:szCs w:val="28"/>
        </w:rPr>
        <w:t>пожара</w:t>
      </w:r>
      <w:r w:rsidRPr="00C426DA">
        <w:rPr>
          <w:rFonts w:ascii="Times New Roman" w:hAnsi="Times New Roman" w:cs="Times New Roman"/>
          <w:sz w:val="28"/>
          <w:szCs w:val="28"/>
        </w:rPr>
        <w:t xml:space="preserve"> на территории Курской области.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действующим законодательством Российской Федерации, Курской области, а также настоящим Положением.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1.3. Количественный и персональный состав комиссии утверждается и изменяется постановлением Администрации Курской области.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1.4. Комиссия осуществляет свою деятельность во взаимодействии с территориальными органами федеральных органов исполнительной власти, органами исполнительной власти Курской области и местного самоуправления, заинтересованными организациями и общественными объединениями.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6DA" w:rsidRPr="00C426DA" w:rsidRDefault="00C426DA" w:rsidP="00C426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 xml:space="preserve">а) рассмотрение документов в целях получения компенсаций гражданами Российской Федерации, пострадавшими 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пожара </w:t>
      </w:r>
      <w:r w:rsidRPr="00C426DA"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области, в виде единовременной материальной помощи в связи с утратой </w:t>
      </w:r>
      <w:r w:rsidR="00E751AE">
        <w:rPr>
          <w:rFonts w:ascii="Times New Roman" w:hAnsi="Times New Roman" w:cs="Times New Roman"/>
          <w:sz w:val="28"/>
          <w:szCs w:val="28"/>
        </w:rPr>
        <w:t>имущества первой необходимости;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б) подготовка решений с предложением по предоставлению либо отказу в предоставлении компенсаций гражданам Российской Федерации, пострадавшим в результате пожара на территории Курской области;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 xml:space="preserve">в) рассмотрение и разрешение индивидуальных споров по вопросам применения </w:t>
      </w:r>
      <w:hyperlink r:id="rId7" w:history="1">
        <w:r w:rsidRPr="00E751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Порядка</w:t>
        </w:r>
      </w:hyperlink>
      <w:r w:rsidRPr="00E751AE">
        <w:rPr>
          <w:rFonts w:ascii="Times New Roman" w:hAnsi="Times New Roman" w:cs="Times New Roman"/>
          <w:sz w:val="28"/>
          <w:szCs w:val="28"/>
        </w:rPr>
        <w:t xml:space="preserve"> </w:t>
      </w:r>
      <w:r w:rsidR="00E751AE" w:rsidRPr="00E751AE">
        <w:rPr>
          <w:rFonts w:ascii="Times New Roman" w:hAnsi="Times New Roman" w:cs="Times New Roman"/>
          <w:sz w:val="28"/>
          <w:szCs w:val="28"/>
        </w:rPr>
        <w:t xml:space="preserve">предоставления компенсаций гражданам Российской </w:t>
      </w:r>
      <w:r w:rsidR="00E751AE" w:rsidRPr="00E751AE">
        <w:rPr>
          <w:rFonts w:ascii="Times New Roman" w:hAnsi="Times New Roman" w:cs="Times New Roman"/>
          <w:sz w:val="28"/>
          <w:szCs w:val="28"/>
        </w:rPr>
        <w:lastRenderedPageBreak/>
        <w:t>Федерации, пострадавшим в результате пожара на территории Курской области, в виде единовременной материальной помощи в связи с утратой имущества первой необходимости</w:t>
      </w:r>
      <w:r w:rsidRPr="00C426DA">
        <w:rPr>
          <w:rFonts w:ascii="Times New Roman" w:hAnsi="Times New Roman" w:cs="Times New Roman"/>
          <w:sz w:val="28"/>
          <w:szCs w:val="28"/>
        </w:rPr>
        <w:t>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C426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26DA">
        <w:rPr>
          <w:rFonts w:ascii="Times New Roman" w:hAnsi="Times New Roman" w:cs="Times New Roman"/>
          <w:sz w:val="28"/>
          <w:szCs w:val="28"/>
        </w:rPr>
        <w:t xml:space="preserve"> проведением мероприятий по предоставлению компенсаций гражданам Российской Федерации, пострадавшим в результате пожара на территории Курской области.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6DA" w:rsidRPr="00C426DA" w:rsidRDefault="00C426DA" w:rsidP="00C426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3.1. В целях осуществления возложенных задач Комиссия в пределах своей компетенции имеет право: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запрашивать у территориальных органов федеральных органов исполнительной власти, органов исполнительной власти Курской области и местного самоуправления, организаций и общественных объединений необходимые материалы и информацию;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заслушивать на своих заседаниях представителей территориальных органов федеральных органов исполнительной власти, органов исполнительной власти области и местного самоуправления, организаций и общественных объединений;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привлекать для участия в своей работе представителей территориальных органов федеральных органов исполнительной власти, органов исполнительной власти области и местного самоуправления, организаций и общественных объединений по согласованию с их руководителями;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разрабатывать предложения по совершенствованию нормативных правовых актов области и иных нормативных документов в части предоставления компенсаций гражданам Российской Федерации, пострадавшим в результате пожара на территории Курской области;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вносить в установленном порядке Губернатору Курской области предложения по вопросам, требующим решения в федеральных органах исполнительной власти Российской Федерации.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6DA" w:rsidRPr="00C426DA" w:rsidRDefault="00C426DA" w:rsidP="00C426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4. Организация деятельности Комиссии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4.1. На заседании Комиссии рассматриваются документы граждан Российской Федерации, постоянно проживающих на территории Курской области и включенных в списки граждан, пострадавших в результате пожара на территории Курской области и нуждающихся в финансовой помощи в связи с утратой ими</w:t>
      </w:r>
      <w:r w:rsidR="000401C7">
        <w:rPr>
          <w:rFonts w:ascii="Times New Roman" w:hAnsi="Times New Roman" w:cs="Times New Roman"/>
          <w:sz w:val="28"/>
          <w:szCs w:val="28"/>
        </w:rPr>
        <w:t xml:space="preserve"> имущества первой необходимости, </w:t>
      </w:r>
      <w:r w:rsidRPr="00C426DA">
        <w:rPr>
          <w:rFonts w:ascii="Times New Roman" w:hAnsi="Times New Roman" w:cs="Times New Roman"/>
          <w:sz w:val="28"/>
          <w:szCs w:val="28"/>
        </w:rPr>
        <w:t>представленные в комитет региональной безопасности Курской области.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4.2. Заседания Комиссии ведет ее председатель, а в его отсутствие - заместитель председателя Комиссии.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4.3. Председатель Комиссии: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руководит работой Комиссии;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Комиссии;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lastRenderedPageBreak/>
        <w:t>дает поручения членам Комиссии и проверяет их исполнение;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подписывает протоколы заседаний Комиссии, выписки из них и другие документы Комиссии;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контролирует выполнение решений Комиссии.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4.4. Заместитель председателя Комиссии выполняет обязанности председателя Комиссии в период его временного отсутствия или по его поручению.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4.5. На заседания Комиссии по решению председателя, его заместителя могут быть приглашены руководители, представители предприятий, учреждений и организаций, ходатайствующие по существу рассматриваемого вопроса, для предоставления необходимой информации и внесения предложений по решению вопросов предоставления компенсаций гражданам Российской Федерации, пострадавшим в результате пожара на территории Курской области.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4.6. Секретарь Комиссии: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организует и координирует текущую деятельность Комиссии;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информирует членов Комиссии о дате, времени и месте проведения заседания Комиссии;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обеспечивает во взаимодействии с членами Комиссии подготовку необходимых материалов к заседанию Комиссии;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ведет и оформляет протоколы заседаний Комиссии.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4.7. Члены Комиссии: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вносят предложения по решению вопросов предоставления компенсаций гражданам Российской Федерации, пострадавшим в результате пожара на территории Курской области;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знакомятся и изучают материалы, подготовленные к заседанию Комиссии;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участвуют в подготовке, обсуждении и принятии решений по вопросам, рассматриваемым Комиссией.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4.8. Члены Комиссии обязаны: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участвовать лично в заседаниях Комиссии;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поддерживать необходимый уровень квалификации;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не совершать действий, затрудняющих работу Комиссии, подрывающих ее авторитет;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сохранять конфиденциальность полученных сведений.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4.9. Заседания Комиссии проводятся по решению председателя</w:t>
      </w:r>
      <w:r w:rsidR="00892195">
        <w:rPr>
          <w:rFonts w:ascii="Times New Roman" w:hAnsi="Times New Roman" w:cs="Times New Roman"/>
          <w:sz w:val="28"/>
          <w:szCs w:val="28"/>
        </w:rPr>
        <w:t xml:space="preserve"> Комиссии по мере необходимости</w:t>
      </w:r>
      <w:r w:rsidRPr="00C426DA">
        <w:rPr>
          <w:rFonts w:ascii="Times New Roman" w:hAnsi="Times New Roman" w:cs="Times New Roman"/>
          <w:sz w:val="28"/>
          <w:szCs w:val="28"/>
        </w:rPr>
        <w:t>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4.10. Заседание Комиссии считается правомочным, если на нем присутствует более половины членов Комиссии.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4.11. Члены Комиссии обладают равными правами при обсуждении рассматриваемых на заседаниях вопросов, участвуют в работе Комиссии непосредственно без права замены.</w:t>
      </w:r>
    </w:p>
    <w:p w:rsidR="00C426DA" w:rsidRPr="00C426DA" w:rsidRDefault="00C426DA" w:rsidP="00C42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 xml:space="preserve">4.12. Решения Комиссии принимаются на ее заседаниях открытым голосованием простым большинством голосов присутствующих членов </w:t>
      </w:r>
      <w:r w:rsidRPr="00C426DA">
        <w:rPr>
          <w:rFonts w:ascii="Times New Roman" w:hAnsi="Times New Roman" w:cs="Times New Roman"/>
          <w:sz w:val="28"/>
          <w:szCs w:val="28"/>
        </w:rPr>
        <w:lastRenderedPageBreak/>
        <w:t>Комиссии. В случае равенства голосов голос председательствующего является решающим.</w:t>
      </w:r>
    </w:p>
    <w:p w:rsidR="00892195" w:rsidRDefault="00C426DA" w:rsidP="00892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4.13. Решения Комиссии оформляются в виде протоколов, которые подписываются председателем Комиссии или его заместителем, председательствующим на заседании, и секретарем Комиссии.</w:t>
      </w:r>
    </w:p>
    <w:p w:rsidR="00C426DA" w:rsidRPr="00892195" w:rsidRDefault="00C426DA" w:rsidP="00892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6DA">
        <w:rPr>
          <w:rFonts w:ascii="Times New Roman" w:hAnsi="Times New Roman" w:cs="Times New Roman"/>
          <w:sz w:val="28"/>
          <w:szCs w:val="28"/>
        </w:rPr>
        <w:t>4.14. Решения Комиссии доводятся до исполнителей выписками и</w:t>
      </w:r>
      <w:r w:rsidR="00892195">
        <w:rPr>
          <w:rFonts w:ascii="Times New Roman" w:hAnsi="Times New Roman" w:cs="Times New Roman"/>
          <w:sz w:val="28"/>
          <w:szCs w:val="28"/>
        </w:rPr>
        <w:t>з протоколов заседаний Комиссии.</w:t>
      </w:r>
    </w:p>
    <w:p w:rsidR="00BF322A" w:rsidRDefault="00BF322A"/>
    <w:sectPr w:rsidR="00BF322A" w:rsidSect="008921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A0" w:rsidRDefault="00950EA0" w:rsidP="00892195">
      <w:r>
        <w:separator/>
      </w:r>
    </w:p>
  </w:endnote>
  <w:endnote w:type="continuationSeparator" w:id="0">
    <w:p w:rsidR="00950EA0" w:rsidRDefault="00950EA0" w:rsidP="0089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95" w:rsidRDefault="0089219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95" w:rsidRDefault="0089219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95" w:rsidRDefault="008921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A0" w:rsidRDefault="00950EA0" w:rsidP="00892195">
      <w:r>
        <w:separator/>
      </w:r>
    </w:p>
  </w:footnote>
  <w:footnote w:type="continuationSeparator" w:id="0">
    <w:p w:rsidR="00950EA0" w:rsidRDefault="00950EA0" w:rsidP="00892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95" w:rsidRDefault="008921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674418"/>
      <w:docPartObj>
        <w:docPartGallery w:val="Page Numbers (Top of Page)"/>
        <w:docPartUnique/>
      </w:docPartObj>
    </w:sdtPr>
    <w:sdtContent>
      <w:p w:rsidR="00892195" w:rsidRDefault="008921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92195" w:rsidRDefault="0089219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95" w:rsidRDefault="00892195">
    <w:pPr>
      <w:pStyle w:val="a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2C"/>
    <w:rsid w:val="000401C7"/>
    <w:rsid w:val="005C6A2C"/>
    <w:rsid w:val="0064334B"/>
    <w:rsid w:val="00892195"/>
    <w:rsid w:val="00950EA0"/>
    <w:rsid w:val="00B6313C"/>
    <w:rsid w:val="00BF322A"/>
    <w:rsid w:val="00C426DA"/>
    <w:rsid w:val="00E7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426D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921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21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21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219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426D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921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21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21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219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7E67EECC27D576A305A291E90E97F55F41B72A3EB3E6AF01C32377428104A97D674EF1E6CD82B2C269FB3CA883FEBC62387D8280DFA4EB4A78BAVA50F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Елена Давидовна</dc:creator>
  <cp:keywords/>
  <dc:description/>
  <cp:lastModifiedBy>Филипповская Елена Давидовна</cp:lastModifiedBy>
  <cp:revision>6</cp:revision>
  <dcterms:created xsi:type="dcterms:W3CDTF">2022-01-17T13:46:00Z</dcterms:created>
  <dcterms:modified xsi:type="dcterms:W3CDTF">2022-01-18T07:05:00Z</dcterms:modified>
</cp:coreProperties>
</file>