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C1" w:rsidRDefault="008618C1" w:rsidP="008618C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618C1" w:rsidRDefault="008618C1" w:rsidP="008618C1">
      <w:pPr>
        <w:jc w:val="center"/>
        <w:rPr>
          <w:rFonts w:eastAsia="Calibri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7BBA63" wp14:editId="09AA40C2">
            <wp:extent cx="975538" cy="10347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/>
                    <a:srcRect l="-712" t="-672" r="-712" b="-671"/>
                    <a:stretch/>
                  </pic:blipFill>
                  <pic:spPr bwMode="auto">
                    <a:xfrm>
                      <a:off x="0" y="0"/>
                      <a:ext cx="975538" cy="10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C1" w:rsidRDefault="008618C1" w:rsidP="008618C1">
      <w:pPr>
        <w:jc w:val="center"/>
      </w:pPr>
      <w:proofErr w:type="gramStart"/>
      <w:r>
        <w:rPr>
          <w:rFonts w:eastAsia="Calibri"/>
          <w:b/>
          <w:bCs/>
          <w:sz w:val="32"/>
          <w:szCs w:val="32"/>
        </w:rPr>
        <w:t xml:space="preserve">АДМИНИСТРАЦИЯ  </w:t>
      </w:r>
      <w:r>
        <w:rPr>
          <w:rFonts w:eastAsia="Calibri"/>
          <w:b/>
          <w:sz w:val="32"/>
          <w:szCs w:val="32"/>
        </w:rPr>
        <w:t>КУРСКОЙ</w:t>
      </w:r>
      <w:proofErr w:type="gramEnd"/>
      <w:r>
        <w:rPr>
          <w:rFonts w:eastAsia="Calibri"/>
          <w:b/>
          <w:sz w:val="32"/>
          <w:szCs w:val="32"/>
        </w:rPr>
        <w:t xml:space="preserve">  ОБЛАСТИ</w:t>
      </w:r>
    </w:p>
    <w:p w:rsidR="008618C1" w:rsidRDefault="008618C1" w:rsidP="008618C1">
      <w:pPr>
        <w:shd w:val="clear" w:color="auto" w:fill="FFFFFF"/>
        <w:tabs>
          <w:tab w:val="left" w:pos="8340"/>
        </w:tabs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618C1" w:rsidRDefault="008618C1" w:rsidP="008618C1">
      <w:pPr>
        <w:shd w:val="clear" w:color="auto" w:fill="FFFFFF"/>
        <w:jc w:val="center"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 w:rsidR="008618C1" w:rsidRDefault="008618C1" w:rsidP="008618C1">
      <w:pPr>
        <w:shd w:val="clear" w:color="auto" w:fill="FFFFFF"/>
        <w:jc w:val="center"/>
        <w:rPr>
          <w:rFonts w:eastAsia="Calibri"/>
          <w:b/>
          <w:bCs/>
          <w:color w:val="000000"/>
          <w:spacing w:val="40"/>
          <w:sz w:val="16"/>
          <w:szCs w:val="16"/>
          <w:lang w:bidi="ru-RU"/>
        </w:rPr>
      </w:pPr>
    </w:p>
    <w:p w:rsidR="008618C1" w:rsidRDefault="008618C1" w:rsidP="008618C1">
      <w:pPr>
        <w:shd w:val="clear" w:color="auto" w:fill="FFFFFF"/>
        <w:jc w:val="center"/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8618C1" w:rsidRDefault="008618C1" w:rsidP="008618C1">
      <w:pPr>
        <w:widowControl/>
        <w:shd w:val="clear" w:color="auto" w:fill="FFFFFF"/>
        <w:jc w:val="center"/>
        <w:rPr>
          <w:rFonts w:eastAsia="Calibri"/>
          <w:spacing w:val="40"/>
          <w:sz w:val="16"/>
          <w:szCs w:val="16"/>
        </w:rPr>
      </w:pPr>
    </w:p>
    <w:p w:rsidR="008618C1" w:rsidRDefault="008618C1" w:rsidP="008618C1">
      <w:pPr>
        <w:widowControl/>
        <w:shd w:val="clear" w:color="auto" w:fill="FFFFFF"/>
        <w:jc w:val="center"/>
        <w:rPr>
          <w:sz w:val="16"/>
          <w:szCs w:val="16"/>
        </w:rPr>
      </w:pPr>
      <w:r w:rsidRPr="00842EE1">
        <w:rPr>
          <w:noProof/>
          <w:lang w:eastAsia="ru-RU"/>
        </w:rPr>
        <w:drawing>
          <wp:inline distT="0" distB="0" distL="0" distR="0" wp14:anchorId="63830F51" wp14:editId="35EF8326">
            <wp:extent cx="5762625" cy="190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C1" w:rsidRDefault="008618C1" w:rsidP="008618C1">
      <w:pPr>
        <w:widowControl/>
        <w:shd w:val="clear" w:color="auto" w:fill="FFFFFF"/>
        <w:jc w:val="center"/>
      </w:pPr>
      <w:r>
        <w:rPr>
          <w:rFonts w:eastAsia="Liberation Serif" w:cs="Liberation Serif"/>
          <w:sz w:val="26"/>
          <w:szCs w:val="26"/>
        </w:rPr>
        <w:t xml:space="preserve"> </w:t>
      </w:r>
      <w:r>
        <w:rPr>
          <w:sz w:val="26"/>
          <w:szCs w:val="26"/>
        </w:rPr>
        <w:t>г. Курск</w:t>
      </w:r>
    </w:p>
    <w:p w:rsidR="008618C1" w:rsidRDefault="008618C1" w:rsidP="008618C1">
      <w:pPr>
        <w:widowControl/>
        <w:shd w:val="clear" w:color="auto" w:fill="FFFFFF"/>
        <w:jc w:val="center"/>
        <w:rPr>
          <w:sz w:val="26"/>
          <w:szCs w:val="26"/>
        </w:rPr>
      </w:pPr>
    </w:p>
    <w:p w:rsidR="008618C1" w:rsidRDefault="008618C1" w:rsidP="008618C1">
      <w:pPr>
        <w:pStyle w:val="ConsPlusTitle"/>
        <w:jc w:val="center"/>
        <w:rPr>
          <w:sz w:val="28"/>
          <w:szCs w:val="28"/>
        </w:rPr>
      </w:pPr>
      <w:r w:rsidRPr="00A7642D">
        <w:rPr>
          <w:sz w:val="28"/>
          <w:szCs w:val="28"/>
        </w:rPr>
        <w:t xml:space="preserve">О внесении изменений в приказ </w:t>
      </w:r>
      <w:r>
        <w:rPr>
          <w:sz w:val="28"/>
          <w:szCs w:val="28"/>
        </w:rPr>
        <w:t>департамента экологической безопасности и природопользования Курской области от 16.01.2019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№01-06/10 </w:t>
      </w:r>
      <w:r w:rsidRPr="00A7642D">
        <w:rPr>
          <w:sz w:val="28"/>
          <w:szCs w:val="28"/>
        </w:rPr>
        <w:t xml:space="preserve">«Об утверждении Административного регламента </w:t>
      </w:r>
    </w:p>
    <w:p w:rsidR="008618C1" w:rsidRDefault="008618C1" w:rsidP="008618C1">
      <w:pPr>
        <w:pStyle w:val="ConsPlusTitle"/>
        <w:jc w:val="center"/>
        <w:rPr>
          <w:sz w:val="28"/>
          <w:szCs w:val="28"/>
        </w:rPr>
      </w:pPr>
      <w:r w:rsidRPr="00A7642D">
        <w:rPr>
          <w:sz w:val="28"/>
          <w:szCs w:val="28"/>
        </w:rPr>
        <w:t xml:space="preserve">комитета экологической безопасности и природопользования </w:t>
      </w:r>
    </w:p>
    <w:p w:rsidR="008618C1" w:rsidRPr="00A7642D" w:rsidRDefault="008618C1" w:rsidP="008618C1">
      <w:pPr>
        <w:pStyle w:val="ConsPlusTitle"/>
        <w:jc w:val="center"/>
        <w:rPr>
          <w:sz w:val="28"/>
          <w:szCs w:val="28"/>
        </w:rPr>
      </w:pPr>
      <w:r w:rsidRPr="00A7642D">
        <w:rPr>
          <w:sz w:val="28"/>
          <w:szCs w:val="28"/>
        </w:rPr>
        <w:t>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A7642D">
        <w:rPr>
          <w:sz w:val="28"/>
          <w:szCs w:val="28"/>
        </w:rPr>
        <w:t>регионального и местного значения»</w:t>
      </w:r>
      <w:r w:rsidRPr="00A7642D">
        <w:t xml:space="preserve"> </w:t>
      </w:r>
      <w:r w:rsidRPr="00A7642D">
        <w:rPr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</w:p>
    <w:p w:rsidR="008618C1" w:rsidRPr="00A7642D" w:rsidRDefault="008618C1" w:rsidP="008618C1">
      <w:pPr>
        <w:pStyle w:val="ConsPlusTitle"/>
        <w:widowControl/>
        <w:jc w:val="center"/>
      </w:pPr>
      <w:r w:rsidRPr="00A7642D">
        <w:rPr>
          <w:sz w:val="28"/>
          <w:szCs w:val="28"/>
        </w:rPr>
        <w:t xml:space="preserve"> Курской области»  </w:t>
      </w:r>
    </w:p>
    <w:p w:rsidR="008618C1" w:rsidRDefault="008618C1" w:rsidP="008618C1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8618C1" w:rsidRDefault="008618C1" w:rsidP="008618C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законодательством, </w:t>
      </w:r>
      <w:r>
        <w:rPr>
          <w:rFonts w:ascii="Times New Roman" w:eastAsia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РИКАЗЫВАЮ:</w:t>
      </w:r>
    </w:p>
    <w:p w:rsidR="008618C1" w:rsidRPr="00A7642D" w:rsidRDefault="008618C1" w:rsidP="008618C1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62005E">
        <w:rPr>
          <w:b w:val="0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7642D">
        <w:rPr>
          <w:b w:val="0"/>
          <w:sz w:val="28"/>
          <w:szCs w:val="28"/>
        </w:rPr>
        <w:t>У</w:t>
      </w:r>
      <w:r w:rsidRPr="00A7642D">
        <w:rPr>
          <w:b w:val="0"/>
          <w:color w:val="000000"/>
          <w:sz w:val="28"/>
          <w:szCs w:val="28"/>
        </w:rPr>
        <w:t>твердить прилагаемые изме</w:t>
      </w:r>
      <w:r w:rsidRPr="00A7642D">
        <w:rPr>
          <w:b w:val="0"/>
          <w:sz w:val="28"/>
          <w:szCs w:val="28"/>
        </w:rPr>
        <w:t xml:space="preserve">нения, которые вносятся в приказ </w:t>
      </w:r>
      <w:r>
        <w:rPr>
          <w:b w:val="0"/>
          <w:sz w:val="28"/>
          <w:szCs w:val="28"/>
        </w:rPr>
        <w:t xml:space="preserve">департамента экологической безопасности и природопользования Курской области от 16.01.2019 № 01-06/10 (в редакции приказа </w:t>
      </w:r>
      <w:r w:rsidRPr="00A7642D">
        <w:rPr>
          <w:b w:val="0"/>
          <w:sz w:val="28"/>
          <w:szCs w:val="28"/>
        </w:rPr>
        <w:t xml:space="preserve">комитета </w:t>
      </w:r>
      <w:r>
        <w:rPr>
          <w:b w:val="0"/>
          <w:sz w:val="28"/>
          <w:szCs w:val="28"/>
        </w:rPr>
        <w:t>природных ресурсов</w:t>
      </w:r>
      <w:r w:rsidRPr="00A7642D">
        <w:rPr>
          <w:b w:val="0"/>
          <w:sz w:val="28"/>
          <w:szCs w:val="28"/>
        </w:rPr>
        <w:t xml:space="preserve"> Курской области от 1</w:t>
      </w:r>
      <w:r>
        <w:rPr>
          <w:b w:val="0"/>
          <w:sz w:val="28"/>
          <w:szCs w:val="28"/>
        </w:rPr>
        <w:t>4</w:t>
      </w:r>
      <w:r w:rsidRPr="00A7642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01</w:t>
      </w:r>
      <w:r w:rsidRPr="00A7642D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1</w:t>
      </w:r>
      <w:r w:rsidRPr="00A7642D">
        <w:rPr>
          <w:b w:val="0"/>
          <w:sz w:val="28"/>
          <w:szCs w:val="28"/>
        </w:rPr>
        <w:t xml:space="preserve"> № 01-0</w:t>
      </w:r>
      <w:r>
        <w:rPr>
          <w:b w:val="0"/>
          <w:sz w:val="28"/>
          <w:szCs w:val="28"/>
        </w:rPr>
        <w:t>8</w:t>
      </w:r>
      <w:r w:rsidRPr="00A7642D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>15)</w:t>
      </w:r>
      <w:r w:rsidRPr="00A7642D">
        <w:rPr>
          <w:b w:val="0"/>
          <w:sz w:val="28"/>
          <w:szCs w:val="28"/>
        </w:rPr>
        <w:t xml:space="preserve"> «Об утверждении Административного регламента комитета экологической безопасности и природопользования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  <w:r>
        <w:rPr>
          <w:b w:val="0"/>
          <w:sz w:val="28"/>
          <w:szCs w:val="28"/>
        </w:rPr>
        <w:t xml:space="preserve"> </w:t>
      </w:r>
      <w:r w:rsidRPr="00A7642D">
        <w:rPr>
          <w:b w:val="0"/>
          <w:sz w:val="28"/>
          <w:szCs w:val="28"/>
        </w:rPr>
        <w:t>регионального и местного значения»</w:t>
      </w:r>
      <w:r w:rsidRPr="00A7642D">
        <w:rPr>
          <w:b w:val="0"/>
        </w:rPr>
        <w:t xml:space="preserve"> </w:t>
      </w:r>
      <w:r w:rsidRPr="00A7642D">
        <w:rPr>
          <w:b w:val="0"/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  <w:r>
        <w:rPr>
          <w:b w:val="0"/>
          <w:sz w:val="28"/>
          <w:szCs w:val="28"/>
        </w:rPr>
        <w:t>, парками, скверами и лесами</w:t>
      </w:r>
      <w:r w:rsidRPr="00A7642D">
        <w:rPr>
          <w:b w:val="0"/>
          <w:sz w:val="28"/>
          <w:szCs w:val="28"/>
        </w:rPr>
        <w:t xml:space="preserve"> Курской области»</w:t>
      </w:r>
      <w:r>
        <w:rPr>
          <w:b w:val="0"/>
          <w:sz w:val="28"/>
          <w:szCs w:val="28"/>
        </w:rPr>
        <w:t>.</w:t>
      </w:r>
      <w:r w:rsidRPr="00A7642D">
        <w:rPr>
          <w:b w:val="0"/>
          <w:sz w:val="28"/>
          <w:szCs w:val="28"/>
        </w:rPr>
        <w:t xml:space="preserve"> </w:t>
      </w:r>
    </w:p>
    <w:p w:rsidR="008618C1" w:rsidRDefault="008618C1" w:rsidP="008618C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ab/>
        <w:t xml:space="preserve">2. ОКУ «Дирекция ООПТ» (О.Ю.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Нуждов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):</w:t>
      </w:r>
    </w:p>
    <w:p w:rsidR="008618C1" w:rsidRDefault="008618C1" w:rsidP="008618C1">
      <w:pPr>
        <w:shd w:val="clear" w:color="auto" w:fill="FFFFFF"/>
        <w:ind w:firstLine="700"/>
        <w:jc w:val="both"/>
      </w:pPr>
      <w:r>
        <w:rPr>
          <w:sz w:val="28"/>
          <w:szCs w:val="28"/>
        </w:rPr>
        <w:t>обеспечить размещение настоящего приказа и Административного регламента на официальных сайтах Администрации Курской области и комитета, а также на «Официальном интернет-портале правовой информации»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в установленные сроки;</w:t>
      </w:r>
    </w:p>
    <w:p w:rsidR="008618C1" w:rsidRDefault="008618C1" w:rsidP="008618C1">
      <w:pPr>
        <w:shd w:val="clear" w:color="auto" w:fill="FFFFFF"/>
        <w:ind w:firstLine="709"/>
        <w:jc w:val="both"/>
      </w:pPr>
      <w:r>
        <w:rPr>
          <w:sz w:val="28"/>
          <w:szCs w:val="28"/>
        </w:rPr>
        <w:t>обеспечить подачу сведений для внесения в реестр государственных и муниципальных услуг (функций) Курской области в установленный срок;</w:t>
      </w:r>
    </w:p>
    <w:p w:rsidR="008618C1" w:rsidRDefault="008618C1" w:rsidP="008618C1">
      <w:pPr>
        <w:shd w:val="clear" w:color="auto" w:fill="FFFFFF"/>
        <w:ind w:firstLine="709"/>
        <w:jc w:val="both"/>
      </w:pPr>
      <w:r>
        <w:rPr>
          <w:sz w:val="28"/>
          <w:szCs w:val="28"/>
        </w:rPr>
        <w:lastRenderedPageBreak/>
        <w:t>направить копию настоящего приказа в Управление Министерства юстиции Российской Федерации по Курской области в установленный срок.</w:t>
      </w:r>
    </w:p>
    <w:p w:rsidR="008618C1" w:rsidRDefault="008618C1" w:rsidP="008618C1">
      <w:pPr>
        <w:shd w:val="clear" w:color="auto" w:fill="FFFFFF"/>
        <w:ind w:left="57" w:right="57" w:firstLine="700"/>
        <w:jc w:val="both"/>
      </w:pPr>
      <w:r>
        <w:rPr>
          <w:sz w:val="28"/>
          <w:szCs w:val="28"/>
        </w:rPr>
        <w:t>3. Контроль за исполнением настоящего приказа возложить на первого заместителя председателя комитета – А.В. Володько.</w:t>
      </w:r>
    </w:p>
    <w:p w:rsidR="008618C1" w:rsidRDefault="008618C1" w:rsidP="008618C1">
      <w:pPr>
        <w:shd w:val="clear" w:color="auto" w:fill="FFFFFF"/>
        <w:ind w:left="57" w:right="57" w:firstLine="700"/>
        <w:jc w:val="both"/>
      </w:pPr>
      <w:r>
        <w:rPr>
          <w:bCs/>
          <w:sz w:val="28"/>
          <w:szCs w:val="28"/>
        </w:rPr>
        <w:t>4. Настоящий приказ вступает в силу через десять дней после дня его первого официального опубликования.</w:t>
      </w:r>
    </w:p>
    <w:p w:rsidR="008618C1" w:rsidRDefault="008618C1" w:rsidP="008618C1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</w:pPr>
      <w:r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К.О. Поляков</w:t>
      </w: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8618C1" w:rsidRDefault="008618C1" w:rsidP="008618C1">
      <w:pPr>
        <w:shd w:val="clear" w:color="auto" w:fill="FFFFFF"/>
        <w:jc w:val="both"/>
        <w:rPr>
          <w:sz w:val="28"/>
          <w:szCs w:val="28"/>
        </w:rPr>
      </w:pPr>
    </w:p>
    <w:p w:rsidR="00086654" w:rsidRDefault="00086654"/>
    <w:sectPr w:rsidR="0008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C1"/>
    <w:rsid w:val="00086654"/>
    <w:rsid w:val="008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8006"/>
  <w15:chartTrackingRefBased/>
  <w15:docId w15:val="{AA4DD08F-B060-40B8-8273-FD6117FA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8618C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8618C1"/>
    <w:pPr>
      <w:spacing w:line="252" w:lineRule="auto"/>
    </w:pPr>
    <w:rPr>
      <w:rFonts w:ascii="Calibri" w:eastAsia="Segoe UI" w:hAnsi="Calibri" w:cs="Times New Roman"/>
      <w:color w:val="00000A"/>
      <w:lang w:eastAsia="zh-CN"/>
    </w:rPr>
  </w:style>
  <w:style w:type="paragraph" w:styleId="a3">
    <w:name w:val="Normal (Web)"/>
    <w:basedOn w:val="a"/>
    <w:link w:val="a4"/>
    <w:rsid w:val="008618C1"/>
    <w:pPr>
      <w:widowControl/>
      <w:suppressAutoHyphens/>
    </w:pPr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basedOn w:val="a0"/>
    <w:link w:val="a3"/>
    <w:rsid w:val="008618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2022-09-09T06:49:00Z</dcterms:created>
  <dcterms:modified xsi:type="dcterms:W3CDTF">2022-09-09T06:49:00Z</dcterms:modified>
</cp:coreProperties>
</file>