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288" w:rsidRDefault="005A4288" w:rsidP="005A4288">
      <w:pPr>
        <w:tabs>
          <w:tab w:val="center" w:pos="4908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5A4288" w:rsidRPr="00557788" w:rsidRDefault="005A4288" w:rsidP="005A4288">
      <w:pPr>
        <w:tabs>
          <w:tab w:val="center" w:pos="4908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5778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Пояснительная записка</w:t>
      </w:r>
    </w:p>
    <w:p w:rsidR="005B4739" w:rsidRDefault="005A4288" w:rsidP="0089030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5778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к проекту постановления Администрации Курской области </w:t>
      </w:r>
      <w:r w:rsidR="005B473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«</w:t>
      </w:r>
      <w:r w:rsidR="0089030B" w:rsidRPr="0089030B">
        <w:rPr>
          <w:rFonts w:ascii="Times New Roman" w:eastAsia="Times New Roman" w:hAnsi="Times New Roman" w:cs="Courier New"/>
          <w:b/>
          <w:color w:val="auto"/>
          <w:sz w:val="28"/>
          <w:szCs w:val="28"/>
          <w:lang w:val="ru-RU" w:eastAsia="zh-CN"/>
        </w:rPr>
        <w:t>Об утверждении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  <w:r w:rsidR="005B473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»</w:t>
      </w:r>
    </w:p>
    <w:p w:rsidR="0089030B" w:rsidRPr="0089030B" w:rsidRDefault="0089030B" w:rsidP="0089030B">
      <w:pPr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val="ru-RU" w:eastAsia="zh-CN"/>
        </w:rPr>
      </w:pPr>
    </w:p>
    <w:p w:rsidR="005B4739" w:rsidRPr="0089030B" w:rsidRDefault="005A4288" w:rsidP="0089030B">
      <w:pPr>
        <w:pStyle w:val="50"/>
        <w:shd w:val="clear" w:color="auto" w:fill="auto"/>
        <w:spacing w:before="0" w:after="0"/>
        <w:ind w:left="20" w:firstLine="688"/>
        <w:jc w:val="both"/>
        <w:rPr>
          <w:b w:val="0"/>
          <w:bCs w:val="0"/>
        </w:rPr>
      </w:pPr>
      <w:r w:rsidRPr="0089030B">
        <w:rPr>
          <w:b w:val="0"/>
        </w:rPr>
        <w:t xml:space="preserve">Настоящий проект постановления Администрации Курской области </w:t>
      </w:r>
      <w:r w:rsidR="005B4739" w:rsidRPr="0089030B">
        <w:rPr>
          <w:b w:val="0"/>
        </w:rPr>
        <w:t>«</w:t>
      </w:r>
      <w:r w:rsidR="0089030B" w:rsidRPr="0089030B">
        <w:rPr>
          <w:rFonts w:cs="Courier New"/>
          <w:b w:val="0"/>
          <w:lang w:eastAsia="zh-CN"/>
        </w:rPr>
        <w:t>Об утверждении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  <w:r w:rsidR="0089030B" w:rsidRPr="0089030B">
        <w:rPr>
          <w:rFonts w:cs="Courier New"/>
          <w:b w:val="0"/>
          <w:lang w:eastAsia="zh-CN"/>
        </w:rPr>
        <w:t xml:space="preserve">» </w:t>
      </w:r>
      <w:r w:rsidR="005B4739" w:rsidRPr="0089030B">
        <w:rPr>
          <w:b w:val="0"/>
        </w:rPr>
        <w:t xml:space="preserve"> </w:t>
      </w:r>
      <w:r w:rsidRPr="0089030B">
        <w:rPr>
          <w:b w:val="0"/>
        </w:rPr>
        <w:t xml:space="preserve">подготовлен в </w:t>
      </w:r>
      <w:r w:rsidR="006F6253" w:rsidRPr="0089030B">
        <w:rPr>
          <w:b w:val="0"/>
        </w:rPr>
        <w:t>целях реализации</w:t>
      </w:r>
      <w:r w:rsidRPr="0089030B">
        <w:rPr>
          <w:b w:val="0"/>
        </w:rPr>
        <w:t xml:space="preserve"> </w:t>
      </w:r>
      <w:r w:rsidR="005B4739" w:rsidRPr="0089030B">
        <w:rPr>
          <w:b w:val="0"/>
        </w:rPr>
        <w:t xml:space="preserve"> постановления Правительства Российской Федерации  от </w:t>
      </w:r>
      <w:r w:rsidR="0089030B" w:rsidRPr="0089030B">
        <w:rPr>
          <w:b w:val="0"/>
        </w:rPr>
        <w:t>26</w:t>
      </w:r>
      <w:r w:rsidR="005B4739" w:rsidRPr="0089030B">
        <w:rPr>
          <w:b w:val="0"/>
        </w:rPr>
        <w:t xml:space="preserve"> </w:t>
      </w:r>
      <w:r w:rsidR="0089030B" w:rsidRPr="0089030B">
        <w:rPr>
          <w:b w:val="0"/>
        </w:rPr>
        <w:t>ноября</w:t>
      </w:r>
      <w:r w:rsidR="005B4739" w:rsidRPr="0089030B">
        <w:rPr>
          <w:b w:val="0"/>
        </w:rPr>
        <w:t xml:space="preserve"> 202</w:t>
      </w:r>
      <w:r w:rsidR="0089030B" w:rsidRPr="0089030B">
        <w:rPr>
          <w:b w:val="0"/>
        </w:rPr>
        <w:t>1</w:t>
      </w:r>
      <w:r w:rsidR="005B4739" w:rsidRPr="0089030B">
        <w:rPr>
          <w:b w:val="0"/>
        </w:rPr>
        <w:t xml:space="preserve"> г. № 2</w:t>
      </w:r>
      <w:r w:rsidR="0089030B" w:rsidRPr="0089030B">
        <w:rPr>
          <w:b w:val="0"/>
        </w:rPr>
        <w:t>063</w:t>
      </w:r>
      <w:r w:rsidR="005B4739" w:rsidRPr="0089030B">
        <w:rPr>
          <w:b w:val="0"/>
        </w:rPr>
        <w:t xml:space="preserve"> «</w:t>
      </w:r>
      <w:r w:rsidR="0089030B" w:rsidRPr="0089030B">
        <w:rPr>
          <w:b w:val="0"/>
          <w:color w:val="000000"/>
          <w:lang w:eastAsia="ru-RU" w:bidi="ru-RU"/>
        </w:rPr>
        <w:t>О внесении изменений в Государственную программу развития</w:t>
      </w:r>
      <w:r w:rsidR="0089030B">
        <w:rPr>
          <w:b w:val="0"/>
          <w:color w:val="000000"/>
          <w:lang w:eastAsia="ru-RU" w:bidi="ru-RU"/>
        </w:rPr>
        <w:t xml:space="preserve"> </w:t>
      </w:r>
      <w:r w:rsidR="0089030B" w:rsidRPr="0089030B">
        <w:rPr>
          <w:b w:val="0"/>
          <w:color w:val="000000"/>
          <w:lang w:eastAsia="ru-RU" w:bidi="ru-RU"/>
        </w:rPr>
        <w:t>сельского хозяйства и регулирования рынков сельскохозяйственной</w:t>
      </w:r>
      <w:r w:rsidR="0089030B">
        <w:rPr>
          <w:b w:val="0"/>
          <w:color w:val="000000"/>
          <w:lang w:eastAsia="ru-RU" w:bidi="ru-RU"/>
        </w:rPr>
        <w:t xml:space="preserve"> </w:t>
      </w:r>
      <w:r w:rsidR="0089030B" w:rsidRPr="0089030B">
        <w:rPr>
          <w:b w:val="0"/>
          <w:color w:val="000000"/>
          <w:lang w:eastAsia="ru-RU" w:bidi="ru-RU"/>
        </w:rPr>
        <w:t>продукции, сырья и продовольствия и признании утратившими силу</w:t>
      </w:r>
      <w:r w:rsidR="0089030B">
        <w:rPr>
          <w:b w:val="0"/>
          <w:color w:val="000000"/>
          <w:lang w:eastAsia="ru-RU" w:bidi="ru-RU"/>
        </w:rPr>
        <w:t xml:space="preserve"> </w:t>
      </w:r>
      <w:r w:rsidR="0089030B" w:rsidRPr="0089030B">
        <w:rPr>
          <w:b w:val="0"/>
          <w:color w:val="000000"/>
          <w:lang w:eastAsia="ru-RU" w:bidi="ru-RU"/>
        </w:rPr>
        <w:t>отдельных положений некоторых актов Правительства</w:t>
      </w:r>
      <w:r w:rsidR="0089030B">
        <w:rPr>
          <w:b w:val="0"/>
          <w:color w:val="000000"/>
          <w:lang w:eastAsia="ru-RU" w:bidi="ru-RU"/>
        </w:rPr>
        <w:t xml:space="preserve"> </w:t>
      </w:r>
      <w:r w:rsidR="0089030B" w:rsidRPr="0089030B">
        <w:rPr>
          <w:b w:val="0"/>
          <w:color w:val="000000"/>
          <w:lang w:eastAsia="ru-RU" w:bidi="ru-RU"/>
        </w:rPr>
        <w:t>Российской Федерации</w:t>
      </w:r>
      <w:r w:rsidR="005B4739" w:rsidRPr="0089030B">
        <w:rPr>
          <w:b w:val="0"/>
        </w:rPr>
        <w:t>».</w:t>
      </w:r>
    </w:p>
    <w:p w:rsidR="007660BA" w:rsidRDefault="006F6253" w:rsidP="0089030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0B">
        <w:rPr>
          <w:rFonts w:ascii="Times New Roman" w:hAnsi="Times New Roman" w:cs="Times New Roman"/>
          <w:sz w:val="28"/>
          <w:szCs w:val="28"/>
          <w:lang w:val="ru-RU"/>
        </w:rPr>
        <w:t>Проектом постановления определены</w:t>
      </w:r>
      <w:r w:rsidR="005B4739" w:rsidRPr="0089030B">
        <w:rPr>
          <w:rFonts w:ascii="Times New Roman" w:hAnsi="Times New Roman" w:cs="Times New Roman"/>
          <w:sz w:val="28"/>
          <w:szCs w:val="28"/>
          <w:lang w:val="ru-RU"/>
        </w:rPr>
        <w:t xml:space="preserve"> цели, условия и порядок предоставления из областного бюджета субсидий предприятиям </w:t>
      </w:r>
      <w:r w:rsidR="0089030B" w:rsidRPr="0089030B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на возмещение части затрат (без учета налога на добавленную стоимость) на обеспечение прироста объема молока сырого крупного рогатого скота, козьего и овечьего, переработанного на пищевую продукцию за отчетный год по отношению к среднему за 5 лет, предшествующих отчетному году в рамках приоритетной </w:t>
      </w:r>
      <w:proofErr w:type="spellStart"/>
      <w:r w:rsidR="0089030B" w:rsidRPr="0089030B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="0089030B" w:rsidRPr="0089030B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комплекса.</w:t>
      </w:r>
    </w:p>
    <w:p w:rsidR="00FC6D8C" w:rsidRDefault="00FC6D8C" w:rsidP="0089030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89030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Правилами раскрытия органами исп</w:t>
      </w:r>
      <w:r w:rsidRPr="00646D31">
        <w:rPr>
          <w:rFonts w:ascii="Times New Roman" w:eastAsiaTheme="minorHAnsi" w:hAnsi="Times New Roman" w:cs="Times New Roman"/>
          <w:sz w:val="28"/>
          <w:szCs w:val="28"/>
          <w:lang w:eastAsia="en-US"/>
        </w:rPr>
        <w:t>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роект постановления Администрации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опубликован на официальном сайте Администрации Курской области в разделе «Документы», в подразделе «Проекты нормативных правовых актов» </w:t>
      </w:r>
      <w:r>
        <w:rPr>
          <w:rFonts w:ascii="Times New Roman" w:hAnsi="Times New Roman" w:cs="Times New Roman"/>
          <w:sz w:val="28"/>
          <w:szCs w:val="28"/>
          <w:lang w:val="ru-RU"/>
        </w:rPr>
        <w:t>для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288" w:rsidRPr="006922D5" w:rsidRDefault="005A4288" w:rsidP="005A42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2D5">
        <w:rPr>
          <w:rFonts w:ascii="Times New Roman" w:hAnsi="Times New Roman" w:cs="Times New Roman"/>
          <w:sz w:val="28"/>
          <w:szCs w:val="28"/>
        </w:rPr>
        <w:t>Настоящий проект постановления Администрации Курской области носит нейтральный характер.</w:t>
      </w:r>
    </w:p>
    <w:p w:rsidR="005A4288" w:rsidRDefault="005A4288" w:rsidP="005A42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77A32" w:rsidRPr="006922D5" w:rsidRDefault="00577A32" w:rsidP="005A42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5A4288" w:rsidRPr="006922D5" w:rsidRDefault="005A4288" w:rsidP="005A42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A4288" w:rsidRDefault="007660BA" w:rsidP="005A428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="005A42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ь</w:t>
      </w:r>
      <w:r w:rsidR="005A42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комитета</w:t>
      </w:r>
    </w:p>
    <w:p w:rsidR="005B4739" w:rsidRDefault="005A4288" w:rsidP="005B473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агропромышленного комплекса</w:t>
      </w:r>
    </w:p>
    <w:p w:rsidR="004233A6" w:rsidRDefault="005A4288" w:rsidP="007660BA">
      <w:pPr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Курской области                                                                                        </w:t>
      </w:r>
      <w:r w:rsidR="007660B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И.И. Музалёв</w:t>
      </w:r>
    </w:p>
    <w:sectPr w:rsidR="004233A6" w:rsidSect="008F49B9">
      <w:headerReference w:type="default" r:id="rId7"/>
      <w:pgSz w:w="11906" w:h="16838"/>
      <w:pgMar w:top="835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3E" w:rsidRDefault="0027485C">
      <w:r>
        <w:separator/>
      </w:r>
    </w:p>
  </w:endnote>
  <w:endnote w:type="continuationSeparator" w:id="0">
    <w:p w:rsidR="00EC0F3E" w:rsidRDefault="0027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3E" w:rsidRDefault="0027485C">
      <w:r>
        <w:separator/>
      </w:r>
    </w:p>
  </w:footnote>
  <w:footnote w:type="continuationSeparator" w:id="0">
    <w:p w:rsidR="00EC0F3E" w:rsidRDefault="0027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49B9" w:rsidRPr="008F49B9" w:rsidRDefault="006F6253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="007660BA" w:rsidRPr="007660BA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8F49B9" w:rsidRDefault="00577A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88"/>
    <w:rsid w:val="000E6669"/>
    <w:rsid w:val="001608BE"/>
    <w:rsid w:val="0027485C"/>
    <w:rsid w:val="004233A6"/>
    <w:rsid w:val="00577A32"/>
    <w:rsid w:val="005A4288"/>
    <w:rsid w:val="005B4739"/>
    <w:rsid w:val="006F6253"/>
    <w:rsid w:val="007660BA"/>
    <w:rsid w:val="007A1884"/>
    <w:rsid w:val="0089030B"/>
    <w:rsid w:val="008976A0"/>
    <w:rsid w:val="00B2284C"/>
    <w:rsid w:val="00EC0F3E"/>
    <w:rsid w:val="00F66288"/>
    <w:rsid w:val="00FB06E8"/>
    <w:rsid w:val="00F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374CE-A352-48A6-89B4-13FE4BB6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42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288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5A4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8903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030B"/>
    <w:pPr>
      <w:widowControl w:val="0"/>
      <w:shd w:val="clear" w:color="auto" w:fill="FFFFFF"/>
      <w:spacing w:before="720" w:after="6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7660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0BA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A67E-65E3-49FD-8505-D15F3C23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Тарасова</cp:lastModifiedBy>
  <cp:revision>4</cp:revision>
  <cp:lastPrinted>2021-12-10T12:04:00Z</cp:lastPrinted>
  <dcterms:created xsi:type="dcterms:W3CDTF">2021-12-10T06:38:00Z</dcterms:created>
  <dcterms:modified xsi:type="dcterms:W3CDTF">2021-12-10T12:58:00Z</dcterms:modified>
</cp:coreProperties>
</file>