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1C" w:rsidRDefault="005A6D5C" w:rsidP="00AA131C">
      <w:pPr>
        <w:pStyle w:val="ConsPlusNormal"/>
        <w:tabs>
          <w:tab w:val="left" w:pos="12150"/>
        </w:tabs>
        <w:ind w:left="8222" w:firstLine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Приложение № 4</w:t>
      </w:r>
    </w:p>
    <w:p w:rsidR="00AA131C" w:rsidRDefault="00AA131C" w:rsidP="00AA131C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к документу планирования</w:t>
      </w:r>
    </w:p>
    <w:p w:rsidR="00AA131C" w:rsidRDefault="00AA131C" w:rsidP="00AA131C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регулярных перевозок пассажиров</w:t>
      </w:r>
    </w:p>
    <w:p w:rsidR="00AA131C" w:rsidRDefault="00AA131C" w:rsidP="00AA131C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и багажа автомобильным транспортом</w:t>
      </w:r>
    </w:p>
    <w:p w:rsidR="00AA131C" w:rsidRDefault="00AA131C" w:rsidP="00AA131C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по межмуниципальным маршрутам</w:t>
      </w:r>
    </w:p>
    <w:p w:rsidR="00AA131C" w:rsidRDefault="00AA131C" w:rsidP="00AA131C">
      <w:pPr>
        <w:pStyle w:val="ConsPlusTitle"/>
        <w:ind w:left="8222"/>
        <w:jc w:val="center"/>
        <w:rPr>
          <w:rFonts w:eastAsia="Calibri"/>
          <w:b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color w:val="000000"/>
          <w:sz w:val="28"/>
          <w:szCs w:val="28"/>
          <w:lang w:eastAsia="en-US"/>
        </w:rPr>
        <w:t>регулярных перевозок в Курской области</w:t>
      </w:r>
    </w:p>
    <w:p w:rsidR="00AA131C" w:rsidRDefault="00AA131C" w:rsidP="00AA131C">
      <w:pPr>
        <w:pStyle w:val="ConsPlusNormal"/>
        <w:tabs>
          <w:tab w:val="left" w:pos="12150"/>
        </w:tabs>
        <w:ind w:left="8222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муниципальным маршрутам</w:t>
      </w:r>
      <w:r w:rsidRPr="00EE6C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регулярных перевозок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E6C9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границах городского округа «Город Курск»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 1 января 2022 года по 31 декабря 2024 года</w:t>
      </w:r>
    </w:p>
    <w:p w:rsidR="00A75703" w:rsidRDefault="00A75703" w:rsidP="00A75703">
      <w:pPr>
        <w:pStyle w:val="ConsPlusNormal"/>
        <w:tabs>
          <w:tab w:val="left" w:pos="12150"/>
        </w:tabs>
        <w:ind w:firstLine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94CD2" w:rsidRPr="007A4904" w:rsidRDefault="00014A6A" w:rsidP="00E94CD2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ПЕРЕЧЕНЬ</w:t>
      </w:r>
    </w:p>
    <w:p w:rsidR="00AA131C" w:rsidRDefault="00AA131C" w:rsidP="00AA131C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1610A7">
        <w:rPr>
          <w:rFonts w:eastAsiaTheme="minorHAnsi"/>
          <w:b/>
          <w:sz w:val="28"/>
          <w:szCs w:val="28"/>
          <w:lang w:eastAsia="en-US"/>
        </w:rPr>
        <w:t>межмуниципальны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1610A7">
        <w:rPr>
          <w:rFonts w:eastAsiaTheme="minorHAnsi"/>
          <w:b/>
          <w:sz w:val="28"/>
          <w:szCs w:val="28"/>
          <w:lang w:eastAsia="en-US"/>
        </w:rPr>
        <w:t xml:space="preserve"> маршрут</w:t>
      </w:r>
      <w:r>
        <w:rPr>
          <w:rFonts w:eastAsiaTheme="minorHAnsi"/>
          <w:b/>
          <w:sz w:val="28"/>
          <w:szCs w:val="28"/>
          <w:lang w:eastAsia="en-US"/>
        </w:rPr>
        <w:t xml:space="preserve">ов </w:t>
      </w:r>
      <w:r w:rsidRPr="001610A7">
        <w:rPr>
          <w:rFonts w:eastAsiaTheme="minorHAnsi"/>
          <w:b/>
          <w:sz w:val="28"/>
          <w:szCs w:val="28"/>
          <w:lang w:eastAsia="en-US"/>
        </w:rPr>
        <w:t>регулярных перевозок в Курской области</w:t>
      </w:r>
    </w:p>
    <w:p w:rsidR="00AA131C" w:rsidRDefault="00AA131C" w:rsidP="00AA131C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1610A7">
        <w:rPr>
          <w:rFonts w:eastAsiaTheme="minorHAnsi"/>
          <w:b/>
          <w:sz w:val="28"/>
          <w:szCs w:val="28"/>
          <w:lang w:eastAsia="en-US"/>
        </w:rPr>
        <w:t>и муниципальны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1610A7">
        <w:rPr>
          <w:rFonts w:eastAsiaTheme="minorHAnsi"/>
          <w:b/>
          <w:sz w:val="28"/>
          <w:szCs w:val="28"/>
          <w:lang w:eastAsia="en-US"/>
        </w:rPr>
        <w:t xml:space="preserve"> маршрут</w:t>
      </w:r>
      <w:r>
        <w:rPr>
          <w:rFonts w:eastAsiaTheme="minorHAnsi"/>
          <w:b/>
          <w:sz w:val="28"/>
          <w:szCs w:val="28"/>
          <w:lang w:eastAsia="en-US"/>
        </w:rPr>
        <w:t>ов</w:t>
      </w:r>
      <w:r w:rsidRPr="001610A7">
        <w:rPr>
          <w:rFonts w:eastAsiaTheme="minorHAnsi"/>
          <w:b/>
          <w:sz w:val="28"/>
          <w:szCs w:val="28"/>
          <w:lang w:eastAsia="en-US"/>
        </w:rPr>
        <w:t xml:space="preserve"> регулярных перевозок в границах городского округа «Город Курск»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>,</w:t>
      </w:r>
    </w:p>
    <w:p w:rsidR="00AA131C" w:rsidRDefault="00E94CD2" w:rsidP="006C753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7A4904">
        <w:rPr>
          <w:rFonts w:eastAsia="Calibri"/>
          <w:b/>
          <w:color w:val="000000" w:themeColor="text1"/>
          <w:sz w:val="28"/>
          <w:szCs w:val="28"/>
          <w:lang w:eastAsia="en-US"/>
        </w:rPr>
        <w:t>в отношении которых предусматри</w:t>
      </w:r>
      <w:r w:rsidR="00653609">
        <w:rPr>
          <w:rFonts w:eastAsia="Calibri"/>
          <w:b/>
          <w:color w:val="000000" w:themeColor="text1"/>
          <w:sz w:val="28"/>
          <w:szCs w:val="28"/>
          <w:lang w:eastAsia="en-US"/>
        </w:rPr>
        <w:t>вается</w:t>
      </w:r>
      <w:r w:rsidR="00AA131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изменение схемы движения,</w:t>
      </w:r>
    </w:p>
    <w:p w:rsidR="006C7537" w:rsidRDefault="006C7537" w:rsidP="006C753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5D37C1">
        <w:rPr>
          <w:rFonts w:eastAsiaTheme="minorHAnsi"/>
          <w:b/>
          <w:sz w:val="28"/>
          <w:szCs w:val="28"/>
          <w:lang w:eastAsia="en-US"/>
        </w:rPr>
        <w:t>начало действия указанных изменений</w:t>
      </w:r>
    </w:p>
    <w:p w:rsidR="006C7537" w:rsidRPr="005D37C1" w:rsidRDefault="006C7537" w:rsidP="006C7537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310"/>
        <w:gridCol w:w="3676"/>
        <w:gridCol w:w="3389"/>
        <w:gridCol w:w="923"/>
        <w:gridCol w:w="1428"/>
        <w:gridCol w:w="990"/>
        <w:gridCol w:w="990"/>
      </w:tblGrid>
      <w:tr w:rsidR="00433CDB" w:rsidRPr="00EF41E6" w:rsidTr="00433CDB">
        <w:trPr>
          <w:cantSplit/>
          <w:trHeight w:val="3246"/>
          <w:jc w:val="center"/>
        </w:trPr>
        <w:tc>
          <w:tcPr>
            <w:tcW w:w="849" w:type="dxa"/>
            <w:textDirection w:val="btLr"/>
            <w:vAlign w:val="center"/>
          </w:tcPr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Порядковый номер маршрута регулярных перевозок, который присвоен ему уполномоченным органом исполнительной власти Курской области</w:t>
            </w:r>
          </w:p>
        </w:tc>
        <w:tc>
          <w:tcPr>
            <w:tcW w:w="3310" w:type="dxa"/>
            <w:textDirection w:val="btLr"/>
            <w:vAlign w:val="center"/>
          </w:tcPr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Наименование маршрута регулярных перевозок</w:t>
            </w:r>
          </w:p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(с учетом предусмотренных изменений)</w:t>
            </w:r>
          </w:p>
        </w:tc>
        <w:tc>
          <w:tcPr>
            <w:tcW w:w="3676" w:type="dxa"/>
            <w:textDirection w:val="btLr"/>
            <w:vAlign w:val="center"/>
          </w:tcPr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Наименования промежуточных остановочных пунктов по маршруту регулярных перевозок либо наименования поселений или городских округов, в границах которых расположены промежуточные остановочные пункты</w:t>
            </w:r>
          </w:p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(с учетом предусмотренных изменений)</w:t>
            </w:r>
          </w:p>
        </w:tc>
        <w:tc>
          <w:tcPr>
            <w:tcW w:w="3389" w:type="dxa"/>
            <w:textDirection w:val="btLr"/>
            <w:vAlign w:val="center"/>
          </w:tcPr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(с учетом предусмотренных изменений)</w:t>
            </w:r>
          </w:p>
        </w:tc>
        <w:tc>
          <w:tcPr>
            <w:tcW w:w="923" w:type="dxa"/>
            <w:textDirection w:val="btLr"/>
            <w:vAlign w:val="center"/>
          </w:tcPr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 xml:space="preserve">Протяженность маршрута регулярных </w:t>
            </w:r>
          </w:p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перевозок (с учетом предусмотренных изменений)</w:t>
            </w:r>
          </w:p>
        </w:tc>
        <w:tc>
          <w:tcPr>
            <w:tcW w:w="1428" w:type="dxa"/>
            <w:textDirection w:val="btLr"/>
            <w:vAlign w:val="center"/>
          </w:tcPr>
          <w:p w:rsidR="00433CDB" w:rsidRPr="00EF41E6" w:rsidRDefault="00433CDB" w:rsidP="00CE23F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EF41E6">
              <w:rPr>
                <w:b/>
                <w:bCs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990" w:type="dxa"/>
            <w:textDirection w:val="btLr"/>
            <w:vAlign w:val="center"/>
          </w:tcPr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Вид маршрута регулярных перевозок</w:t>
            </w:r>
          </w:p>
        </w:tc>
        <w:tc>
          <w:tcPr>
            <w:tcW w:w="990" w:type="dxa"/>
            <w:textDirection w:val="btLr"/>
            <w:vAlign w:val="center"/>
          </w:tcPr>
          <w:p w:rsidR="00433CDB" w:rsidRPr="00EF41E6" w:rsidRDefault="00433CDB" w:rsidP="00CE23FE">
            <w:pPr>
              <w:suppressAutoHyphens w:val="0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F41E6">
              <w:rPr>
                <w:b/>
                <w:bCs/>
                <w:sz w:val="16"/>
                <w:szCs w:val="16"/>
                <w:lang w:eastAsia="ru-RU"/>
              </w:rPr>
              <w:t>Начало действия указанных изменений</w:t>
            </w:r>
          </w:p>
        </w:tc>
      </w:tr>
      <w:tr w:rsidR="00433CDB" w:rsidRPr="00EF41E6" w:rsidTr="00433CDB">
        <w:trPr>
          <w:trHeight w:val="70"/>
          <w:jc w:val="center"/>
        </w:trPr>
        <w:tc>
          <w:tcPr>
            <w:tcW w:w="849" w:type="dxa"/>
            <w:vAlign w:val="center"/>
          </w:tcPr>
          <w:p w:rsidR="00433CDB" w:rsidRPr="00EF41E6" w:rsidRDefault="00433CDB" w:rsidP="00DE58B8">
            <w:pPr>
              <w:jc w:val="center"/>
              <w:rPr>
                <w:color w:val="000000"/>
                <w:sz w:val="16"/>
                <w:szCs w:val="16"/>
              </w:rPr>
            </w:pPr>
            <w:r w:rsidRPr="00EF41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10" w:type="dxa"/>
            <w:vAlign w:val="center"/>
          </w:tcPr>
          <w:p w:rsidR="00433CDB" w:rsidRPr="00EF41E6" w:rsidRDefault="00433CDB" w:rsidP="00976E76">
            <w:pPr>
              <w:jc w:val="center"/>
              <w:rPr>
                <w:color w:val="000000"/>
                <w:sz w:val="16"/>
                <w:szCs w:val="16"/>
              </w:rPr>
            </w:pPr>
            <w:r w:rsidRPr="00EF41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76" w:type="dxa"/>
            <w:vAlign w:val="center"/>
          </w:tcPr>
          <w:p w:rsidR="00433CDB" w:rsidRPr="00EF41E6" w:rsidRDefault="00433CDB" w:rsidP="00DE58B8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3</w:t>
            </w:r>
          </w:p>
        </w:tc>
        <w:tc>
          <w:tcPr>
            <w:tcW w:w="3389" w:type="dxa"/>
            <w:vAlign w:val="center"/>
          </w:tcPr>
          <w:p w:rsidR="00433CDB" w:rsidRPr="00EF41E6" w:rsidRDefault="00433CDB" w:rsidP="00DE58B8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vAlign w:val="center"/>
          </w:tcPr>
          <w:p w:rsidR="00433CDB" w:rsidRPr="00EF41E6" w:rsidRDefault="00433CDB" w:rsidP="00DE58B8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5</w:t>
            </w:r>
          </w:p>
        </w:tc>
        <w:tc>
          <w:tcPr>
            <w:tcW w:w="1428" w:type="dxa"/>
            <w:vAlign w:val="center"/>
          </w:tcPr>
          <w:p w:rsidR="00433CDB" w:rsidRPr="00EF41E6" w:rsidRDefault="00433CDB" w:rsidP="00976E7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F41E6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0" w:type="dxa"/>
            <w:vAlign w:val="center"/>
          </w:tcPr>
          <w:p w:rsidR="00433CDB" w:rsidRPr="00EF41E6" w:rsidRDefault="00433CDB" w:rsidP="00DE58B8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7</w:t>
            </w:r>
          </w:p>
        </w:tc>
        <w:tc>
          <w:tcPr>
            <w:tcW w:w="990" w:type="dxa"/>
            <w:vAlign w:val="center"/>
          </w:tcPr>
          <w:p w:rsidR="00433CDB" w:rsidRPr="00EF41E6" w:rsidRDefault="00433CDB" w:rsidP="00DE58B8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8</w:t>
            </w:r>
          </w:p>
        </w:tc>
      </w:tr>
    </w:tbl>
    <w:p w:rsidR="00433CDB" w:rsidRDefault="00433CDB" w:rsidP="00433CDB">
      <w:pPr>
        <w:suppressAutoHyphens w:val="0"/>
        <w:jc w:val="center"/>
        <w:rPr>
          <w:sz w:val="20"/>
          <w:szCs w:val="20"/>
        </w:rPr>
        <w:sectPr w:rsidR="00433CDB" w:rsidSect="00085E74">
          <w:headerReference w:type="default" r:id="rId7"/>
          <w:pgSz w:w="16838" w:h="11906" w:orient="landscape"/>
          <w:pgMar w:top="1701" w:right="1134" w:bottom="851" w:left="1134" w:header="425" w:footer="709" w:gutter="0"/>
          <w:pgNumType w:start="53"/>
          <w:cols w:space="708"/>
          <w:titlePg/>
          <w:docGrid w:linePitch="360"/>
        </w:sect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544"/>
        <w:gridCol w:w="3260"/>
        <w:gridCol w:w="3260"/>
        <w:gridCol w:w="709"/>
        <w:gridCol w:w="1418"/>
        <w:gridCol w:w="1739"/>
        <w:gridCol w:w="990"/>
      </w:tblGrid>
      <w:tr w:rsidR="00433CDB" w:rsidRPr="00EF41E6" w:rsidTr="00433CDB">
        <w:trPr>
          <w:trHeight w:val="136"/>
          <w:jc w:val="center"/>
        </w:trPr>
        <w:tc>
          <w:tcPr>
            <w:tcW w:w="635" w:type="dxa"/>
            <w:vAlign w:val="center"/>
          </w:tcPr>
          <w:p w:rsidR="00433CDB" w:rsidRPr="00EF41E6" w:rsidRDefault="00433CDB" w:rsidP="00433CDB">
            <w:pPr>
              <w:suppressAutoHyphens w:val="0"/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433CDB" w:rsidRPr="00EF41E6" w:rsidRDefault="00433CDB" w:rsidP="00433CD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F41E6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39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7</w:t>
            </w:r>
          </w:p>
        </w:tc>
        <w:tc>
          <w:tcPr>
            <w:tcW w:w="990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8</w:t>
            </w:r>
          </w:p>
        </w:tc>
      </w:tr>
      <w:tr w:rsidR="00433CDB" w:rsidRPr="00EF41E6" w:rsidTr="00433CDB">
        <w:trPr>
          <w:trHeight w:val="1048"/>
          <w:jc w:val="center"/>
        </w:trPr>
        <w:tc>
          <w:tcPr>
            <w:tcW w:w="635" w:type="dxa"/>
            <w:vAlign w:val="center"/>
          </w:tcPr>
          <w:p w:rsidR="00433CDB" w:rsidRPr="00EF41E6" w:rsidRDefault="00433CDB" w:rsidP="00433CD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F41E6">
              <w:rPr>
                <w:sz w:val="16"/>
                <w:szCs w:val="16"/>
              </w:rPr>
              <w:t>142</w:t>
            </w:r>
          </w:p>
        </w:tc>
        <w:tc>
          <w:tcPr>
            <w:tcW w:w="3544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АВ Курск – АС Курчатов</w:t>
            </w:r>
          </w:p>
        </w:tc>
        <w:tc>
          <w:tcPr>
            <w:tcW w:w="3260" w:type="dxa"/>
            <w:vAlign w:val="center"/>
          </w:tcPr>
          <w:p w:rsidR="00433CDB" w:rsidRPr="00EF41E6" w:rsidRDefault="00433CDB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 xml:space="preserve">КГТУ, пл. Дзержинского, Льговский п-т, мкр. Волокно, Мальцево, </w:t>
            </w:r>
            <w:r w:rsidR="00EF41E6" w:rsidRPr="00EF41E6">
              <w:rPr>
                <w:sz w:val="16"/>
                <w:szCs w:val="16"/>
              </w:rPr>
              <w:t>Дьяконово,</w:t>
            </w:r>
            <w:r w:rsidR="00EF41E6" w:rsidRPr="00EF41E6">
              <w:rPr>
                <w:sz w:val="16"/>
                <w:szCs w:val="16"/>
              </w:rPr>
              <w:br/>
              <w:t>д. Митрофанова</w:t>
            </w:r>
            <w:r w:rsidR="0090575C">
              <w:rPr>
                <w:sz w:val="16"/>
                <w:szCs w:val="16"/>
              </w:rPr>
              <w:t>, д. Катырина</w:t>
            </w:r>
          </w:p>
        </w:tc>
        <w:tc>
          <w:tcPr>
            <w:tcW w:w="3260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г. Курск (ул. 50 Лет Октября,</w:t>
            </w:r>
            <w:r w:rsidRPr="00EF41E6">
              <w:rPr>
                <w:sz w:val="16"/>
                <w:szCs w:val="16"/>
              </w:rPr>
              <w:br/>
              <w:t xml:space="preserve">ул. Энгельса ,пр-т Кулакова, </w:t>
            </w:r>
            <w:r w:rsidRPr="00EF41E6">
              <w:rPr>
                <w:sz w:val="16"/>
                <w:szCs w:val="16"/>
              </w:rPr>
              <w:br/>
              <w:t>пр-т Ленинского комсомола),</w:t>
            </w:r>
            <w:r w:rsidRPr="00EF41E6">
              <w:rPr>
                <w:sz w:val="16"/>
                <w:szCs w:val="16"/>
              </w:rPr>
              <w:br/>
              <w:t>а/д «Курск – Льгов – Рыльск – граница с Украиной»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51,1</w:t>
            </w:r>
          </w:p>
        </w:tc>
        <w:tc>
          <w:tcPr>
            <w:tcW w:w="1418" w:type="dxa"/>
            <w:vAlign w:val="center"/>
          </w:tcPr>
          <w:p w:rsidR="00433CDB" w:rsidRPr="00EF41E6" w:rsidRDefault="00433CDB" w:rsidP="00433CD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F41E6">
              <w:rPr>
                <w:color w:val="000000"/>
                <w:sz w:val="16"/>
                <w:szCs w:val="16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739" w:type="dxa"/>
            <w:vAlign w:val="center"/>
          </w:tcPr>
          <w:p w:rsidR="00433CDB" w:rsidRPr="00EF41E6" w:rsidRDefault="00433CDB" w:rsidP="00433CDB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Межмуниципальный</w:t>
            </w:r>
          </w:p>
        </w:tc>
        <w:tc>
          <w:tcPr>
            <w:tcW w:w="990" w:type="dxa"/>
            <w:vAlign w:val="center"/>
          </w:tcPr>
          <w:p w:rsidR="00433CDB" w:rsidRPr="00EF41E6" w:rsidRDefault="00FD4EAA" w:rsidP="00433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</w:tc>
      </w:tr>
      <w:tr w:rsidR="009E08E4" w:rsidRPr="00EF41E6" w:rsidTr="00433CDB">
        <w:trPr>
          <w:trHeight w:val="1048"/>
          <w:jc w:val="center"/>
        </w:trPr>
        <w:tc>
          <w:tcPr>
            <w:tcW w:w="635" w:type="dxa"/>
            <w:vAlign w:val="center"/>
          </w:tcPr>
          <w:p w:rsidR="009E08E4" w:rsidRPr="009E08E4" w:rsidRDefault="009E08E4" w:rsidP="009E08E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E08E4">
              <w:rPr>
                <w:sz w:val="16"/>
                <w:szCs w:val="16"/>
              </w:rPr>
              <w:t>503</w:t>
            </w:r>
          </w:p>
        </w:tc>
        <w:tc>
          <w:tcPr>
            <w:tcW w:w="3544" w:type="dxa"/>
            <w:vAlign w:val="center"/>
          </w:tcPr>
          <w:p w:rsidR="009E08E4" w:rsidRPr="009E08E4" w:rsidRDefault="009E08E4" w:rsidP="009E08E4">
            <w:pPr>
              <w:jc w:val="center"/>
              <w:rPr>
                <w:sz w:val="16"/>
                <w:szCs w:val="16"/>
              </w:rPr>
            </w:pPr>
            <w:r w:rsidRPr="009E08E4">
              <w:rPr>
                <w:sz w:val="16"/>
                <w:szCs w:val="16"/>
              </w:rPr>
              <w:t>АВ Курск – п.им.К.Либкнехта</w:t>
            </w:r>
          </w:p>
        </w:tc>
        <w:tc>
          <w:tcPr>
            <w:tcW w:w="3260" w:type="dxa"/>
            <w:vAlign w:val="center"/>
          </w:tcPr>
          <w:p w:rsidR="009E08E4" w:rsidRDefault="009E08E4" w:rsidP="009E08E4">
            <w:pPr>
              <w:jc w:val="center"/>
              <w:rPr>
                <w:sz w:val="16"/>
                <w:szCs w:val="16"/>
              </w:rPr>
            </w:pPr>
            <w:r w:rsidRPr="009E08E4">
              <w:rPr>
                <w:sz w:val="16"/>
                <w:szCs w:val="16"/>
              </w:rPr>
              <w:t>АВ Курск, ЮЗГУ, ул.</w:t>
            </w:r>
            <w:r>
              <w:rPr>
                <w:sz w:val="16"/>
                <w:szCs w:val="16"/>
              </w:rPr>
              <w:t xml:space="preserve"> Дзержинского,</w:t>
            </w:r>
          </w:p>
          <w:p w:rsidR="009E08E4" w:rsidRPr="009E08E4" w:rsidRDefault="009E08E4" w:rsidP="009E08E4">
            <w:pPr>
              <w:jc w:val="center"/>
              <w:rPr>
                <w:sz w:val="16"/>
                <w:szCs w:val="16"/>
              </w:rPr>
            </w:pPr>
            <w:r w:rsidRPr="009E08E4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 xml:space="preserve"> Сумская, Льговский п-т, к-р «</w:t>
            </w:r>
            <w:r w:rsidRPr="009E08E4">
              <w:rPr>
                <w:sz w:val="16"/>
                <w:szCs w:val="16"/>
              </w:rPr>
              <w:t>Родина</w:t>
            </w:r>
            <w:r>
              <w:rPr>
                <w:sz w:val="16"/>
                <w:szCs w:val="16"/>
              </w:rPr>
              <w:t>»</w:t>
            </w:r>
            <w:r w:rsidRPr="009E08E4">
              <w:rPr>
                <w:sz w:val="16"/>
                <w:szCs w:val="16"/>
              </w:rPr>
              <w:t>, п.</w:t>
            </w:r>
            <w:r>
              <w:rPr>
                <w:sz w:val="16"/>
                <w:szCs w:val="16"/>
              </w:rPr>
              <w:t xml:space="preserve"> </w:t>
            </w:r>
            <w:r w:rsidRPr="009E08E4">
              <w:rPr>
                <w:sz w:val="16"/>
                <w:szCs w:val="16"/>
              </w:rPr>
              <w:t>Ворошнево, пгт.</w:t>
            </w:r>
            <w:r>
              <w:rPr>
                <w:sz w:val="16"/>
                <w:szCs w:val="16"/>
              </w:rPr>
              <w:t xml:space="preserve"> Прямицино,</w:t>
            </w:r>
            <w:r>
              <w:rPr>
                <w:sz w:val="16"/>
                <w:szCs w:val="16"/>
              </w:rPr>
              <w:br/>
            </w:r>
            <w:r w:rsidRPr="009E08E4">
              <w:rPr>
                <w:sz w:val="16"/>
                <w:szCs w:val="16"/>
              </w:rPr>
              <w:t>с.</w:t>
            </w:r>
            <w:r>
              <w:rPr>
                <w:sz w:val="16"/>
                <w:szCs w:val="16"/>
              </w:rPr>
              <w:t xml:space="preserve"> </w:t>
            </w:r>
            <w:r w:rsidRPr="009E08E4">
              <w:rPr>
                <w:sz w:val="16"/>
                <w:szCs w:val="16"/>
              </w:rPr>
              <w:t xml:space="preserve">Дьяконово, </w:t>
            </w:r>
            <w:r w:rsidRPr="00EF41E6">
              <w:rPr>
                <w:sz w:val="16"/>
                <w:szCs w:val="16"/>
              </w:rPr>
              <w:t>д. Митрофанова</w:t>
            </w:r>
            <w:r>
              <w:rPr>
                <w:sz w:val="16"/>
                <w:szCs w:val="16"/>
              </w:rPr>
              <w:t xml:space="preserve">, </w:t>
            </w:r>
            <w:r w:rsidR="0090575C">
              <w:rPr>
                <w:sz w:val="16"/>
                <w:szCs w:val="16"/>
              </w:rPr>
              <w:t xml:space="preserve">д. Катырина, </w:t>
            </w:r>
            <w:r w:rsidRPr="009E08E4">
              <w:rPr>
                <w:sz w:val="16"/>
                <w:szCs w:val="16"/>
              </w:rPr>
              <w:t>п.</w:t>
            </w:r>
            <w:r>
              <w:rPr>
                <w:sz w:val="16"/>
                <w:szCs w:val="16"/>
              </w:rPr>
              <w:t xml:space="preserve"> </w:t>
            </w:r>
            <w:r w:rsidRPr="009E08E4">
              <w:rPr>
                <w:sz w:val="16"/>
                <w:szCs w:val="16"/>
              </w:rPr>
              <w:t>Дичня, АС Курчатов</w:t>
            </w:r>
          </w:p>
        </w:tc>
        <w:tc>
          <w:tcPr>
            <w:tcW w:w="3260" w:type="dxa"/>
            <w:vAlign w:val="center"/>
          </w:tcPr>
          <w:p w:rsidR="009E08E4" w:rsidRPr="009E08E4" w:rsidRDefault="009E08E4" w:rsidP="009E08E4">
            <w:pPr>
              <w:jc w:val="center"/>
              <w:rPr>
                <w:sz w:val="16"/>
                <w:szCs w:val="16"/>
              </w:rPr>
            </w:pPr>
            <w:r w:rsidRPr="009E08E4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9E08E4">
              <w:rPr>
                <w:sz w:val="16"/>
                <w:szCs w:val="16"/>
              </w:rPr>
              <w:t>Курск (ул. 50 Лет Октября, ул.</w:t>
            </w:r>
            <w:r>
              <w:rPr>
                <w:sz w:val="16"/>
                <w:szCs w:val="16"/>
              </w:rPr>
              <w:t xml:space="preserve"> </w:t>
            </w:r>
            <w:r w:rsidRPr="009E08E4">
              <w:rPr>
                <w:sz w:val="16"/>
                <w:szCs w:val="16"/>
              </w:rPr>
              <w:t>Энгельса, пр-т Кулакова, пр</w:t>
            </w:r>
            <w:r>
              <w:rPr>
                <w:sz w:val="16"/>
                <w:szCs w:val="16"/>
              </w:rPr>
              <w:t xml:space="preserve">-т Ленинского Комсомола, Р-199 «Курск </w:t>
            </w:r>
            <w:r w:rsidRPr="009E08E4">
              <w:rPr>
                <w:sz w:val="16"/>
                <w:szCs w:val="16"/>
              </w:rPr>
              <w:t>– Л</w:t>
            </w:r>
            <w:r>
              <w:rPr>
                <w:sz w:val="16"/>
                <w:szCs w:val="16"/>
              </w:rPr>
              <w:t xml:space="preserve">ьгов </w:t>
            </w:r>
            <w:r w:rsidRPr="009E08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Рыльск </w:t>
            </w:r>
            <w:r w:rsidRPr="009E08E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граница Украины»</w:t>
            </w:r>
          </w:p>
        </w:tc>
        <w:tc>
          <w:tcPr>
            <w:tcW w:w="709" w:type="dxa"/>
            <w:vAlign w:val="center"/>
          </w:tcPr>
          <w:p w:rsidR="009E08E4" w:rsidRPr="009E08E4" w:rsidRDefault="009E08E4" w:rsidP="009E08E4">
            <w:pPr>
              <w:jc w:val="center"/>
              <w:rPr>
                <w:sz w:val="16"/>
                <w:szCs w:val="16"/>
              </w:rPr>
            </w:pPr>
            <w:r w:rsidRPr="009E08E4"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  <w:vAlign w:val="center"/>
          </w:tcPr>
          <w:p w:rsidR="009E08E4" w:rsidRPr="00EF41E6" w:rsidRDefault="009E08E4" w:rsidP="009E08E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F41E6">
              <w:rPr>
                <w:color w:val="000000"/>
                <w:sz w:val="16"/>
                <w:szCs w:val="16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739" w:type="dxa"/>
            <w:vAlign w:val="center"/>
          </w:tcPr>
          <w:p w:rsidR="009E08E4" w:rsidRPr="00EF41E6" w:rsidRDefault="009E08E4" w:rsidP="009E08E4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Межмуниципальный</w:t>
            </w:r>
          </w:p>
        </w:tc>
        <w:tc>
          <w:tcPr>
            <w:tcW w:w="990" w:type="dxa"/>
            <w:vAlign w:val="center"/>
          </w:tcPr>
          <w:p w:rsidR="009E08E4" w:rsidRPr="00EF41E6" w:rsidRDefault="00FD4EAA" w:rsidP="009E0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</w:tc>
      </w:tr>
      <w:tr w:rsidR="00EF41E6" w:rsidRPr="00EF41E6" w:rsidTr="00433CDB">
        <w:trPr>
          <w:trHeight w:val="1048"/>
          <w:jc w:val="center"/>
        </w:trPr>
        <w:tc>
          <w:tcPr>
            <w:tcW w:w="635" w:type="dxa"/>
            <w:vAlign w:val="center"/>
          </w:tcPr>
          <w:p w:rsidR="00EF41E6" w:rsidRPr="00EF41E6" w:rsidRDefault="00EF41E6" w:rsidP="00EF41E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F41E6">
              <w:rPr>
                <w:sz w:val="16"/>
                <w:szCs w:val="16"/>
              </w:rPr>
              <w:t>470</w:t>
            </w:r>
          </w:p>
        </w:tc>
        <w:tc>
          <w:tcPr>
            <w:tcW w:w="3544" w:type="dxa"/>
            <w:vAlign w:val="center"/>
          </w:tcPr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АВ Курск – Клюквинская шк.-инт. – Букреевка – Введенское – Шумаково</w:t>
            </w:r>
          </w:p>
        </w:tc>
        <w:tc>
          <w:tcPr>
            <w:tcW w:w="3260" w:type="dxa"/>
            <w:vAlign w:val="center"/>
          </w:tcPr>
          <w:p w:rsidR="00EF41E6" w:rsidRDefault="00EF41E6" w:rsidP="008251D5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г. Курск (ул. 50 лет Октября,</w:t>
            </w:r>
            <w:r w:rsidRPr="00EF41E6">
              <w:rPr>
                <w:sz w:val="16"/>
                <w:szCs w:val="16"/>
              </w:rPr>
              <w:br/>
              <w:t xml:space="preserve">ул. Запольная, ул. </w:t>
            </w:r>
            <w:r>
              <w:rPr>
                <w:sz w:val="16"/>
                <w:szCs w:val="16"/>
              </w:rPr>
              <w:t>Красный Октябрь,</w:t>
            </w:r>
            <w:r>
              <w:rPr>
                <w:sz w:val="16"/>
                <w:szCs w:val="16"/>
              </w:rPr>
              <w:br/>
            </w:r>
            <w:r w:rsidRPr="00EF41E6">
              <w:rPr>
                <w:sz w:val="16"/>
                <w:szCs w:val="16"/>
              </w:rPr>
              <w:t>ул. Карла Маркса,</w:t>
            </w:r>
            <w:r w:rsidRPr="00EF41E6">
              <w:rPr>
                <w:sz w:val="16"/>
                <w:szCs w:val="16"/>
              </w:rPr>
              <w:br/>
              <w:t>ул. Перекальского,</w:t>
            </w:r>
            <w:r w:rsidRPr="00EF41E6">
              <w:rPr>
                <w:sz w:val="16"/>
                <w:szCs w:val="16"/>
              </w:rPr>
              <w:br/>
              <w:t>ул. Интернациональная,</w:t>
            </w:r>
            <w:r w:rsidRPr="00EF41E6">
              <w:rPr>
                <w:sz w:val="16"/>
                <w:szCs w:val="16"/>
              </w:rPr>
              <w:br/>
              <w:t xml:space="preserve">ул. Октябрьская, ул. </w:t>
            </w:r>
            <w:r>
              <w:rPr>
                <w:sz w:val="16"/>
                <w:szCs w:val="16"/>
              </w:rPr>
              <w:t>Маяковского,</w:t>
            </w:r>
            <w:r>
              <w:rPr>
                <w:sz w:val="16"/>
                <w:szCs w:val="16"/>
              </w:rPr>
              <w:br/>
            </w:r>
            <w:r w:rsidRPr="00EF41E6">
              <w:rPr>
                <w:sz w:val="16"/>
                <w:szCs w:val="16"/>
              </w:rPr>
              <w:t>ул. Станционная, ул. Союзная),</w:t>
            </w:r>
          </w:p>
          <w:p w:rsidR="008251D5" w:rsidRPr="00EF41E6" w:rsidRDefault="00BA2E65" w:rsidP="00BA2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Клюквинская школа-интернат, п. Сахаровка (по требованию в обратном направлении), Букреевка (по требованию), Введенское</w:t>
            </w:r>
            <w:r>
              <w:rPr>
                <w:sz w:val="16"/>
                <w:szCs w:val="16"/>
              </w:rPr>
              <w:br/>
              <w:t>(по требованию), Шумаково</w:t>
            </w:r>
          </w:p>
        </w:tc>
        <w:tc>
          <w:tcPr>
            <w:tcW w:w="3260" w:type="dxa"/>
            <w:vAlign w:val="center"/>
          </w:tcPr>
          <w:p w:rsidR="008251D5" w:rsidRDefault="008251D5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г. Курск (ул. 50 лет Октября,</w:t>
            </w:r>
            <w:r w:rsidRPr="00EF41E6">
              <w:rPr>
                <w:sz w:val="16"/>
                <w:szCs w:val="16"/>
              </w:rPr>
              <w:br/>
              <w:t xml:space="preserve">ул. Запольная, ул. </w:t>
            </w:r>
            <w:r>
              <w:rPr>
                <w:sz w:val="16"/>
                <w:szCs w:val="16"/>
              </w:rPr>
              <w:t>Красный Октябрь,</w:t>
            </w:r>
            <w:r>
              <w:rPr>
                <w:sz w:val="16"/>
                <w:szCs w:val="16"/>
              </w:rPr>
              <w:br/>
            </w:r>
            <w:r w:rsidRPr="00EF41E6">
              <w:rPr>
                <w:sz w:val="16"/>
                <w:szCs w:val="16"/>
              </w:rPr>
              <w:t>ул. Карла Маркса,</w:t>
            </w:r>
            <w:r w:rsidRPr="00EF41E6">
              <w:rPr>
                <w:sz w:val="16"/>
                <w:szCs w:val="16"/>
              </w:rPr>
              <w:br/>
              <w:t>ул. Перекальского,</w:t>
            </w:r>
            <w:r w:rsidRPr="00EF41E6">
              <w:rPr>
                <w:sz w:val="16"/>
                <w:szCs w:val="16"/>
              </w:rPr>
              <w:br/>
              <w:t>ул. Интернациональная,</w:t>
            </w:r>
            <w:r w:rsidRPr="00EF41E6">
              <w:rPr>
                <w:sz w:val="16"/>
                <w:szCs w:val="16"/>
              </w:rPr>
              <w:br/>
              <w:t xml:space="preserve">ул. Октябрьская, ул. </w:t>
            </w:r>
            <w:r>
              <w:rPr>
                <w:sz w:val="16"/>
                <w:szCs w:val="16"/>
              </w:rPr>
              <w:t>Маяковского,</w:t>
            </w:r>
            <w:r>
              <w:rPr>
                <w:sz w:val="16"/>
                <w:szCs w:val="16"/>
              </w:rPr>
              <w:br/>
            </w:r>
            <w:r w:rsidRPr="00EF41E6">
              <w:rPr>
                <w:sz w:val="16"/>
                <w:szCs w:val="16"/>
              </w:rPr>
              <w:t>ул. Станционная, ул. Союзная),</w:t>
            </w:r>
          </w:p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Р 298, а/д «Курск – Петрин», а/д «Курск – Шумаково – Полевая, через Лебяжье»</w:t>
            </w:r>
          </w:p>
        </w:tc>
        <w:tc>
          <w:tcPr>
            <w:tcW w:w="709" w:type="dxa"/>
            <w:vAlign w:val="center"/>
          </w:tcPr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54</w:t>
            </w:r>
          </w:p>
        </w:tc>
        <w:tc>
          <w:tcPr>
            <w:tcW w:w="1418" w:type="dxa"/>
            <w:vAlign w:val="center"/>
          </w:tcPr>
          <w:p w:rsidR="00EF41E6" w:rsidRPr="00EF41E6" w:rsidRDefault="00EF41E6" w:rsidP="00EF41E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F41E6">
              <w:rPr>
                <w:color w:val="000000"/>
                <w:sz w:val="16"/>
                <w:szCs w:val="16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739" w:type="dxa"/>
            <w:vAlign w:val="center"/>
          </w:tcPr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Межмуниципальный</w:t>
            </w:r>
          </w:p>
        </w:tc>
        <w:tc>
          <w:tcPr>
            <w:tcW w:w="990" w:type="dxa"/>
            <w:vAlign w:val="center"/>
          </w:tcPr>
          <w:p w:rsidR="00EF41E6" w:rsidRPr="00EF41E6" w:rsidRDefault="00FD4EAA" w:rsidP="00EF4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</w:tc>
      </w:tr>
      <w:tr w:rsidR="00EF41E6" w:rsidRPr="00EF41E6" w:rsidTr="00433CDB">
        <w:trPr>
          <w:trHeight w:val="1048"/>
          <w:jc w:val="center"/>
        </w:trPr>
        <w:tc>
          <w:tcPr>
            <w:tcW w:w="635" w:type="dxa"/>
            <w:vAlign w:val="center"/>
          </w:tcPr>
          <w:p w:rsidR="00EF41E6" w:rsidRPr="00EF41E6" w:rsidRDefault="00EF41E6" w:rsidP="00EF41E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F41E6">
              <w:rPr>
                <w:sz w:val="16"/>
                <w:szCs w:val="16"/>
              </w:rPr>
              <w:t>452</w:t>
            </w:r>
          </w:p>
        </w:tc>
        <w:tc>
          <w:tcPr>
            <w:tcW w:w="3544" w:type="dxa"/>
            <w:vAlign w:val="center"/>
          </w:tcPr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 xml:space="preserve"> АВ Курск – пос.им.Маршала Жукова</w:t>
            </w:r>
          </w:p>
        </w:tc>
        <w:tc>
          <w:tcPr>
            <w:tcW w:w="3260" w:type="dxa"/>
            <w:vAlign w:val="center"/>
          </w:tcPr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АВ Курск, ул. 50 лет Октября,</w:t>
            </w:r>
            <w:r>
              <w:rPr>
                <w:sz w:val="16"/>
                <w:szCs w:val="16"/>
              </w:rPr>
              <w:br/>
            </w:r>
            <w:r w:rsidRPr="00EF41E6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Дзержинского, Центральный рынок, Красная площадь, ул.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Кирова, ул.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Садовая, пл.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Перекальского, ул.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Дубро</w:t>
            </w:r>
            <w:r>
              <w:rPr>
                <w:sz w:val="16"/>
                <w:szCs w:val="16"/>
              </w:rPr>
              <w:t>винского, переходной мост, м-н «</w:t>
            </w:r>
            <w:r w:rsidRPr="00EF41E6">
              <w:rPr>
                <w:sz w:val="16"/>
                <w:szCs w:val="16"/>
              </w:rPr>
              <w:t>Мурыновка</w:t>
            </w:r>
            <w:r>
              <w:rPr>
                <w:sz w:val="16"/>
                <w:szCs w:val="16"/>
              </w:rPr>
              <w:t>»,</w:t>
            </w:r>
            <w:r>
              <w:rPr>
                <w:sz w:val="16"/>
                <w:szCs w:val="16"/>
              </w:rPr>
              <w:br/>
              <w:t>м-н «</w:t>
            </w:r>
            <w:r w:rsidRPr="00EF41E6">
              <w:rPr>
                <w:sz w:val="16"/>
                <w:szCs w:val="16"/>
              </w:rPr>
              <w:t>Полет</w:t>
            </w:r>
            <w:r>
              <w:rPr>
                <w:sz w:val="16"/>
                <w:szCs w:val="16"/>
              </w:rPr>
              <w:t>»</w:t>
            </w:r>
            <w:r w:rsidRPr="00EF41E6">
              <w:rPr>
                <w:sz w:val="16"/>
                <w:szCs w:val="16"/>
              </w:rPr>
              <w:t xml:space="preserve">, 1-й квартал п. им. М. Жукова, п. им. М.Жукова, </w:t>
            </w:r>
            <w:r>
              <w:rPr>
                <w:sz w:val="16"/>
                <w:szCs w:val="16"/>
              </w:rPr>
              <w:t>б</w:t>
            </w:r>
            <w:r w:rsidRPr="00EF41E6">
              <w:rPr>
                <w:sz w:val="16"/>
                <w:szCs w:val="16"/>
              </w:rPr>
              <w:t xml:space="preserve">аза отдыха </w:t>
            </w:r>
            <w:r>
              <w:rPr>
                <w:sz w:val="16"/>
                <w:szCs w:val="16"/>
              </w:rPr>
              <w:t>«</w:t>
            </w:r>
            <w:r w:rsidRPr="00EF41E6">
              <w:rPr>
                <w:sz w:val="16"/>
                <w:szCs w:val="16"/>
              </w:rPr>
              <w:t>Сейм</w:t>
            </w:r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>(по требованию)</w:t>
            </w:r>
          </w:p>
        </w:tc>
        <w:tc>
          <w:tcPr>
            <w:tcW w:w="3260" w:type="dxa"/>
            <w:vAlign w:val="center"/>
          </w:tcPr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Курск (ул. 50 лет Октября,</w:t>
            </w:r>
            <w:r>
              <w:rPr>
                <w:sz w:val="16"/>
                <w:szCs w:val="16"/>
              </w:rPr>
              <w:br/>
            </w:r>
            <w:r w:rsidRPr="00EF41E6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Дзержинского, ул.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Кирова, ул.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Садовая, пл.</w:t>
            </w:r>
            <w:r>
              <w:rPr>
                <w:sz w:val="16"/>
                <w:szCs w:val="16"/>
              </w:rPr>
              <w:t xml:space="preserve"> </w:t>
            </w:r>
            <w:r w:rsidRPr="00EF41E6">
              <w:rPr>
                <w:sz w:val="16"/>
                <w:szCs w:val="16"/>
              </w:rPr>
              <w:t>Перекальского, ул.</w:t>
            </w:r>
            <w:r>
              <w:rPr>
                <w:sz w:val="16"/>
                <w:szCs w:val="16"/>
              </w:rPr>
              <w:t xml:space="preserve"> Дубровинского),</w:t>
            </w:r>
            <w:r>
              <w:rPr>
                <w:sz w:val="16"/>
                <w:szCs w:val="16"/>
              </w:rPr>
              <w:br/>
              <w:t>Р-298 «Курск – Воронеж»</w:t>
            </w:r>
          </w:p>
        </w:tc>
        <w:tc>
          <w:tcPr>
            <w:tcW w:w="709" w:type="dxa"/>
            <w:vAlign w:val="center"/>
          </w:tcPr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22,4</w:t>
            </w:r>
          </w:p>
        </w:tc>
        <w:tc>
          <w:tcPr>
            <w:tcW w:w="1418" w:type="dxa"/>
            <w:vAlign w:val="center"/>
          </w:tcPr>
          <w:p w:rsidR="00EF41E6" w:rsidRPr="00EF41E6" w:rsidRDefault="00EF41E6" w:rsidP="00EF41E6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F41E6">
              <w:rPr>
                <w:color w:val="000000"/>
                <w:sz w:val="16"/>
                <w:szCs w:val="16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739" w:type="dxa"/>
            <w:vAlign w:val="center"/>
          </w:tcPr>
          <w:p w:rsidR="00EF41E6" w:rsidRPr="00EF41E6" w:rsidRDefault="00EF41E6" w:rsidP="00EF41E6">
            <w:pPr>
              <w:jc w:val="center"/>
              <w:rPr>
                <w:sz w:val="16"/>
                <w:szCs w:val="16"/>
              </w:rPr>
            </w:pPr>
            <w:r w:rsidRPr="00EF41E6">
              <w:rPr>
                <w:sz w:val="16"/>
                <w:szCs w:val="16"/>
              </w:rPr>
              <w:t>Межмуниципальный</w:t>
            </w:r>
          </w:p>
        </w:tc>
        <w:tc>
          <w:tcPr>
            <w:tcW w:w="990" w:type="dxa"/>
            <w:vAlign w:val="center"/>
          </w:tcPr>
          <w:p w:rsidR="00EF41E6" w:rsidRPr="00EF41E6" w:rsidRDefault="00FD4EAA" w:rsidP="00EF4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</w:tc>
      </w:tr>
    </w:tbl>
    <w:p w:rsidR="000B2000" w:rsidRPr="008174B6" w:rsidRDefault="000B2000" w:rsidP="00EF41E6">
      <w:pPr>
        <w:jc w:val="right"/>
        <w:rPr>
          <w:sz w:val="28"/>
          <w:szCs w:val="28"/>
        </w:rPr>
      </w:pPr>
    </w:p>
    <w:sectPr w:rsidR="000B2000" w:rsidRPr="008174B6" w:rsidSect="00085E74">
      <w:pgSz w:w="16838" w:h="11906" w:orient="landscape"/>
      <w:pgMar w:top="1134" w:right="1134" w:bottom="851" w:left="1134" w:header="425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65" w:rsidRDefault="00BA2E65" w:rsidP="00E94CD2">
      <w:r>
        <w:separator/>
      </w:r>
    </w:p>
  </w:endnote>
  <w:endnote w:type="continuationSeparator" w:id="0">
    <w:p w:rsidR="00BA2E65" w:rsidRDefault="00BA2E65" w:rsidP="00E9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65" w:rsidRDefault="00BA2E65" w:rsidP="00E94CD2">
      <w:r>
        <w:separator/>
      </w:r>
    </w:p>
  </w:footnote>
  <w:footnote w:type="continuationSeparator" w:id="0">
    <w:p w:rsidR="00BA2E65" w:rsidRDefault="00BA2E65" w:rsidP="00E9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65" w:rsidRDefault="00BA2E65">
    <w:pPr>
      <w:pStyle w:val="a5"/>
      <w:jc w:val="center"/>
    </w:pPr>
    <w:r w:rsidRPr="00014A6A">
      <w:rPr>
        <w:color w:val="000000" w:themeColor="text1"/>
      </w:rPr>
      <w:fldChar w:fldCharType="begin"/>
    </w:r>
    <w:r w:rsidRPr="00014A6A">
      <w:rPr>
        <w:color w:val="000000" w:themeColor="text1"/>
      </w:rPr>
      <w:instrText xml:space="preserve"> PAGE   \* MERGEFORMAT </w:instrText>
    </w:r>
    <w:r w:rsidRPr="00014A6A">
      <w:rPr>
        <w:color w:val="000000" w:themeColor="text1"/>
      </w:rPr>
      <w:fldChar w:fldCharType="separate"/>
    </w:r>
    <w:r w:rsidR="00085E74">
      <w:rPr>
        <w:noProof/>
        <w:color w:val="000000" w:themeColor="text1"/>
      </w:rPr>
      <w:t>2</w:t>
    </w:r>
    <w:r w:rsidRPr="00014A6A">
      <w:rPr>
        <w:color w:val="000000" w:themeColor="text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CD2"/>
    <w:rsid w:val="000013D2"/>
    <w:rsid w:val="00002189"/>
    <w:rsid w:val="000036F9"/>
    <w:rsid w:val="0000373C"/>
    <w:rsid w:val="00006BD0"/>
    <w:rsid w:val="00012E94"/>
    <w:rsid w:val="00014A6A"/>
    <w:rsid w:val="00017A7F"/>
    <w:rsid w:val="00022934"/>
    <w:rsid w:val="00030209"/>
    <w:rsid w:val="0003219F"/>
    <w:rsid w:val="00035C10"/>
    <w:rsid w:val="00042A11"/>
    <w:rsid w:val="000437CB"/>
    <w:rsid w:val="00044C80"/>
    <w:rsid w:val="000527C6"/>
    <w:rsid w:val="0006037F"/>
    <w:rsid w:val="00062A23"/>
    <w:rsid w:val="00063B93"/>
    <w:rsid w:val="00064768"/>
    <w:rsid w:val="000663CC"/>
    <w:rsid w:val="00066E1C"/>
    <w:rsid w:val="00066FBD"/>
    <w:rsid w:val="00067F57"/>
    <w:rsid w:val="00071B89"/>
    <w:rsid w:val="0007495D"/>
    <w:rsid w:val="000800DD"/>
    <w:rsid w:val="00083343"/>
    <w:rsid w:val="00085E74"/>
    <w:rsid w:val="00087143"/>
    <w:rsid w:val="00091F02"/>
    <w:rsid w:val="000A123B"/>
    <w:rsid w:val="000A22FD"/>
    <w:rsid w:val="000A2DE0"/>
    <w:rsid w:val="000A302D"/>
    <w:rsid w:val="000A3BAB"/>
    <w:rsid w:val="000A78EE"/>
    <w:rsid w:val="000B2000"/>
    <w:rsid w:val="000B435F"/>
    <w:rsid w:val="000B4727"/>
    <w:rsid w:val="000B67F0"/>
    <w:rsid w:val="000B71C5"/>
    <w:rsid w:val="000B7410"/>
    <w:rsid w:val="000C6039"/>
    <w:rsid w:val="000D11A5"/>
    <w:rsid w:val="000E060B"/>
    <w:rsid w:val="000E5076"/>
    <w:rsid w:val="000F15AD"/>
    <w:rsid w:val="000F522F"/>
    <w:rsid w:val="000F78BA"/>
    <w:rsid w:val="000F7E17"/>
    <w:rsid w:val="001008C0"/>
    <w:rsid w:val="0010142D"/>
    <w:rsid w:val="00111903"/>
    <w:rsid w:val="00111C66"/>
    <w:rsid w:val="00117291"/>
    <w:rsid w:val="00120572"/>
    <w:rsid w:val="0012282D"/>
    <w:rsid w:val="001240EF"/>
    <w:rsid w:val="00124A59"/>
    <w:rsid w:val="00124A9F"/>
    <w:rsid w:val="0012674C"/>
    <w:rsid w:val="0012765F"/>
    <w:rsid w:val="00132329"/>
    <w:rsid w:val="00133EB6"/>
    <w:rsid w:val="00136B4B"/>
    <w:rsid w:val="00142864"/>
    <w:rsid w:val="00153866"/>
    <w:rsid w:val="001553CF"/>
    <w:rsid w:val="00155DFA"/>
    <w:rsid w:val="00161AE5"/>
    <w:rsid w:val="00163E9A"/>
    <w:rsid w:val="00174C06"/>
    <w:rsid w:val="001762AE"/>
    <w:rsid w:val="00176E1A"/>
    <w:rsid w:val="001773B1"/>
    <w:rsid w:val="00180091"/>
    <w:rsid w:val="001857D9"/>
    <w:rsid w:val="00186753"/>
    <w:rsid w:val="001872F9"/>
    <w:rsid w:val="00187DFF"/>
    <w:rsid w:val="00190230"/>
    <w:rsid w:val="00197348"/>
    <w:rsid w:val="001A456F"/>
    <w:rsid w:val="001A605F"/>
    <w:rsid w:val="001A6571"/>
    <w:rsid w:val="001A682A"/>
    <w:rsid w:val="001B2C8E"/>
    <w:rsid w:val="001B35BA"/>
    <w:rsid w:val="001B3A98"/>
    <w:rsid w:val="001B658C"/>
    <w:rsid w:val="001B698B"/>
    <w:rsid w:val="001C16BE"/>
    <w:rsid w:val="001C3EF5"/>
    <w:rsid w:val="001C5543"/>
    <w:rsid w:val="001D2A16"/>
    <w:rsid w:val="001F16FB"/>
    <w:rsid w:val="001F6D8C"/>
    <w:rsid w:val="00201E21"/>
    <w:rsid w:val="0020225C"/>
    <w:rsid w:val="0020354C"/>
    <w:rsid w:val="002035EA"/>
    <w:rsid w:val="002055B8"/>
    <w:rsid w:val="00207D89"/>
    <w:rsid w:val="00211459"/>
    <w:rsid w:val="00212D45"/>
    <w:rsid w:val="00221228"/>
    <w:rsid w:val="0023090B"/>
    <w:rsid w:val="00230DF0"/>
    <w:rsid w:val="002324BA"/>
    <w:rsid w:val="0023375C"/>
    <w:rsid w:val="00234BFA"/>
    <w:rsid w:val="0023698F"/>
    <w:rsid w:val="002413BA"/>
    <w:rsid w:val="00242EF4"/>
    <w:rsid w:val="00246A41"/>
    <w:rsid w:val="00247864"/>
    <w:rsid w:val="00264471"/>
    <w:rsid w:val="002666DB"/>
    <w:rsid w:val="00270D45"/>
    <w:rsid w:val="00271EE4"/>
    <w:rsid w:val="002732B3"/>
    <w:rsid w:val="00273E01"/>
    <w:rsid w:val="0029361A"/>
    <w:rsid w:val="00293DA0"/>
    <w:rsid w:val="00295B40"/>
    <w:rsid w:val="002A3789"/>
    <w:rsid w:val="002B4E7B"/>
    <w:rsid w:val="002B61C8"/>
    <w:rsid w:val="002B6D5B"/>
    <w:rsid w:val="002C329A"/>
    <w:rsid w:val="002C4F2E"/>
    <w:rsid w:val="002D2CD4"/>
    <w:rsid w:val="002D34E9"/>
    <w:rsid w:val="002D3A96"/>
    <w:rsid w:val="002D466F"/>
    <w:rsid w:val="002E0D1A"/>
    <w:rsid w:val="002E73D7"/>
    <w:rsid w:val="002F27B3"/>
    <w:rsid w:val="00300E74"/>
    <w:rsid w:val="00304D41"/>
    <w:rsid w:val="00307186"/>
    <w:rsid w:val="00311EB8"/>
    <w:rsid w:val="00312294"/>
    <w:rsid w:val="00315A4C"/>
    <w:rsid w:val="0031612F"/>
    <w:rsid w:val="003210E0"/>
    <w:rsid w:val="00322C22"/>
    <w:rsid w:val="00324A3F"/>
    <w:rsid w:val="0032705B"/>
    <w:rsid w:val="00332717"/>
    <w:rsid w:val="003334EE"/>
    <w:rsid w:val="00333C2C"/>
    <w:rsid w:val="00333C7A"/>
    <w:rsid w:val="003374E1"/>
    <w:rsid w:val="00337FDD"/>
    <w:rsid w:val="00342975"/>
    <w:rsid w:val="0034493D"/>
    <w:rsid w:val="00346EAB"/>
    <w:rsid w:val="0035079B"/>
    <w:rsid w:val="003515AE"/>
    <w:rsid w:val="00355887"/>
    <w:rsid w:val="0035675D"/>
    <w:rsid w:val="003636FA"/>
    <w:rsid w:val="0036618C"/>
    <w:rsid w:val="003752B7"/>
    <w:rsid w:val="00376FE5"/>
    <w:rsid w:val="0038188B"/>
    <w:rsid w:val="003843B8"/>
    <w:rsid w:val="003859F1"/>
    <w:rsid w:val="003934E0"/>
    <w:rsid w:val="00396CFA"/>
    <w:rsid w:val="003A1083"/>
    <w:rsid w:val="003A5767"/>
    <w:rsid w:val="003A5BC7"/>
    <w:rsid w:val="003B0717"/>
    <w:rsid w:val="003B07D7"/>
    <w:rsid w:val="003B2414"/>
    <w:rsid w:val="003B2F02"/>
    <w:rsid w:val="003B3AAC"/>
    <w:rsid w:val="003B7F3C"/>
    <w:rsid w:val="003C0429"/>
    <w:rsid w:val="003D065E"/>
    <w:rsid w:val="003D12BD"/>
    <w:rsid w:val="003D6324"/>
    <w:rsid w:val="003E1620"/>
    <w:rsid w:val="003E36C7"/>
    <w:rsid w:val="003E4E7E"/>
    <w:rsid w:val="003E601A"/>
    <w:rsid w:val="003F1633"/>
    <w:rsid w:val="003F240C"/>
    <w:rsid w:val="003F533E"/>
    <w:rsid w:val="004015DE"/>
    <w:rsid w:val="00402974"/>
    <w:rsid w:val="004029DE"/>
    <w:rsid w:val="00402AE2"/>
    <w:rsid w:val="00404E6B"/>
    <w:rsid w:val="00405A03"/>
    <w:rsid w:val="00412995"/>
    <w:rsid w:val="004148B8"/>
    <w:rsid w:val="00415012"/>
    <w:rsid w:val="00415223"/>
    <w:rsid w:val="00416F3E"/>
    <w:rsid w:val="00417DE3"/>
    <w:rsid w:val="00417F70"/>
    <w:rsid w:val="004269BC"/>
    <w:rsid w:val="00433CDB"/>
    <w:rsid w:val="004348DB"/>
    <w:rsid w:val="00436A70"/>
    <w:rsid w:val="0044452D"/>
    <w:rsid w:val="0046734E"/>
    <w:rsid w:val="004714F6"/>
    <w:rsid w:val="00472F28"/>
    <w:rsid w:val="00473766"/>
    <w:rsid w:val="00484B35"/>
    <w:rsid w:val="00486797"/>
    <w:rsid w:val="00494C80"/>
    <w:rsid w:val="004A7765"/>
    <w:rsid w:val="004A7F7E"/>
    <w:rsid w:val="004B3EC0"/>
    <w:rsid w:val="004B44C7"/>
    <w:rsid w:val="004B45E9"/>
    <w:rsid w:val="004B645F"/>
    <w:rsid w:val="004C2B74"/>
    <w:rsid w:val="004C358C"/>
    <w:rsid w:val="004C53EB"/>
    <w:rsid w:val="004D00E4"/>
    <w:rsid w:val="004D224F"/>
    <w:rsid w:val="004D6084"/>
    <w:rsid w:val="004E3D60"/>
    <w:rsid w:val="004E65FF"/>
    <w:rsid w:val="004E75F2"/>
    <w:rsid w:val="004E7A6A"/>
    <w:rsid w:val="004F2BF5"/>
    <w:rsid w:val="004F4AD1"/>
    <w:rsid w:val="004F569A"/>
    <w:rsid w:val="005017EE"/>
    <w:rsid w:val="00503919"/>
    <w:rsid w:val="00510C4F"/>
    <w:rsid w:val="005162AD"/>
    <w:rsid w:val="00516CFD"/>
    <w:rsid w:val="00521B87"/>
    <w:rsid w:val="00522857"/>
    <w:rsid w:val="005228EA"/>
    <w:rsid w:val="00525403"/>
    <w:rsid w:val="0052697B"/>
    <w:rsid w:val="00526D39"/>
    <w:rsid w:val="005272CF"/>
    <w:rsid w:val="00535388"/>
    <w:rsid w:val="005415E8"/>
    <w:rsid w:val="00542A6F"/>
    <w:rsid w:val="00551F69"/>
    <w:rsid w:val="00564E84"/>
    <w:rsid w:val="00566354"/>
    <w:rsid w:val="0056652F"/>
    <w:rsid w:val="0057306A"/>
    <w:rsid w:val="005753C1"/>
    <w:rsid w:val="00575FA3"/>
    <w:rsid w:val="00576851"/>
    <w:rsid w:val="005811D4"/>
    <w:rsid w:val="00581407"/>
    <w:rsid w:val="00583846"/>
    <w:rsid w:val="0058505F"/>
    <w:rsid w:val="005859AA"/>
    <w:rsid w:val="00585C42"/>
    <w:rsid w:val="00593F8B"/>
    <w:rsid w:val="00595C16"/>
    <w:rsid w:val="00596720"/>
    <w:rsid w:val="00596EE0"/>
    <w:rsid w:val="0059743D"/>
    <w:rsid w:val="005A2A38"/>
    <w:rsid w:val="005A6D5C"/>
    <w:rsid w:val="005B0838"/>
    <w:rsid w:val="005B6460"/>
    <w:rsid w:val="005B7D86"/>
    <w:rsid w:val="005C1366"/>
    <w:rsid w:val="005C15A2"/>
    <w:rsid w:val="005C3304"/>
    <w:rsid w:val="005C705A"/>
    <w:rsid w:val="005D1B0A"/>
    <w:rsid w:val="005D40D6"/>
    <w:rsid w:val="005E1444"/>
    <w:rsid w:val="005E20A7"/>
    <w:rsid w:val="005E4A4E"/>
    <w:rsid w:val="005E50DC"/>
    <w:rsid w:val="005E5BB0"/>
    <w:rsid w:val="005F0955"/>
    <w:rsid w:val="005F47AF"/>
    <w:rsid w:val="005F55AD"/>
    <w:rsid w:val="005F6D67"/>
    <w:rsid w:val="00600651"/>
    <w:rsid w:val="00603D93"/>
    <w:rsid w:val="00604380"/>
    <w:rsid w:val="00604CF4"/>
    <w:rsid w:val="00606C91"/>
    <w:rsid w:val="0061038A"/>
    <w:rsid w:val="006131A3"/>
    <w:rsid w:val="0061405E"/>
    <w:rsid w:val="006206FE"/>
    <w:rsid w:val="006209C5"/>
    <w:rsid w:val="0062377A"/>
    <w:rsid w:val="006307EF"/>
    <w:rsid w:val="006346D8"/>
    <w:rsid w:val="00636711"/>
    <w:rsid w:val="006378E6"/>
    <w:rsid w:val="006433E1"/>
    <w:rsid w:val="00645411"/>
    <w:rsid w:val="00651B14"/>
    <w:rsid w:val="00653609"/>
    <w:rsid w:val="0065698E"/>
    <w:rsid w:val="00657737"/>
    <w:rsid w:val="00663AE1"/>
    <w:rsid w:val="00664D3A"/>
    <w:rsid w:val="00664EB9"/>
    <w:rsid w:val="00667148"/>
    <w:rsid w:val="00667CD9"/>
    <w:rsid w:val="00672F65"/>
    <w:rsid w:val="00676BB0"/>
    <w:rsid w:val="00680394"/>
    <w:rsid w:val="006844AE"/>
    <w:rsid w:val="006875C7"/>
    <w:rsid w:val="00694595"/>
    <w:rsid w:val="0069515D"/>
    <w:rsid w:val="006A1743"/>
    <w:rsid w:val="006A4DAC"/>
    <w:rsid w:val="006C35F5"/>
    <w:rsid w:val="006C61F3"/>
    <w:rsid w:val="006C6333"/>
    <w:rsid w:val="006C7537"/>
    <w:rsid w:val="006D06AD"/>
    <w:rsid w:val="006D452A"/>
    <w:rsid w:val="006E325C"/>
    <w:rsid w:val="006F5102"/>
    <w:rsid w:val="006F77F6"/>
    <w:rsid w:val="007037D0"/>
    <w:rsid w:val="007049EF"/>
    <w:rsid w:val="00705782"/>
    <w:rsid w:val="0071024D"/>
    <w:rsid w:val="007102B6"/>
    <w:rsid w:val="007157EF"/>
    <w:rsid w:val="00720126"/>
    <w:rsid w:val="007238CE"/>
    <w:rsid w:val="00724026"/>
    <w:rsid w:val="007240E4"/>
    <w:rsid w:val="0073257D"/>
    <w:rsid w:val="007356DA"/>
    <w:rsid w:val="00741316"/>
    <w:rsid w:val="00746496"/>
    <w:rsid w:val="0074710F"/>
    <w:rsid w:val="007478AA"/>
    <w:rsid w:val="00750DF3"/>
    <w:rsid w:val="00753F75"/>
    <w:rsid w:val="007543DD"/>
    <w:rsid w:val="00757922"/>
    <w:rsid w:val="00761065"/>
    <w:rsid w:val="007722B0"/>
    <w:rsid w:val="00772DDB"/>
    <w:rsid w:val="00773347"/>
    <w:rsid w:val="00774650"/>
    <w:rsid w:val="007759B8"/>
    <w:rsid w:val="0078326A"/>
    <w:rsid w:val="007848E9"/>
    <w:rsid w:val="00786568"/>
    <w:rsid w:val="00787742"/>
    <w:rsid w:val="007878A0"/>
    <w:rsid w:val="0079005E"/>
    <w:rsid w:val="00790912"/>
    <w:rsid w:val="00790DE9"/>
    <w:rsid w:val="007916D5"/>
    <w:rsid w:val="00792512"/>
    <w:rsid w:val="00795189"/>
    <w:rsid w:val="0079591F"/>
    <w:rsid w:val="00796801"/>
    <w:rsid w:val="007A1FAC"/>
    <w:rsid w:val="007A4904"/>
    <w:rsid w:val="007A6E8C"/>
    <w:rsid w:val="007B08C4"/>
    <w:rsid w:val="007B4A81"/>
    <w:rsid w:val="007B65D1"/>
    <w:rsid w:val="007C03EF"/>
    <w:rsid w:val="007C140C"/>
    <w:rsid w:val="007C2437"/>
    <w:rsid w:val="007C251F"/>
    <w:rsid w:val="007C4923"/>
    <w:rsid w:val="007D53DA"/>
    <w:rsid w:val="007D7693"/>
    <w:rsid w:val="007E0D4C"/>
    <w:rsid w:val="007E4544"/>
    <w:rsid w:val="007E5375"/>
    <w:rsid w:val="007E5386"/>
    <w:rsid w:val="007F33EA"/>
    <w:rsid w:val="007F34D8"/>
    <w:rsid w:val="008025D7"/>
    <w:rsid w:val="00802F5E"/>
    <w:rsid w:val="00802F9A"/>
    <w:rsid w:val="00805EB3"/>
    <w:rsid w:val="0080665E"/>
    <w:rsid w:val="00810B56"/>
    <w:rsid w:val="008144E4"/>
    <w:rsid w:val="00814622"/>
    <w:rsid w:val="008174B6"/>
    <w:rsid w:val="008251D5"/>
    <w:rsid w:val="00830373"/>
    <w:rsid w:val="0083106C"/>
    <w:rsid w:val="00831825"/>
    <w:rsid w:val="00835C18"/>
    <w:rsid w:val="0083696E"/>
    <w:rsid w:val="00837B42"/>
    <w:rsid w:val="00845830"/>
    <w:rsid w:val="008504C2"/>
    <w:rsid w:val="00850C40"/>
    <w:rsid w:val="00853999"/>
    <w:rsid w:val="00853A23"/>
    <w:rsid w:val="00853D75"/>
    <w:rsid w:val="00854EC2"/>
    <w:rsid w:val="008622FD"/>
    <w:rsid w:val="0086268D"/>
    <w:rsid w:val="00866E62"/>
    <w:rsid w:val="00867CFB"/>
    <w:rsid w:val="0087357E"/>
    <w:rsid w:val="00874694"/>
    <w:rsid w:val="008758F3"/>
    <w:rsid w:val="00875C9F"/>
    <w:rsid w:val="008824EB"/>
    <w:rsid w:val="00884A52"/>
    <w:rsid w:val="0089649C"/>
    <w:rsid w:val="008A0F98"/>
    <w:rsid w:val="008A28C7"/>
    <w:rsid w:val="008A2F3E"/>
    <w:rsid w:val="008A441E"/>
    <w:rsid w:val="008A485B"/>
    <w:rsid w:val="008A57FD"/>
    <w:rsid w:val="008B3705"/>
    <w:rsid w:val="008C4FAF"/>
    <w:rsid w:val="008C7E29"/>
    <w:rsid w:val="008D1AC6"/>
    <w:rsid w:val="008D2C0D"/>
    <w:rsid w:val="008D3367"/>
    <w:rsid w:val="008D6AE4"/>
    <w:rsid w:val="008D77B1"/>
    <w:rsid w:val="008E35BB"/>
    <w:rsid w:val="008F4DB5"/>
    <w:rsid w:val="0090575C"/>
    <w:rsid w:val="00913ADA"/>
    <w:rsid w:val="0091429B"/>
    <w:rsid w:val="009210EB"/>
    <w:rsid w:val="0092345C"/>
    <w:rsid w:val="00923793"/>
    <w:rsid w:val="00926FC0"/>
    <w:rsid w:val="0093075D"/>
    <w:rsid w:val="00930BCA"/>
    <w:rsid w:val="00935425"/>
    <w:rsid w:val="009406E8"/>
    <w:rsid w:val="00940E5D"/>
    <w:rsid w:val="00944BAA"/>
    <w:rsid w:val="0095057D"/>
    <w:rsid w:val="00950B62"/>
    <w:rsid w:val="00955FFF"/>
    <w:rsid w:val="00957978"/>
    <w:rsid w:val="009626E3"/>
    <w:rsid w:val="00965CEA"/>
    <w:rsid w:val="009704FF"/>
    <w:rsid w:val="00971DAD"/>
    <w:rsid w:val="00974D26"/>
    <w:rsid w:val="00976E76"/>
    <w:rsid w:val="009809D7"/>
    <w:rsid w:val="00981B51"/>
    <w:rsid w:val="00984A6A"/>
    <w:rsid w:val="00984AD5"/>
    <w:rsid w:val="009922E9"/>
    <w:rsid w:val="009A6B56"/>
    <w:rsid w:val="009B179D"/>
    <w:rsid w:val="009B7CFB"/>
    <w:rsid w:val="009C1BF5"/>
    <w:rsid w:val="009C3906"/>
    <w:rsid w:val="009C3ACC"/>
    <w:rsid w:val="009C422C"/>
    <w:rsid w:val="009C5896"/>
    <w:rsid w:val="009D1FF9"/>
    <w:rsid w:val="009D59DF"/>
    <w:rsid w:val="009D679D"/>
    <w:rsid w:val="009D6D72"/>
    <w:rsid w:val="009E08E4"/>
    <w:rsid w:val="009E6ABF"/>
    <w:rsid w:val="009F1783"/>
    <w:rsid w:val="009F46E2"/>
    <w:rsid w:val="009F6341"/>
    <w:rsid w:val="00A0025D"/>
    <w:rsid w:val="00A02D8D"/>
    <w:rsid w:val="00A03CDD"/>
    <w:rsid w:val="00A03D1E"/>
    <w:rsid w:val="00A1128C"/>
    <w:rsid w:val="00A11A61"/>
    <w:rsid w:val="00A12B2C"/>
    <w:rsid w:val="00A145FC"/>
    <w:rsid w:val="00A16915"/>
    <w:rsid w:val="00A2327E"/>
    <w:rsid w:val="00A269DD"/>
    <w:rsid w:val="00A26CB7"/>
    <w:rsid w:val="00A30A3B"/>
    <w:rsid w:val="00A315E8"/>
    <w:rsid w:val="00A33814"/>
    <w:rsid w:val="00A33E13"/>
    <w:rsid w:val="00A366AC"/>
    <w:rsid w:val="00A43A76"/>
    <w:rsid w:val="00A51D23"/>
    <w:rsid w:val="00A52437"/>
    <w:rsid w:val="00A54DC7"/>
    <w:rsid w:val="00A554A5"/>
    <w:rsid w:val="00A57D87"/>
    <w:rsid w:val="00A62EC7"/>
    <w:rsid w:val="00A640A8"/>
    <w:rsid w:val="00A65223"/>
    <w:rsid w:val="00A72436"/>
    <w:rsid w:val="00A75703"/>
    <w:rsid w:val="00A809CE"/>
    <w:rsid w:val="00A80DD6"/>
    <w:rsid w:val="00A828E4"/>
    <w:rsid w:val="00A82AA3"/>
    <w:rsid w:val="00A838E4"/>
    <w:rsid w:val="00A84565"/>
    <w:rsid w:val="00A923F0"/>
    <w:rsid w:val="00A92B5D"/>
    <w:rsid w:val="00A95B84"/>
    <w:rsid w:val="00A971E8"/>
    <w:rsid w:val="00AA131C"/>
    <w:rsid w:val="00AA2B94"/>
    <w:rsid w:val="00AA325C"/>
    <w:rsid w:val="00AA4E98"/>
    <w:rsid w:val="00AA5B40"/>
    <w:rsid w:val="00AA7D1A"/>
    <w:rsid w:val="00AB0EB8"/>
    <w:rsid w:val="00AB15CC"/>
    <w:rsid w:val="00AB473F"/>
    <w:rsid w:val="00AB7574"/>
    <w:rsid w:val="00AB7DB3"/>
    <w:rsid w:val="00AC51E2"/>
    <w:rsid w:val="00AC5CA5"/>
    <w:rsid w:val="00AC7A8E"/>
    <w:rsid w:val="00AD066D"/>
    <w:rsid w:val="00AD098E"/>
    <w:rsid w:val="00AD0D13"/>
    <w:rsid w:val="00AD2E75"/>
    <w:rsid w:val="00AD440E"/>
    <w:rsid w:val="00AD70DB"/>
    <w:rsid w:val="00AE013A"/>
    <w:rsid w:val="00AE0D0D"/>
    <w:rsid w:val="00AF16F9"/>
    <w:rsid w:val="00AF57B7"/>
    <w:rsid w:val="00AF5C4A"/>
    <w:rsid w:val="00B039AB"/>
    <w:rsid w:val="00B048D8"/>
    <w:rsid w:val="00B05D2B"/>
    <w:rsid w:val="00B06008"/>
    <w:rsid w:val="00B123BA"/>
    <w:rsid w:val="00B12848"/>
    <w:rsid w:val="00B15627"/>
    <w:rsid w:val="00B161F8"/>
    <w:rsid w:val="00B22DAE"/>
    <w:rsid w:val="00B23615"/>
    <w:rsid w:val="00B27201"/>
    <w:rsid w:val="00B30CA2"/>
    <w:rsid w:val="00B31333"/>
    <w:rsid w:val="00B3249E"/>
    <w:rsid w:val="00B36AE4"/>
    <w:rsid w:val="00B378ED"/>
    <w:rsid w:val="00B411E2"/>
    <w:rsid w:val="00B41385"/>
    <w:rsid w:val="00B443C4"/>
    <w:rsid w:val="00B448B1"/>
    <w:rsid w:val="00B500F4"/>
    <w:rsid w:val="00B520E9"/>
    <w:rsid w:val="00B544C4"/>
    <w:rsid w:val="00B60953"/>
    <w:rsid w:val="00B6245B"/>
    <w:rsid w:val="00B64A24"/>
    <w:rsid w:val="00B65D80"/>
    <w:rsid w:val="00B70676"/>
    <w:rsid w:val="00B720DE"/>
    <w:rsid w:val="00B7408B"/>
    <w:rsid w:val="00B74EA4"/>
    <w:rsid w:val="00B7774A"/>
    <w:rsid w:val="00B86527"/>
    <w:rsid w:val="00B873E0"/>
    <w:rsid w:val="00B91B64"/>
    <w:rsid w:val="00BA0790"/>
    <w:rsid w:val="00BA2CFF"/>
    <w:rsid w:val="00BA2E65"/>
    <w:rsid w:val="00BA41F8"/>
    <w:rsid w:val="00BB1A4D"/>
    <w:rsid w:val="00BB201E"/>
    <w:rsid w:val="00BC358E"/>
    <w:rsid w:val="00BC4A74"/>
    <w:rsid w:val="00BD3464"/>
    <w:rsid w:val="00BD5662"/>
    <w:rsid w:val="00BF0CF5"/>
    <w:rsid w:val="00BF333B"/>
    <w:rsid w:val="00BF398F"/>
    <w:rsid w:val="00BF53B5"/>
    <w:rsid w:val="00BF5415"/>
    <w:rsid w:val="00C02256"/>
    <w:rsid w:val="00C11888"/>
    <w:rsid w:val="00C14C94"/>
    <w:rsid w:val="00C16E1C"/>
    <w:rsid w:val="00C21EC7"/>
    <w:rsid w:val="00C25639"/>
    <w:rsid w:val="00C25EEB"/>
    <w:rsid w:val="00C31343"/>
    <w:rsid w:val="00C32EF2"/>
    <w:rsid w:val="00C347BA"/>
    <w:rsid w:val="00C34D6E"/>
    <w:rsid w:val="00C424E5"/>
    <w:rsid w:val="00C42507"/>
    <w:rsid w:val="00C44477"/>
    <w:rsid w:val="00C44B94"/>
    <w:rsid w:val="00C44BED"/>
    <w:rsid w:val="00C44D73"/>
    <w:rsid w:val="00C47465"/>
    <w:rsid w:val="00C47B84"/>
    <w:rsid w:val="00C528F0"/>
    <w:rsid w:val="00C55C66"/>
    <w:rsid w:val="00C61A6A"/>
    <w:rsid w:val="00C6447E"/>
    <w:rsid w:val="00C6690E"/>
    <w:rsid w:val="00C72163"/>
    <w:rsid w:val="00C76C9F"/>
    <w:rsid w:val="00C77548"/>
    <w:rsid w:val="00C8067C"/>
    <w:rsid w:val="00C82196"/>
    <w:rsid w:val="00C825E4"/>
    <w:rsid w:val="00C831FE"/>
    <w:rsid w:val="00C83969"/>
    <w:rsid w:val="00C83E08"/>
    <w:rsid w:val="00C8447E"/>
    <w:rsid w:val="00C84837"/>
    <w:rsid w:val="00C9621D"/>
    <w:rsid w:val="00C975AD"/>
    <w:rsid w:val="00CA5714"/>
    <w:rsid w:val="00CA6AF1"/>
    <w:rsid w:val="00CB191E"/>
    <w:rsid w:val="00CB69CC"/>
    <w:rsid w:val="00CB7383"/>
    <w:rsid w:val="00CC37B4"/>
    <w:rsid w:val="00CD68E0"/>
    <w:rsid w:val="00CE0772"/>
    <w:rsid w:val="00CE08E8"/>
    <w:rsid w:val="00CE1B2C"/>
    <w:rsid w:val="00CE23FE"/>
    <w:rsid w:val="00CE3C41"/>
    <w:rsid w:val="00CE64D7"/>
    <w:rsid w:val="00CE7F36"/>
    <w:rsid w:val="00CF098D"/>
    <w:rsid w:val="00CF2310"/>
    <w:rsid w:val="00D04E3F"/>
    <w:rsid w:val="00D1060C"/>
    <w:rsid w:val="00D10E96"/>
    <w:rsid w:val="00D11470"/>
    <w:rsid w:val="00D16593"/>
    <w:rsid w:val="00D21AEC"/>
    <w:rsid w:val="00D30F9E"/>
    <w:rsid w:val="00D32D8E"/>
    <w:rsid w:val="00D33337"/>
    <w:rsid w:val="00D3574E"/>
    <w:rsid w:val="00D3586C"/>
    <w:rsid w:val="00D40C62"/>
    <w:rsid w:val="00D41274"/>
    <w:rsid w:val="00D41C3A"/>
    <w:rsid w:val="00D44DC6"/>
    <w:rsid w:val="00D46160"/>
    <w:rsid w:val="00D47C47"/>
    <w:rsid w:val="00D47E18"/>
    <w:rsid w:val="00D51271"/>
    <w:rsid w:val="00D53666"/>
    <w:rsid w:val="00D54B0C"/>
    <w:rsid w:val="00D56E36"/>
    <w:rsid w:val="00D61B00"/>
    <w:rsid w:val="00D708C6"/>
    <w:rsid w:val="00D71B38"/>
    <w:rsid w:val="00D774D4"/>
    <w:rsid w:val="00D825B3"/>
    <w:rsid w:val="00D90E2D"/>
    <w:rsid w:val="00D932CF"/>
    <w:rsid w:val="00D94A22"/>
    <w:rsid w:val="00DA21E2"/>
    <w:rsid w:val="00DA4ED4"/>
    <w:rsid w:val="00DA6B09"/>
    <w:rsid w:val="00DA7896"/>
    <w:rsid w:val="00DB233C"/>
    <w:rsid w:val="00DB429D"/>
    <w:rsid w:val="00DC00B1"/>
    <w:rsid w:val="00DC62C1"/>
    <w:rsid w:val="00DD2690"/>
    <w:rsid w:val="00DD6D28"/>
    <w:rsid w:val="00DE23E3"/>
    <w:rsid w:val="00DE58B8"/>
    <w:rsid w:val="00DE79F9"/>
    <w:rsid w:val="00DE7B7A"/>
    <w:rsid w:val="00DF0DC9"/>
    <w:rsid w:val="00DF44B3"/>
    <w:rsid w:val="00DF4D84"/>
    <w:rsid w:val="00DF71BD"/>
    <w:rsid w:val="00E005C0"/>
    <w:rsid w:val="00E05E6D"/>
    <w:rsid w:val="00E06A14"/>
    <w:rsid w:val="00E129D9"/>
    <w:rsid w:val="00E22A49"/>
    <w:rsid w:val="00E247A3"/>
    <w:rsid w:val="00E3080E"/>
    <w:rsid w:val="00E36EC8"/>
    <w:rsid w:val="00E37858"/>
    <w:rsid w:val="00E40E7A"/>
    <w:rsid w:val="00E4513A"/>
    <w:rsid w:val="00E46CA4"/>
    <w:rsid w:val="00E50AA8"/>
    <w:rsid w:val="00E54378"/>
    <w:rsid w:val="00E55E63"/>
    <w:rsid w:val="00E61BF5"/>
    <w:rsid w:val="00E635FF"/>
    <w:rsid w:val="00E641B3"/>
    <w:rsid w:val="00E64733"/>
    <w:rsid w:val="00E64973"/>
    <w:rsid w:val="00E65135"/>
    <w:rsid w:val="00E71D4E"/>
    <w:rsid w:val="00E71FC7"/>
    <w:rsid w:val="00E80AE1"/>
    <w:rsid w:val="00E82BF6"/>
    <w:rsid w:val="00E83739"/>
    <w:rsid w:val="00E83B13"/>
    <w:rsid w:val="00E87208"/>
    <w:rsid w:val="00E87CB9"/>
    <w:rsid w:val="00E87DDC"/>
    <w:rsid w:val="00E92A5F"/>
    <w:rsid w:val="00E94CD2"/>
    <w:rsid w:val="00E95C15"/>
    <w:rsid w:val="00EA04EB"/>
    <w:rsid w:val="00EA0710"/>
    <w:rsid w:val="00EA3345"/>
    <w:rsid w:val="00EB14DC"/>
    <w:rsid w:val="00EB2BD5"/>
    <w:rsid w:val="00EC16D2"/>
    <w:rsid w:val="00EC24A7"/>
    <w:rsid w:val="00EC50A8"/>
    <w:rsid w:val="00EC6795"/>
    <w:rsid w:val="00EC75C8"/>
    <w:rsid w:val="00ED5EFE"/>
    <w:rsid w:val="00ED7C5D"/>
    <w:rsid w:val="00EE09C3"/>
    <w:rsid w:val="00EE311D"/>
    <w:rsid w:val="00EE4CB7"/>
    <w:rsid w:val="00EF1795"/>
    <w:rsid w:val="00EF1DF9"/>
    <w:rsid w:val="00EF3570"/>
    <w:rsid w:val="00EF3806"/>
    <w:rsid w:val="00EF41E6"/>
    <w:rsid w:val="00F00646"/>
    <w:rsid w:val="00F01800"/>
    <w:rsid w:val="00F021F1"/>
    <w:rsid w:val="00F049E4"/>
    <w:rsid w:val="00F05622"/>
    <w:rsid w:val="00F06A65"/>
    <w:rsid w:val="00F070E3"/>
    <w:rsid w:val="00F10722"/>
    <w:rsid w:val="00F11060"/>
    <w:rsid w:val="00F118C0"/>
    <w:rsid w:val="00F1250B"/>
    <w:rsid w:val="00F21127"/>
    <w:rsid w:val="00F2440E"/>
    <w:rsid w:val="00F25BEC"/>
    <w:rsid w:val="00F27F27"/>
    <w:rsid w:val="00F31333"/>
    <w:rsid w:val="00F32925"/>
    <w:rsid w:val="00F34B26"/>
    <w:rsid w:val="00F36EEF"/>
    <w:rsid w:val="00F46A94"/>
    <w:rsid w:val="00F47D8E"/>
    <w:rsid w:val="00F52701"/>
    <w:rsid w:val="00F535CF"/>
    <w:rsid w:val="00F551EE"/>
    <w:rsid w:val="00F575F6"/>
    <w:rsid w:val="00F57ACE"/>
    <w:rsid w:val="00F61719"/>
    <w:rsid w:val="00F809D6"/>
    <w:rsid w:val="00F81B7D"/>
    <w:rsid w:val="00F824E1"/>
    <w:rsid w:val="00F834F9"/>
    <w:rsid w:val="00F904D7"/>
    <w:rsid w:val="00F90BFC"/>
    <w:rsid w:val="00F910E0"/>
    <w:rsid w:val="00F91614"/>
    <w:rsid w:val="00F93DA8"/>
    <w:rsid w:val="00F95251"/>
    <w:rsid w:val="00F96238"/>
    <w:rsid w:val="00F973F2"/>
    <w:rsid w:val="00FA4AB5"/>
    <w:rsid w:val="00FB5A43"/>
    <w:rsid w:val="00FC12C8"/>
    <w:rsid w:val="00FC14A8"/>
    <w:rsid w:val="00FC2C02"/>
    <w:rsid w:val="00FC35D3"/>
    <w:rsid w:val="00FC4B79"/>
    <w:rsid w:val="00FC5DED"/>
    <w:rsid w:val="00FC61D8"/>
    <w:rsid w:val="00FD081C"/>
    <w:rsid w:val="00FD2FE3"/>
    <w:rsid w:val="00FD4EAA"/>
    <w:rsid w:val="00FE2B7E"/>
    <w:rsid w:val="00FE3040"/>
    <w:rsid w:val="00FE46E4"/>
    <w:rsid w:val="00FE5F12"/>
    <w:rsid w:val="00FF1FD4"/>
    <w:rsid w:val="00FF36AF"/>
    <w:rsid w:val="00FF3E48"/>
    <w:rsid w:val="00FF446F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255FAB92-79BB-40DB-8804-5AB1D418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C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94C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94C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C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CD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E94C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C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E94C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C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annotation reference"/>
    <w:basedOn w:val="a0"/>
    <w:uiPriority w:val="99"/>
    <w:semiHidden/>
    <w:unhideWhenUsed/>
    <w:rsid w:val="00E87DD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7DD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7D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7DD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7D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C975-B25C-4446-8B81-85F40D86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132B3339</Template>
  <TotalTime>5230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Промышленность Транпорт и Связь</dc:creator>
  <cp:keywords/>
  <dc:description/>
  <cp:lastModifiedBy>valeria.shoshina</cp:lastModifiedBy>
  <cp:revision>14</cp:revision>
  <cp:lastPrinted>2021-12-17T10:00:00Z</cp:lastPrinted>
  <dcterms:created xsi:type="dcterms:W3CDTF">2018-02-09T08:22:00Z</dcterms:created>
  <dcterms:modified xsi:type="dcterms:W3CDTF">2021-12-29T09:31:00Z</dcterms:modified>
</cp:coreProperties>
</file>