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80" w:firstLine="720"/>
        <w:rPr>
          <w:lang w:val="en-US"/>
        </w:rPr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952500" cy="876300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br/>
      </w:r>
    </w:p>
    <w:p>
      <w:pPr>
        <w:pStyle w:val="6"/>
        <w:tabs>
          <w:tab w:val="clear" w:pos="708"/>
          <w:tab w:val="left" w:pos="1620" w:leader="none"/>
        </w:tabs>
        <w:jc w:val="left"/>
        <w:rPr>
          <w:sz w:val="10"/>
        </w:rPr>
      </w:pPr>
      <w:r>
        <w:rPr/>
        <w:tab/>
      </w:r>
    </w:p>
    <w:p>
      <w:pPr>
        <w:pStyle w:val="4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 КУРСКОЙ ОБЛАСТИ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КОМИТЕТ ПО УПРАВЛЕНИЮ ИМУЩЕСТВОМ</w:t>
      </w:r>
    </w:p>
    <w:p>
      <w:pPr>
        <w:pStyle w:val="5"/>
        <w:rPr>
          <w:sz w:val="32"/>
          <w:szCs w:val="32"/>
        </w:rPr>
      </w:pPr>
      <w:r>
        <w:rPr>
          <w:sz w:val="32"/>
          <w:szCs w:val="32"/>
        </w:rPr>
        <w:t>КУРСКОЙ ОБЛАСТИ</w:t>
      </w:r>
    </w:p>
    <w:p>
      <w:pPr>
        <w:pStyle w:val="Normal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jc w:val="center"/>
        <w:rPr>
          <w:sz w:val="10"/>
        </w:rPr>
      </w:pPr>
      <w:r>
        <w:rPr>
          <w:sz w:val="10"/>
        </w:rPr>
      </w:r>
    </w:p>
    <w:p>
      <w:pPr>
        <w:pStyle w:val="2"/>
        <w:rPr/>
      </w:pPr>
      <w:r>
        <w:rPr/>
        <w:t>П Р И К А З</w:t>
      </w:r>
    </w:p>
    <w:p>
      <w:pPr>
        <w:pStyle w:val="3"/>
        <w:jc w:val="left"/>
        <w:rPr/>
      </w:pPr>
      <w:r>
        <w:rPr/>
      </w:r>
    </w:p>
    <w:p>
      <w:pPr>
        <w:pStyle w:val="3"/>
        <w:jc w:val="left"/>
        <w:rPr/>
      </w:pPr>
      <w:r>
        <w:rPr/>
        <w:t xml:space="preserve">ОТ _________________  </w:t>
        <w:tab/>
        <w:tab/>
        <w:tab/>
        <w:tab/>
        <w:tab/>
        <w:tab/>
        <w:t xml:space="preserve">№     </w:t>
      </w:r>
      <w:r>
        <w:rPr>
          <w:b w:val="false"/>
          <w:sz w:val="28"/>
          <w:szCs w:val="28"/>
        </w:rPr>
        <w:t>_____/</w:t>
      </w:r>
      <w:r>
        <w:rPr>
          <w:sz w:val="28"/>
          <w:szCs w:val="28"/>
        </w:rPr>
        <w:t>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253" w:leader="none"/>
        </w:tabs>
        <w:spacing w:beforeAutospacing="1" w:after="0"/>
        <w:ind w:right="-1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</w:p>
    <w:p>
      <w:pPr>
        <w:pStyle w:val="Normal"/>
        <w:tabs>
          <w:tab w:val="clear" w:pos="708"/>
          <w:tab w:val="left" w:pos="4253" w:leader="none"/>
        </w:tabs>
        <w:spacing w:beforeAutospacing="1" w:after="0"/>
        <w:ind w:right="-1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</w:p>
    <w:p>
      <w:pPr>
        <w:pStyle w:val="Normal"/>
        <w:tabs>
          <w:tab w:val="clear" w:pos="708"/>
          <w:tab w:val="left" w:pos="4253" w:leader="none"/>
        </w:tabs>
        <w:spacing w:beforeAutospacing="1" w:after="0"/>
        <w:ind w:right="-1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PlainText"/>
        <w:ind w:right="-1" w:firstLine="708"/>
        <w:jc w:val="both"/>
        <w:rPr/>
      </w:pPr>
      <w:r>
        <w:rPr>
          <w:sz w:val="28"/>
          <w:szCs w:val="28"/>
        </w:rPr>
        <w:t xml:space="preserve">В соответствии с постановлением Администрации Курской области от 29.09.2011 г. № 473-па «О разработке и утверждении административных регламентов </w:t>
      </w:r>
      <w:r>
        <w:rPr>
          <w:sz w:val="28"/>
          <w:szCs w:val="28"/>
        </w:rPr>
        <w:t xml:space="preserve">осуществления государственного контроля (надзора) и </w:t>
      </w:r>
      <w:r>
        <w:rPr>
          <w:sz w:val="28"/>
          <w:szCs w:val="28"/>
        </w:rPr>
        <w:t xml:space="preserve"> административных регламентов предоставления государственных услуг», ПРИКАЗЫВАЮ:</w:t>
      </w:r>
    </w:p>
    <w:p>
      <w:pPr>
        <w:pStyle w:val="Normal"/>
        <w:tabs>
          <w:tab w:val="clear" w:pos="708"/>
          <w:tab w:val="left" w:pos="1134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областным бюджетным учреждением «Центр государственной кадастровой оценки Курской области» государственной услуги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«Использование технических паспортов, оценочной и иной  учетно – технической документации», согласно приложению.</w:t>
      </w:r>
    </w:p>
    <w:p>
      <w:pPr>
        <w:pStyle w:val="Normal"/>
        <w:tabs>
          <w:tab w:val="clear" w:pos="708"/>
          <w:tab w:val="left" w:pos="1134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финансирования и бухгалтерского учета                (А.А. Тутова) обеспечить размещение настоящего приказа на официальных сайтах Администрации Курской области и комитета, а также на «Официальном интернет-портале правовой информации» (www.pravo.gov.ru) в течение 10 дней со дня его подписания.</w:t>
      </w:r>
    </w:p>
    <w:p>
      <w:pPr>
        <w:pStyle w:val="Normal"/>
        <w:tabs>
          <w:tab w:val="clear" w:pos="708"/>
          <w:tab w:val="left" w:pos="1134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юридического сопровождения (М.А. Чумаслов) направить копии настоящего приказа в Управление Министерства юстиции Российской Федерации по Курской области и комитет цифрового развития и связи Курской области в установленные сроки.</w:t>
      </w:r>
    </w:p>
    <w:p>
      <w:pPr>
        <w:pStyle w:val="Normal"/>
        <w:tabs>
          <w:tab w:val="clear" w:pos="708"/>
          <w:tab w:val="left" w:pos="1134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приказа оставляю за собой.</w:t>
      </w:r>
    </w:p>
    <w:p>
      <w:pPr>
        <w:pStyle w:val="Normal"/>
        <w:tabs>
          <w:tab w:val="clear" w:pos="708"/>
          <w:tab w:val="left" w:pos="1134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" w:leader="none"/>
        </w:tabs>
        <w:jc w:val="both"/>
        <w:rPr/>
      </w:pPr>
      <w:r>
        <w:rPr>
          <w:sz w:val="28"/>
          <w:szCs w:val="28"/>
        </w:rPr>
        <w:t>Председатель комитета                                                                      И.В. Куцак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0" w:top="1134" w:footer="72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103" w:hanging="0"/>
      <w:jc w:val="center"/>
      <w:rPr>
        <w:bCs/>
        <w:sz w:val="26"/>
        <w:szCs w:val="26"/>
      </w:rPr>
    </w:pPr>
    <w:r>
      <w:rPr>
        <w:bCs/>
        <w:sz w:val="26"/>
        <w:szCs w:val="26"/>
      </w:rPr>
      <w:t>ПРОЕКТ</w:t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37f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2" w:customStyle="1">
    <w:name w:val="Heading 2"/>
    <w:basedOn w:val="Normal"/>
    <w:next w:val="Normal"/>
    <w:link w:val="2"/>
    <w:qFormat/>
    <w:rsid w:val="00a237f6"/>
    <w:pPr>
      <w:keepNext w:val="true"/>
      <w:jc w:val="center"/>
      <w:outlineLvl w:val="1"/>
    </w:pPr>
    <w:rPr>
      <w:b/>
      <w:bCs/>
      <w:sz w:val="44"/>
    </w:rPr>
  </w:style>
  <w:style w:type="paragraph" w:styleId="3" w:customStyle="1">
    <w:name w:val="Heading 3"/>
    <w:basedOn w:val="Normal"/>
    <w:next w:val="Normal"/>
    <w:link w:val="3"/>
    <w:qFormat/>
    <w:rsid w:val="00a237f6"/>
    <w:pPr>
      <w:keepNext w:val="true"/>
      <w:jc w:val="right"/>
      <w:outlineLvl w:val="2"/>
    </w:pPr>
    <w:rPr>
      <w:b/>
      <w:bCs/>
    </w:rPr>
  </w:style>
  <w:style w:type="paragraph" w:styleId="4" w:customStyle="1">
    <w:name w:val="Heading 4"/>
    <w:basedOn w:val="Normal"/>
    <w:next w:val="Normal"/>
    <w:link w:val="4"/>
    <w:qFormat/>
    <w:rsid w:val="00a237f6"/>
    <w:pPr>
      <w:keepNext w:val="true"/>
      <w:jc w:val="center"/>
      <w:outlineLvl w:val="3"/>
    </w:pPr>
    <w:rPr>
      <w:rFonts w:ascii="Arial Black" w:hAnsi="Arial Black"/>
      <w:sz w:val="36"/>
    </w:rPr>
  </w:style>
  <w:style w:type="paragraph" w:styleId="5" w:customStyle="1">
    <w:name w:val="Heading 5"/>
    <w:basedOn w:val="Normal"/>
    <w:next w:val="Normal"/>
    <w:link w:val="5"/>
    <w:qFormat/>
    <w:rsid w:val="00a237f6"/>
    <w:pPr>
      <w:keepNext w:val="true"/>
      <w:jc w:val="center"/>
      <w:outlineLvl w:val="4"/>
    </w:pPr>
    <w:rPr>
      <w:b/>
      <w:bCs/>
      <w:sz w:val="36"/>
    </w:rPr>
  </w:style>
  <w:style w:type="paragraph" w:styleId="6" w:customStyle="1">
    <w:name w:val="Heading 6"/>
    <w:basedOn w:val="Normal"/>
    <w:next w:val="Normal"/>
    <w:link w:val="6"/>
    <w:qFormat/>
    <w:rsid w:val="00a237f6"/>
    <w:pPr>
      <w:keepNext w:val="true"/>
      <w:jc w:val="center"/>
      <w:outlineLvl w:val="5"/>
    </w:pPr>
    <w:rPr>
      <w:rFonts w:ascii="Arial" w:hAnsi="Arial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Heading2"/>
    <w:qFormat/>
    <w:rsid w:val="00a237f6"/>
    <w:rPr>
      <w:rFonts w:ascii="Times New Roman" w:hAnsi="Times New Roman" w:eastAsia="Times New Roman" w:cs="Times New Roman"/>
      <w:b/>
      <w:bCs/>
      <w:sz w:val="44"/>
      <w:szCs w:val="20"/>
      <w:lang w:eastAsia="ru-RU"/>
    </w:rPr>
  </w:style>
  <w:style w:type="character" w:styleId="31" w:customStyle="1">
    <w:name w:val="Заголовок 3 Знак"/>
    <w:basedOn w:val="DefaultParagraphFont"/>
    <w:link w:val="Heading3"/>
    <w:qFormat/>
    <w:rsid w:val="00a237f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41" w:customStyle="1">
    <w:name w:val="Заголовок 4 Знак"/>
    <w:basedOn w:val="DefaultParagraphFont"/>
    <w:link w:val="Heading4"/>
    <w:qFormat/>
    <w:rsid w:val="00a237f6"/>
    <w:rPr>
      <w:rFonts w:ascii="Arial Black" w:hAnsi="Arial Black" w:eastAsia="Times New Roman" w:cs="Times New Roman"/>
      <w:sz w:val="36"/>
      <w:szCs w:val="20"/>
      <w:lang w:eastAsia="ru-RU"/>
    </w:rPr>
  </w:style>
  <w:style w:type="character" w:styleId="51" w:customStyle="1">
    <w:name w:val="Заголовок 5 Знак"/>
    <w:basedOn w:val="DefaultParagraphFont"/>
    <w:link w:val="Heading5"/>
    <w:qFormat/>
    <w:rsid w:val="00a237f6"/>
    <w:rPr>
      <w:rFonts w:ascii="Times New Roman" w:hAnsi="Times New Roman" w:eastAsia="Times New Roman" w:cs="Times New Roman"/>
      <w:b/>
      <w:bCs/>
      <w:sz w:val="36"/>
      <w:szCs w:val="20"/>
      <w:lang w:eastAsia="ru-RU"/>
    </w:rPr>
  </w:style>
  <w:style w:type="character" w:styleId="61" w:customStyle="1">
    <w:name w:val="Заголовок 6 Знак"/>
    <w:basedOn w:val="DefaultParagraphFont"/>
    <w:link w:val="Heading6"/>
    <w:qFormat/>
    <w:rsid w:val="00a237f6"/>
    <w:rPr>
      <w:rFonts w:ascii="Arial" w:hAnsi="Arial" w:eastAsia="Times New Roman" w:cs="Times New Roman"/>
      <w:sz w:val="28"/>
      <w:szCs w:val="20"/>
      <w:lang w:eastAsia="ru-RU"/>
    </w:rPr>
  </w:style>
  <w:style w:type="character" w:styleId="Style9" w:customStyle="1">
    <w:name w:val="Нижний колонтитул Знак"/>
    <w:basedOn w:val="DefaultParagraphFont"/>
    <w:qFormat/>
    <w:rsid w:val="00a237f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Подзаголовок Знак"/>
    <w:basedOn w:val="DefaultParagraphFont"/>
    <w:qFormat/>
    <w:rsid w:val="00a237f6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a237f6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Текст Знак"/>
    <w:basedOn w:val="DefaultParagraphFont"/>
    <w:qFormat/>
    <w:rsid w:val="00f372c9"/>
    <w:rPr>
      <w:rFonts w:ascii="Times New Roman" w:hAnsi="Times New Roman" w:eastAsia="Times New Roman" w:cs="Times New Roman"/>
      <w:sz w:val="24"/>
      <w:szCs w:val="24"/>
    </w:rPr>
  </w:style>
  <w:style w:type="character" w:styleId="WW8Num1z0" w:customStyle="1">
    <w:name w:val="WW8Num1z0"/>
    <w:qFormat/>
    <w:rsid w:val="0051797e"/>
    <w:rPr/>
  </w:style>
  <w:style w:type="character" w:styleId="WW8Num1z1" w:customStyle="1">
    <w:name w:val="WW8Num1z1"/>
    <w:qFormat/>
    <w:rsid w:val="0051797e"/>
    <w:rPr/>
  </w:style>
  <w:style w:type="character" w:styleId="WW8Num1z2" w:customStyle="1">
    <w:name w:val="WW8Num1z2"/>
    <w:qFormat/>
    <w:rsid w:val="0051797e"/>
    <w:rPr/>
  </w:style>
  <w:style w:type="character" w:styleId="WW8Num1z3" w:customStyle="1">
    <w:name w:val="WW8Num1z3"/>
    <w:qFormat/>
    <w:rsid w:val="0051797e"/>
    <w:rPr/>
  </w:style>
  <w:style w:type="character" w:styleId="WW8Num1z4" w:customStyle="1">
    <w:name w:val="WW8Num1z4"/>
    <w:qFormat/>
    <w:rsid w:val="0051797e"/>
    <w:rPr/>
  </w:style>
  <w:style w:type="character" w:styleId="WW8Num1z5" w:customStyle="1">
    <w:name w:val="WW8Num1z5"/>
    <w:qFormat/>
    <w:rsid w:val="0051797e"/>
    <w:rPr/>
  </w:style>
  <w:style w:type="character" w:styleId="WW8Num1z6" w:customStyle="1">
    <w:name w:val="WW8Num1z6"/>
    <w:qFormat/>
    <w:rsid w:val="0051797e"/>
    <w:rPr/>
  </w:style>
  <w:style w:type="character" w:styleId="WW8Num1z7" w:customStyle="1">
    <w:name w:val="WW8Num1z7"/>
    <w:qFormat/>
    <w:rsid w:val="0051797e"/>
    <w:rPr/>
  </w:style>
  <w:style w:type="character" w:styleId="WW8Num1z8" w:customStyle="1">
    <w:name w:val="WW8Num1z8"/>
    <w:qFormat/>
    <w:rsid w:val="0051797e"/>
    <w:rPr/>
  </w:style>
  <w:style w:type="character" w:styleId="Style13" w:customStyle="1">
    <w:name w:val="Верхний колонтитул Знак"/>
    <w:basedOn w:val="DefaultParagraphFont"/>
    <w:link w:val="af1"/>
    <w:uiPriority w:val="99"/>
    <w:semiHidden/>
    <w:qFormat/>
    <w:rsid w:val="00475fd2"/>
    <w:rPr>
      <w:rFonts w:ascii="Times New Roman" w:hAnsi="Times New Roman" w:eastAsia="Times New Roman" w:cs="Times New Roman"/>
      <w:szCs w:val="20"/>
      <w:lang w:eastAsia="ru-RU"/>
    </w:rPr>
  </w:style>
  <w:style w:type="character" w:styleId="1" w:customStyle="1">
    <w:name w:val="Нижний колонтитул Знак1"/>
    <w:basedOn w:val="DefaultParagraphFont"/>
    <w:link w:val="af3"/>
    <w:semiHidden/>
    <w:qFormat/>
    <w:rsid w:val="00475fd2"/>
    <w:rPr>
      <w:rFonts w:ascii="Times New Roman" w:hAnsi="Times New Roman" w:eastAsia="Times New Roman" w:cs="Times New Roman"/>
      <w:szCs w:val="20"/>
      <w:lang w:eastAsia="ru-RU"/>
    </w:rPr>
  </w:style>
  <w:style w:type="paragraph" w:styleId="Style14" w:customStyle="1">
    <w:name w:val="Заголовок"/>
    <w:basedOn w:val="Normal"/>
    <w:next w:val="Style15"/>
    <w:qFormat/>
    <w:rsid w:val="0051797e"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rsid w:val="0051797e"/>
    <w:pPr>
      <w:spacing w:lineRule="auto" w:line="276" w:before="0" w:after="140"/>
    </w:pPr>
    <w:rPr/>
  </w:style>
  <w:style w:type="paragraph" w:styleId="Style16">
    <w:name w:val="List"/>
    <w:basedOn w:val="Style15"/>
    <w:rsid w:val="0051797e"/>
    <w:pPr/>
    <w:rPr>
      <w:rFonts w:cs="Lohit Devanagari"/>
    </w:rPr>
  </w:style>
  <w:style w:type="paragraph" w:styleId="Style17" w:customStyle="1">
    <w:name w:val="Caption"/>
    <w:basedOn w:val="Normal"/>
    <w:qFormat/>
    <w:rsid w:val="0051797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51797e"/>
    <w:pPr>
      <w:suppressLineNumbers/>
    </w:pPr>
    <w:rPr>
      <w:rFonts w:cs="Lohit Devanagari"/>
    </w:rPr>
  </w:style>
  <w:style w:type="paragraph" w:styleId="Style19" w:customStyle="1">
    <w:name w:val="Верхний и нижний колонтитулы"/>
    <w:basedOn w:val="Normal"/>
    <w:qFormat/>
    <w:rsid w:val="0051797e"/>
    <w:pPr/>
    <w:rPr/>
  </w:style>
  <w:style w:type="paragraph" w:styleId="Style20">
    <w:name w:val="Footer"/>
    <w:basedOn w:val="Normal"/>
    <w:link w:val="1"/>
    <w:semiHidden/>
    <w:unhideWhenUsed/>
    <w:rsid w:val="00475fd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Subtitle"/>
    <w:basedOn w:val="Normal"/>
    <w:qFormat/>
    <w:rsid w:val="00a237f6"/>
    <w:pPr/>
    <w:rPr>
      <w:b/>
      <w:bCs/>
      <w:sz w:val="28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a237f6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nhideWhenUsed/>
    <w:qFormat/>
    <w:rsid w:val="00f372c9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qFormat/>
    <w:rsid w:val="00f372c9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Содержимое таблицы"/>
    <w:basedOn w:val="Normal"/>
    <w:qFormat/>
    <w:rsid w:val="0051797e"/>
    <w:pPr>
      <w:suppressLineNumbers/>
    </w:pPr>
    <w:rPr/>
  </w:style>
  <w:style w:type="paragraph" w:styleId="Style23" w:customStyle="1">
    <w:name w:val="Содержимое врезки"/>
    <w:basedOn w:val="Normal"/>
    <w:qFormat/>
    <w:rsid w:val="0051797e"/>
    <w:pPr/>
    <w:rPr/>
  </w:style>
  <w:style w:type="paragraph" w:styleId="Style24">
    <w:name w:val="Header"/>
    <w:basedOn w:val="Normal"/>
    <w:link w:val="af2"/>
    <w:uiPriority w:val="99"/>
    <w:semiHidden/>
    <w:unhideWhenUsed/>
    <w:rsid w:val="00475fd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51797e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LibreOffice/6.4.1.2$Linux_X86_64 LibreOffice_project/40$Build-2</Application>
  <Pages>1</Pages>
  <Words>162</Words>
  <Characters>1243</Characters>
  <CharactersWithSpaces>1492</CharactersWithSpaces>
  <Paragraphs>17</Paragraphs>
  <Company>Комитет по управлению имуществом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2016-02-03T14:43:00Z</dcterms:created>
  <dc:creator>Z407-4</dc:creator>
  <dc:description/>
  <dc:language>ru-RU</dc:language>
  <cp:lastModifiedBy/>
  <cp:lastPrinted>2021-04-29T09:49:00Z</cp:lastPrinted>
  <dcterms:modified xsi:type="dcterms:W3CDTF">2021-10-12T10:00:11Z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управлению имуществом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