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97" w:rsidRDefault="00225CBF" w:rsidP="006C7B9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C7B97" w:rsidRDefault="006C7B97" w:rsidP="006C7B9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7B97" w:rsidRDefault="006C7B97" w:rsidP="006C7B9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6C7B97" w:rsidRPr="00651097" w:rsidRDefault="006C7B97" w:rsidP="006C7B9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</w:t>
      </w:r>
    </w:p>
    <w:p w:rsidR="006C7B97" w:rsidRDefault="006C7B97" w:rsidP="006C7B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Pr="000C1485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85">
        <w:rPr>
          <w:rFonts w:ascii="Times New Roman" w:hAnsi="Times New Roman" w:cs="Times New Roman"/>
          <w:b/>
          <w:sz w:val="28"/>
          <w:szCs w:val="28"/>
        </w:rPr>
        <w:t>Региональная программа</w:t>
      </w: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85">
        <w:rPr>
          <w:rFonts w:ascii="Times New Roman" w:hAnsi="Times New Roman" w:cs="Times New Roman"/>
          <w:b/>
          <w:sz w:val="28"/>
          <w:szCs w:val="28"/>
        </w:rPr>
        <w:t>«Обеспечение расширенного неонатального скрининга</w:t>
      </w:r>
    </w:p>
    <w:p w:rsidR="006C7B97" w:rsidRPr="000C1485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85">
        <w:rPr>
          <w:rFonts w:ascii="Times New Roman" w:hAnsi="Times New Roman" w:cs="Times New Roman"/>
          <w:b/>
          <w:sz w:val="28"/>
          <w:szCs w:val="28"/>
        </w:rPr>
        <w:t xml:space="preserve"> в Курской области»</w:t>
      </w:r>
    </w:p>
    <w:p w:rsidR="006C7B97" w:rsidRPr="000C1485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Pr="000C1485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97" w:rsidRPr="00CE5F22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Pr="00CE5F22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Pr="00CE5F22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Pr="00CE5F22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Pr="00CE5F22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B09" w:rsidRDefault="00B21B09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B09" w:rsidRDefault="00B21B09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B09" w:rsidRDefault="00B21B09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0FF" w:rsidRDefault="00B910FF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22">
        <w:rPr>
          <w:rFonts w:ascii="Times New Roman" w:hAnsi="Times New Roman" w:cs="Times New Roman"/>
          <w:sz w:val="28"/>
          <w:szCs w:val="28"/>
        </w:rPr>
        <w:t>Курск</w:t>
      </w:r>
    </w:p>
    <w:p w:rsidR="006C7B97" w:rsidRDefault="006C7B97" w:rsidP="006C7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22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4D9A" w:rsidRPr="00D74D9A" w:rsidRDefault="00D74D9A" w:rsidP="00D7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Ответственным лицом за исполнение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D74D9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74D9A">
        <w:rPr>
          <w:rFonts w:ascii="Times New Roman" w:hAnsi="Times New Roman" w:cs="Times New Roman"/>
          <w:sz w:val="28"/>
          <w:szCs w:val="28"/>
        </w:rPr>
        <w:t>«Обеспечение расширенного неонатального скрининга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D9A">
        <w:rPr>
          <w:rFonts w:ascii="Times New Roman" w:hAnsi="Times New Roman" w:cs="Times New Roman"/>
          <w:sz w:val="28"/>
          <w:szCs w:val="28"/>
        </w:rPr>
        <w:t>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 </w:t>
      </w:r>
      <w:r w:rsidRPr="00D74D9A">
        <w:rPr>
          <w:rFonts w:ascii="Times New Roman" w:hAnsi="Times New Roman" w:cs="Times New Roman"/>
          <w:sz w:val="28"/>
          <w:szCs w:val="28"/>
        </w:rPr>
        <w:t xml:space="preserve">является Министр </w:t>
      </w:r>
      <w:r w:rsidR="00CC49CC">
        <w:rPr>
          <w:rFonts w:ascii="Times New Roman" w:hAnsi="Times New Roman" w:cs="Times New Roman"/>
          <w:sz w:val="28"/>
          <w:szCs w:val="28"/>
        </w:rPr>
        <w:t xml:space="preserve">здравоохранения Курской области </w:t>
      </w:r>
      <w:r w:rsidRPr="00D74D9A">
        <w:rPr>
          <w:rFonts w:ascii="Times New Roman" w:hAnsi="Times New Roman" w:cs="Times New Roman"/>
          <w:sz w:val="28"/>
          <w:szCs w:val="28"/>
        </w:rPr>
        <w:t>Письменная Екатерина Васильевна, тел</w:t>
      </w:r>
      <w:r w:rsidR="002441BE">
        <w:rPr>
          <w:rFonts w:ascii="Times New Roman" w:hAnsi="Times New Roman" w:cs="Times New Roman"/>
          <w:sz w:val="28"/>
          <w:szCs w:val="28"/>
        </w:rPr>
        <w:t xml:space="preserve">ефон: </w:t>
      </w:r>
      <w:r w:rsidRPr="00D74D9A">
        <w:rPr>
          <w:rFonts w:ascii="Times New Roman" w:hAnsi="Times New Roman" w:cs="Times New Roman"/>
          <w:sz w:val="28"/>
          <w:szCs w:val="28"/>
        </w:rPr>
        <w:t>+7(4712) 51-47-20,</w:t>
      </w:r>
      <w:r w:rsidR="00CC49CC">
        <w:rPr>
          <w:rFonts w:ascii="Times New Roman" w:hAnsi="Times New Roman" w:cs="Times New Roman"/>
          <w:sz w:val="28"/>
          <w:szCs w:val="28"/>
        </w:rPr>
        <w:t xml:space="preserve"> +7-920-266-00-19,</w:t>
      </w:r>
      <w:r w:rsidRPr="00D74D9A">
        <w:rPr>
          <w:rFonts w:ascii="Times New Roman" w:hAnsi="Times New Roman" w:cs="Times New Roman"/>
          <w:sz w:val="28"/>
          <w:szCs w:val="28"/>
        </w:rPr>
        <w:t xml:space="preserve"> </w:t>
      </w:r>
      <w:r w:rsidRPr="00D74D9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4D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D74D9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komzdrav@rkursk.ru</w:t>
        </w:r>
      </w:hyperlink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4D9A" w:rsidRPr="00D74D9A" w:rsidRDefault="00D74D9A" w:rsidP="00D7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лицом за разработку Программы является заместитель начальника управления организации службы детства и родовспоможения </w:t>
      </w:r>
      <w:r w:rsidR="00CC4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CC49CC"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здравоохранения Курской области </w:t>
      </w:r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Зайцева Людмила Петровна,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="00244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+7 (4712) 70-27-14, +7-951-330-75-27, e-</w:t>
      </w:r>
      <w:proofErr w:type="spellStart"/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9" w:history="1">
        <w:r w:rsidRPr="00D74D9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Zaitsevalp@yandex.ru</w:t>
        </w:r>
      </w:hyperlink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74D9A" w:rsidRDefault="00D74D9A" w:rsidP="00D7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лицом за осуществление мероприятий в рамках расширенного неонатального скрининга – главный внештатный специалист медицинский генетик </w:t>
      </w:r>
      <w:r w:rsidR="00CC4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3F07A3"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здравоохранения </w:t>
      </w:r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Курской области Вялых Екатерина Константиновна, телефон +7-910-219-86-17, e-</w:t>
      </w:r>
      <w:proofErr w:type="spellStart"/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FA441F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kati-vyalih@mail.ru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74D9A" w:rsidRPr="002441BE" w:rsidRDefault="003F07A3" w:rsidP="003F0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7A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лицом за осуществление мероприятий по информационному взаимодействию в рамках расширенного неонатального скрининга –</w:t>
      </w:r>
      <w:r w:rsidR="002441BE">
        <w:rPr>
          <w:rFonts w:ascii="Times New Roman" w:hAnsi="Times New Roman" w:cs="Times New Roman"/>
          <w:sz w:val="28"/>
          <w:szCs w:val="28"/>
        </w:rPr>
        <w:t xml:space="preserve">главный внештатный специалист </w:t>
      </w:r>
      <w:r w:rsidRPr="003F07A3">
        <w:rPr>
          <w:rFonts w:ascii="Times New Roman" w:hAnsi="Times New Roman" w:cs="Times New Roman"/>
          <w:sz w:val="28"/>
          <w:szCs w:val="28"/>
        </w:rPr>
        <w:t>по</w:t>
      </w:r>
      <w:r w:rsidR="002441BE">
        <w:rPr>
          <w:rFonts w:ascii="Times New Roman" w:hAnsi="Times New Roman" w:cs="Times New Roman"/>
          <w:sz w:val="28"/>
          <w:szCs w:val="28"/>
        </w:rPr>
        <w:t xml:space="preserve"> </w:t>
      </w:r>
      <w:r w:rsidRPr="003F07A3">
        <w:rPr>
          <w:rFonts w:ascii="Times New Roman" w:hAnsi="Times New Roman" w:cs="Times New Roman"/>
          <w:sz w:val="28"/>
          <w:szCs w:val="28"/>
        </w:rPr>
        <w:t xml:space="preserve">информационным системам </w:t>
      </w:r>
      <w:r w:rsidR="00CC4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</w:t>
      </w:r>
      <w:r w:rsidR="00CC49CC"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здравоохранения Курской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Попова Татьяна Владимировна, тел</w:t>
      </w:r>
      <w:r w:rsidR="00244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ефон: +7-929-036-74-57, </w:t>
      </w:r>
      <w:r w:rsidR="002441BE"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proofErr w:type="spellStart"/>
      <w:r w:rsidR="002441BE"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2441BE" w:rsidRPr="00D7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2441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tv</w:t>
      </w:r>
      <w:proofErr w:type="spellEnd"/>
      <w:r w:rsidR="002441BE" w:rsidRPr="002441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441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popova</w:t>
      </w:r>
      <w:proofErr w:type="spellEnd"/>
      <w:r w:rsidR="002441BE" w:rsidRPr="002441BE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="002441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kokbmail</w:t>
      </w:r>
      <w:proofErr w:type="spellEnd"/>
      <w:r w:rsidR="002441BE" w:rsidRPr="002441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441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2441BE" w:rsidRPr="002441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D9A" w:rsidRDefault="00D74D9A" w:rsidP="00D7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C7B97" w:rsidRPr="00C730F3" w:rsidRDefault="006C7B97" w:rsidP="0020338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C730F3">
        <w:rPr>
          <w:rFonts w:ascii="Times New Roman" w:hAnsi="Times New Roman" w:cs="Times New Roman"/>
          <w:b/>
          <w:sz w:val="28"/>
          <w:szCs w:val="28"/>
        </w:rPr>
        <w:t>Анализ текущего состояния оказани</w:t>
      </w:r>
      <w:r>
        <w:rPr>
          <w:rFonts w:ascii="Times New Roman" w:hAnsi="Times New Roman" w:cs="Times New Roman"/>
          <w:b/>
          <w:sz w:val="28"/>
          <w:szCs w:val="28"/>
        </w:rPr>
        <w:t>я медицинской помощи пациентам с</w:t>
      </w:r>
      <w:r w:rsidRPr="00C730F3">
        <w:rPr>
          <w:rFonts w:ascii="Times New Roman" w:hAnsi="Times New Roman" w:cs="Times New Roman"/>
          <w:b/>
          <w:sz w:val="28"/>
          <w:szCs w:val="28"/>
        </w:rPr>
        <w:t xml:space="preserve"> врожденными и (или) наследственными заболеваниями в рамках неонатального скрининга (далее – НС) в субъекте Российской Федерации.</w:t>
      </w:r>
    </w:p>
    <w:p w:rsidR="006C7B97" w:rsidRPr="00793FF3" w:rsidRDefault="006C7B97" w:rsidP="006C7B9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10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 Краткая характеристик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субъекта Российской Федерации</w:t>
      </w:r>
      <w:r w:rsidRPr="006510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C7B97" w:rsidRPr="007F373B" w:rsidRDefault="006C7B97" w:rsidP="0007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>Курская область расположена на юго-западных склонах Среднерусской возвышенности между занимает площадь 29,9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373B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373B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373B">
        <w:rPr>
          <w:rFonts w:ascii="Times New Roman" w:hAnsi="Times New Roman" w:cs="Times New Roman"/>
          <w:sz w:val="28"/>
          <w:szCs w:val="28"/>
        </w:rPr>
        <w:t>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73B">
        <w:rPr>
          <w:rFonts w:ascii="Times New Roman" w:hAnsi="Times New Roman" w:cs="Times New Roman"/>
          <w:sz w:val="28"/>
          <w:szCs w:val="28"/>
        </w:rPr>
        <w:t>Расстояние между крайними точками с востока на запад 305 км, с севера на юг – 171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73B">
        <w:rPr>
          <w:rFonts w:ascii="Times New Roman" w:hAnsi="Times New Roman" w:cs="Times New Roman"/>
          <w:sz w:val="28"/>
          <w:szCs w:val="28"/>
        </w:rPr>
        <w:t>Протяженность границ – 1250 км, из них 245 км имеют статус государственной границы России с Украиной (Сумская область). На северо-западе область граничит с Брянской областью на протяжении 120 км, на севере с Орловской – 325 км, на северо-востоке с Липецкой – 65 км, на востоке с Воронежской – 145 км, на юге с Белгородской – 335 км.</w:t>
      </w:r>
    </w:p>
    <w:p w:rsidR="006C7B97" w:rsidRPr="007F373B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>Климат области умеренно-континентальный. Средняя месячная температура самого теплого месяца (июля) колеблется в пределах +19,3 градус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373B">
        <w:rPr>
          <w:rFonts w:ascii="Times New Roman" w:hAnsi="Times New Roman" w:cs="Times New Roman"/>
          <w:sz w:val="28"/>
          <w:szCs w:val="28"/>
        </w:rPr>
        <w:t>, самых холодных (январь-февраль) от -9 до -8,6 градус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373B">
        <w:rPr>
          <w:rFonts w:ascii="Times New Roman" w:hAnsi="Times New Roman" w:cs="Times New Roman"/>
          <w:sz w:val="28"/>
          <w:szCs w:val="28"/>
        </w:rPr>
        <w:t>. В 90% абсолютный максимум температуры воздуха бывает в пределах +30-32°С (абсолютный максимум +37°С), абсолютный минимум -22-26°С (абсолютный минимум -38°С). Теплый период длится 220-235 дней. Продолжительность солнечного сияния за год 1775 часов, что составляет 44% возможного. Среднегодовое количество осадков составляет 584 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73B">
        <w:rPr>
          <w:rFonts w:ascii="Times New Roman" w:hAnsi="Times New Roman" w:cs="Times New Roman"/>
          <w:sz w:val="28"/>
          <w:szCs w:val="28"/>
        </w:rPr>
        <w:t xml:space="preserve">Ветровой режим меняется мало. В теплый период (апрель-сентябрь) преобладают западные, северо-западные и северо-восточные ветры. В </w:t>
      </w:r>
      <w:r w:rsidRPr="007F373B">
        <w:rPr>
          <w:rFonts w:ascii="Times New Roman" w:hAnsi="Times New Roman" w:cs="Times New Roman"/>
          <w:sz w:val="28"/>
          <w:szCs w:val="28"/>
        </w:rPr>
        <w:lastRenderedPageBreak/>
        <w:t>холодный период (октябрь-март) – юго-западные, восточные и юго-восточные. Средняя месячная скорость ветра от 2,7 до 6,3 м/с.</w:t>
      </w:r>
    </w:p>
    <w:p w:rsidR="00360240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>В области насчитывается 1575 крупных и средних предприятий. Специализацию промышленности определяет электроэнергетика 25,1%, которая представлена Курской АЭС. Черная металлургия области представлена Михайловским горно-об</w:t>
      </w:r>
      <w:r w:rsidR="00360240">
        <w:rPr>
          <w:rFonts w:ascii="Times New Roman" w:hAnsi="Times New Roman" w:cs="Times New Roman"/>
          <w:sz w:val="28"/>
          <w:szCs w:val="28"/>
        </w:rPr>
        <w:t>огатительным комбинатом (24,4%).</w:t>
      </w:r>
      <w:r w:rsidRPr="007F373B">
        <w:rPr>
          <w:rFonts w:ascii="Times New Roman" w:hAnsi="Times New Roman" w:cs="Times New Roman"/>
          <w:sz w:val="28"/>
          <w:szCs w:val="28"/>
        </w:rPr>
        <w:t xml:space="preserve"> </w:t>
      </w:r>
      <w:r w:rsidR="00360240" w:rsidRPr="007F373B">
        <w:rPr>
          <w:rFonts w:ascii="Times New Roman" w:hAnsi="Times New Roman" w:cs="Times New Roman"/>
          <w:sz w:val="28"/>
          <w:szCs w:val="28"/>
        </w:rPr>
        <w:t>В сельском хозяйстве области насчитывается 403 сельскохозяйственных предприяти</w:t>
      </w:r>
      <w:r w:rsidR="00360240">
        <w:rPr>
          <w:rFonts w:ascii="Times New Roman" w:hAnsi="Times New Roman" w:cs="Times New Roman"/>
          <w:sz w:val="28"/>
          <w:szCs w:val="28"/>
        </w:rPr>
        <w:t>я</w:t>
      </w:r>
      <w:r w:rsidR="00360240" w:rsidRPr="007F373B">
        <w:rPr>
          <w:rFonts w:ascii="Times New Roman" w:hAnsi="Times New Roman" w:cs="Times New Roman"/>
          <w:sz w:val="28"/>
          <w:szCs w:val="28"/>
        </w:rPr>
        <w:t xml:space="preserve"> всех организационно-правовых форм </w:t>
      </w:r>
      <w:r w:rsidR="00360240">
        <w:rPr>
          <w:rFonts w:ascii="Times New Roman" w:hAnsi="Times New Roman" w:cs="Times New Roman"/>
          <w:sz w:val="28"/>
          <w:szCs w:val="28"/>
        </w:rPr>
        <w:t>собственности</w:t>
      </w:r>
      <w:r w:rsidR="00360240" w:rsidRPr="007F373B">
        <w:rPr>
          <w:rFonts w:ascii="Times New Roman" w:hAnsi="Times New Roman" w:cs="Times New Roman"/>
          <w:sz w:val="28"/>
          <w:szCs w:val="28"/>
        </w:rPr>
        <w:t xml:space="preserve">, 1356 крестьянских (фермерских) хозяйств. </w:t>
      </w:r>
      <w:r w:rsidRPr="007F373B">
        <w:rPr>
          <w:rFonts w:ascii="Times New Roman" w:hAnsi="Times New Roman" w:cs="Times New Roman"/>
          <w:sz w:val="28"/>
          <w:szCs w:val="28"/>
        </w:rPr>
        <w:t>В области производится 17% электроэнергии атомных станций России, 19% железорудного сырья, 9% сахара.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B97" w:rsidRPr="007F373B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>Общая протяженность автомобильных дорог 7222,85 км. Плотность автомобильных дорог с твердым покрытием общего пользования на 1000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373B">
        <w:rPr>
          <w:rFonts w:ascii="Times New Roman" w:hAnsi="Times New Roman" w:cs="Times New Roman"/>
          <w:sz w:val="28"/>
          <w:szCs w:val="28"/>
        </w:rPr>
        <w:t>км</w:t>
      </w:r>
      <w:r w:rsidRPr="007F37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F373B">
        <w:rPr>
          <w:rFonts w:ascii="Times New Roman" w:hAnsi="Times New Roman" w:cs="Times New Roman"/>
          <w:sz w:val="28"/>
          <w:szCs w:val="28"/>
        </w:rPr>
        <w:t>территории – 242 км. 1078 населенных пунктов области (38,9%) не имеют дорог с твердым покрытием до сети путей сообщения общего пользования.</w:t>
      </w:r>
    </w:p>
    <w:p w:rsidR="006C7B97" w:rsidRPr="007F373B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 xml:space="preserve">В области действуют 777 общеобразовательных школ, 27 профессионально-технических училищ, 37 техникумов и других средних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Pr="007F373B">
        <w:rPr>
          <w:rFonts w:ascii="Times New Roman" w:hAnsi="Times New Roman" w:cs="Times New Roman"/>
          <w:sz w:val="28"/>
          <w:szCs w:val="28"/>
        </w:rPr>
        <w:t>учебных заведений. Подготовку специалистов с высшим образованием осуществляют 27 учреждений высшего образования.</w:t>
      </w:r>
    </w:p>
    <w:p w:rsidR="006C7B97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 xml:space="preserve">В области насчитывается 71 </w:t>
      </w:r>
      <w:r>
        <w:rPr>
          <w:rFonts w:ascii="Times New Roman" w:hAnsi="Times New Roman" w:cs="Times New Roman"/>
          <w:sz w:val="28"/>
          <w:szCs w:val="28"/>
        </w:rPr>
        <w:t>медицинская организация</w:t>
      </w:r>
      <w:r w:rsidRPr="007F373B">
        <w:rPr>
          <w:rFonts w:ascii="Times New Roman" w:hAnsi="Times New Roman" w:cs="Times New Roman"/>
          <w:sz w:val="28"/>
          <w:szCs w:val="28"/>
        </w:rPr>
        <w:t xml:space="preserve"> на 9835 коек, в </w:t>
      </w:r>
      <w:proofErr w:type="spellStart"/>
      <w:r w:rsidRPr="007F373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F373B">
        <w:rPr>
          <w:rFonts w:ascii="Times New Roman" w:hAnsi="Times New Roman" w:cs="Times New Roman"/>
          <w:sz w:val="28"/>
          <w:szCs w:val="28"/>
        </w:rPr>
        <w:t xml:space="preserve">. </w:t>
      </w:r>
      <w:r w:rsidRPr="00955CAC">
        <w:rPr>
          <w:rFonts w:ascii="Times New Roman" w:hAnsi="Times New Roman" w:cs="Times New Roman"/>
          <w:sz w:val="28"/>
          <w:szCs w:val="28"/>
        </w:rPr>
        <w:t>28 медицинских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</w:t>
      </w:r>
      <w:r w:rsidRPr="007F373B">
        <w:rPr>
          <w:rFonts w:ascii="Times New Roman" w:hAnsi="Times New Roman" w:cs="Times New Roman"/>
          <w:sz w:val="28"/>
          <w:szCs w:val="28"/>
        </w:rPr>
        <w:t xml:space="preserve"> в сельской местности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373B">
        <w:rPr>
          <w:rFonts w:ascii="Times New Roman" w:hAnsi="Times New Roman" w:cs="Times New Roman"/>
          <w:sz w:val="28"/>
          <w:szCs w:val="28"/>
        </w:rPr>
        <w:t xml:space="preserve"> на 2837 коек; 41 врачебная амбулатория; 686 фельдшерских и фельдшерско-акушерских пунктов.</w:t>
      </w:r>
    </w:p>
    <w:p w:rsidR="006C7B97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>В составе области 5 городских округов и 28 муниципальных районов.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населения по </w:t>
      </w:r>
      <w:r w:rsidRPr="009D48E2">
        <w:rPr>
          <w:rFonts w:ascii="Times New Roman" w:hAnsi="Times New Roman" w:cs="Times New Roman"/>
          <w:sz w:val="28"/>
          <w:szCs w:val="28"/>
        </w:rPr>
        <w:t>состоянию на 01.01.2022 г. составила 1096488 чел., плотность населения 36,7 чел. на 1 кв. км, соотношени</w:t>
      </w:r>
      <w:r w:rsidR="005B6B20">
        <w:rPr>
          <w:rFonts w:ascii="Times New Roman" w:hAnsi="Times New Roman" w:cs="Times New Roman"/>
          <w:sz w:val="28"/>
          <w:szCs w:val="28"/>
        </w:rPr>
        <w:t>е</w:t>
      </w:r>
      <w:r w:rsidRPr="009D48E2">
        <w:rPr>
          <w:rFonts w:ascii="Times New Roman" w:hAnsi="Times New Roman" w:cs="Times New Roman"/>
          <w:sz w:val="28"/>
          <w:szCs w:val="28"/>
        </w:rPr>
        <w:t xml:space="preserve"> городского и сельского населения – 53,8% и 46,2% соответственно.</w:t>
      </w:r>
    </w:p>
    <w:p w:rsidR="00360240" w:rsidRDefault="00360240" w:rsidP="00360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73B">
        <w:rPr>
          <w:rFonts w:ascii="Times New Roman" w:hAnsi="Times New Roman" w:cs="Times New Roman"/>
          <w:sz w:val="28"/>
          <w:szCs w:val="28"/>
        </w:rPr>
        <w:t>По природным условиям территория области не подвержена крупным стихийным бедствиям. Возможны чрезвычайные ситуации природного характера территориального уровня.</w:t>
      </w:r>
      <w:r>
        <w:rPr>
          <w:rFonts w:ascii="Times New Roman" w:hAnsi="Times New Roman" w:cs="Times New Roman"/>
          <w:sz w:val="28"/>
          <w:szCs w:val="28"/>
        </w:rPr>
        <w:t xml:space="preserve"> Окружающая среда не оказывает существенного влияния на здоровье населения.</w:t>
      </w:r>
    </w:p>
    <w:p w:rsidR="00360240" w:rsidRPr="007F373B" w:rsidRDefault="00360240" w:rsidP="00360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B97" w:rsidRPr="00D437DC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DC">
        <w:rPr>
          <w:rFonts w:ascii="Times New Roman" w:hAnsi="Times New Roman" w:cs="Times New Roman"/>
          <w:b/>
          <w:sz w:val="28"/>
          <w:szCs w:val="28"/>
        </w:rPr>
        <w:t>1.2. Анализ основных демографических показателей субъекта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7DC">
        <w:rPr>
          <w:rFonts w:ascii="Times New Roman" w:hAnsi="Times New Roman" w:cs="Times New Roman"/>
          <w:b/>
          <w:sz w:val="28"/>
          <w:szCs w:val="28"/>
        </w:rPr>
        <w:t>Российской Федерации.</w:t>
      </w:r>
    </w:p>
    <w:p w:rsidR="006C7B97" w:rsidRPr="00D437DC" w:rsidRDefault="006C7B97" w:rsidP="006C7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B97" w:rsidRPr="00077069" w:rsidRDefault="006C7B97" w:rsidP="006C7B97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77069">
        <w:rPr>
          <w:rFonts w:ascii="Times New Roman" w:hAnsi="Times New Roman" w:cs="Times New Roman"/>
          <w:sz w:val="24"/>
          <w:szCs w:val="24"/>
        </w:rPr>
        <w:t>Таблица № 1</w:t>
      </w:r>
    </w:p>
    <w:p w:rsidR="006C7B97" w:rsidRPr="003268DD" w:rsidRDefault="006C7B97" w:rsidP="006C7B9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268DD">
        <w:rPr>
          <w:rFonts w:ascii="Times New Roman" w:hAnsi="Times New Roman" w:cs="Times New Roman"/>
          <w:sz w:val="28"/>
          <w:szCs w:val="28"/>
        </w:rPr>
        <w:t>Демографические показатели в субъекте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36"/>
        <w:gridCol w:w="1101"/>
        <w:gridCol w:w="1100"/>
        <w:gridCol w:w="1100"/>
        <w:gridCol w:w="1100"/>
        <w:gridCol w:w="1424"/>
      </w:tblGrid>
      <w:tr w:rsidR="006C7B97" w:rsidRPr="007717A0" w:rsidTr="004E23CD"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717A0">
              <w:t>2018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717A0">
              <w:t>2019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717A0">
              <w:t>2020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717A0">
              <w:t>2021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center"/>
            </w:pPr>
            <w:r w:rsidRPr="007717A0">
              <w:t>Оперативные данные</w:t>
            </w:r>
          </w:p>
          <w:p w:rsidR="006C7B97" w:rsidRPr="007717A0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t>9</w:t>
            </w:r>
            <w:r w:rsidRPr="007717A0">
              <w:t xml:space="preserve"> мес</w:t>
            </w:r>
            <w:r>
              <w:t>.</w:t>
            </w:r>
            <w:r w:rsidRPr="007717A0">
              <w:t xml:space="preserve"> 2022</w:t>
            </w:r>
          </w:p>
        </w:tc>
      </w:tr>
      <w:tr w:rsidR="006C7B97" w:rsidRPr="007717A0" w:rsidTr="004E23CD"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 w:rsidRPr="007717A0">
              <w:rPr>
                <w:sz w:val="24"/>
                <w:szCs w:val="24"/>
              </w:rPr>
              <w:t>Коэффициент рождаемости</w:t>
            </w:r>
            <w:r>
              <w:rPr>
                <w:sz w:val="24"/>
                <w:szCs w:val="24"/>
              </w:rPr>
              <w:br/>
              <w:t>на 1000 населения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6C7B97" w:rsidRPr="007717A0" w:rsidTr="004E23CD"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к</w:t>
            </w:r>
            <w:r w:rsidRPr="007717A0">
              <w:rPr>
                <w:sz w:val="24"/>
                <w:szCs w:val="24"/>
              </w:rPr>
              <w:t>оэффициент смертности</w:t>
            </w:r>
            <w:r>
              <w:rPr>
                <w:sz w:val="24"/>
                <w:szCs w:val="24"/>
              </w:rPr>
              <w:t xml:space="preserve"> на 1000 населения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6C7B97" w:rsidRPr="007717A0" w:rsidTr="004E23CD"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7717A0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 w:rsidRPr="007717A0">
              <w:rPr>
                <w:sz w:val="24"/>
                <w:szCs w:val="24"/>
              </w:rPr>
              <w:t>Коэффициент естественного прироста населения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7717A0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-9,5</w:t>
            </w:r>
          </w:p>
        </w:tc>
      </w:tr>
    </w:tbl>
    <w:p w:rsidR="006C7B97" w:rsidRDefault="006C7B97" w:rsidP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 w:rsidP="006C7B9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381" w:rsidRDefault="00203381" w:rsidP="006C7B9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B97" w:rsidRDefault="006C7B97" w:rsidP="006C7B9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73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6C7B97" w:rsidRPr="00946FE5" w:rsidRDefault="006C7B97" w:rsidP="006C7B97">
      <w:pPr>
        <w:pStyle w:val="a4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C7B97" w:rsidRDefault="006C7B97" w:rsidP="006C7B97">
      <w:pPr>
        <w:pStyle w:val="a4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73B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населения в Курской области на 1 января 2019-2021 годов (по данным Единой межведомственной информационно-статистической системы (далее – ЕМИСС)</w:t>
      </w:r>
    </w:p>
    <w:p w:rsidR="006C7B97" w:rsidRPr="007F373B" w:rsidRDefault="006C7B97" w:rsidP="006C7B97">
      <w:pPr>
        <w:pStyle w:val="a4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4580" w:type="pct"/>
        <w:tblLook w:val="04A0" w:firstRow="1" w:lastRow="0" w:firstColumn="1" w:lastColumn="0" w:noHBand="0" w:noVBand="1"/>
      </w:tblPr>
      <w:tblGrid>
        <w:gridCol w:w="2053"/>
        <w:gridCol w:w="1296"/>
        <w:gridCol w:w="1296"/>
        <w:gridCol w:w="1296"/>
        <w:gridCol w:w="1296"/>
        <w:gridCol w:w="1296"/>
      </w:tblGrid>
      <w:tr w:rsidR="006C7B97" w:rsidRPr="007717A0" w:rsidTr="004E23CD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 xml:space="preserve">Демографические показатели </w:t>
            </w:r>
          </w:p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на 01.01.2018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на 01.01.2019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на 01.01.2020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на 01.01.2021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на 01.01.2022</w:t>
            </w:r>
          </w:p>
        </w:tc>
      </w:tr>
      <w:tr w:rsidR="006C7B97" w:rsidRPr="007717A0" w:rsidTr="004E23CD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3268DD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Численность населения, всего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1115237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1107041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1104008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1096488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1083584</w:t>
            </w:r>
          </w:p>
        </w:tc>
      </w:tr>
      <w:tr w:rsidR="006C7B97" w:rsidRPr="007717A0" w:rsidTr="004E23CD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3268DD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 xml:space="preserve">Из общего числа </w:t>
            </w:r>
          </w:p>
          <w:p w:rsidR="006C7B97" w:rsidRPr="003268DD" w:rsidRDefault="006C7B97" w:rsidP="004E23CD">
            <w:pPr>
              <w:spacing w:line="259" w:lineRule="auto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Дети 0-17, всего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207397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206985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206665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206445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199563*</w:t>
            </w:r>
          </w:p>
        </w:tc>
      </w:tr>
      <w:tr w:rsidR="006C7B97" w:rsidRPr="007717A0" w:rsidTr="004E23CD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3268DD" w:rsidRDefault="006C7B97" w:rsidP="004E23CD">
            <w:pPr>
              <w:spacing w:line="259" w:lineRule="auto"/>
              <w:ind w:left="357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из них городское население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142628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143878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144896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145420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6C7B97" w:rsidRPr="007717A0" w:rsidTr="004E23CD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3268DD" w:rsidRDefault="006C7B97" w:rsidP="004E23CD">
            <w:pPr>
              <w:spacing w:line="259" w:lineRule="auto"/>
              <w:ind w:left="357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из них сельское население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64769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63107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61769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61025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</w:p>
        </w:tc>
      </w:tr>
      <w:tr w:rsidR="006C7B97" w:rsidRPr="007717A0" w:rsidTr="004E23CD"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97" w:rsidRPr="003268DD" w:rsidRDefault="006C7B97" w:rsidP="004E23CD">
            <w:pPr>
              <w:spacing w:line="259" w:lineRule="auto"/>
              <w:ind w:left="357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из них дети 0-1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10777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10298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9316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9184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97" w:rsidRPr="003268DD" w:rsidRDefault="006C7B97" w:rsidP="004E23CD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268DD">
              <w:rPr>
                <w:sz w:val="24"/>
                <w:szCs w:val="24"/>
              </w:rPr>
              <w:t>7693*</w:t>
            </w:r>
          </w:p>
        </w:tc>
      </w:tr>
    </w:tbl>
    <w:p w:rsidR="00A37398" w:rsidRDefault="006C7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C1618">
        <w:rPr>
          <w:rFonts w:ascii="Times New Roman" w:hAnsi="Times New Roman" w:cs="Times New Roman"/>
          <w:sz w:val="24"/>
          <w:szCs w:val="24"/>
        </w:rPr>
        <w:t>Данные   в соответств</w:t>
      </w:r>
      <w:r>
        <w:rPr>
          <w:rFonts w:ascii="Times New Roman" w:hAnsi="Times New Roman" w:cs="Times New Roman"/>
          <w:sz w:val="24"/>
          <w:szCs w:val="24"/>
        </w:rPr>
        <w:t>ии с ФСН 30 т.1050 на 01.10.2022</w:t>
      </w: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rPr>
          <w:rFonts w:ascii="Times New Roman" w:hAnsi="Times New Roman" w:cs="Times New Roman"/>
          <w:sz w:val="24"/>
          <w:szCs w:val="24"/>
        </w:rPr>
      </w:pPr>
    </w:p>
    <w:p w:rsidR="006C7B97" w:rsidRDefault="006C7B97">
      <w:pPr>
        <w:sectPr w:rsidR="006C7B97" w:rsidSect="005E2692"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A45F2D" w:rsidRDefault="00A45F2D" w:rsidP="00A45F2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7717A0">
        <w:rPr>
          <w:rFonts w:ascii="Times New Roman" w:hAnsi="Times New Roman" w:cs="Times New Roman"/>
          <w:sz w:val="24"/>
          <w:szCs w:val="24"/>
        </w:rPr>
        <w:lastRenderedPageBreak/>
        <w:t>Таблица № 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45F2D" w:rsidRPr="00A52010" w:rsidRDefault="00A45F2D" w:rsidP="00A45F2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52010">
        <w:rPr>
          <w:rFonts w:ascii="Times New Roman" w:hAnsi="Times New Roman" w:cs="Times New Roman"/>
          <w:sz w:val="28"/>
          <w:szCs w:val="28"/>
        </w:rPr>
        <w:t>Основные показатели перинатальной, младенческой, детской смертности</w:t>
      </w:r>
      <w:r w:rsidR="00A52010">
        <w:rPr>
          <w:rFonts w:ascii="Times New Roman" w:hAnsi="Times New Roman" w:cs="Times New Roman"/>
          <w:sz w:val="28"/>
          <w:szCs w:val="28"/>
        </w:rPr>
        <w:t xml:space="preserve"> </w:t>
      </w:r>
      <w:r w:rsidRPr="00A52010">
        <w:rPr>
          <w:rFonts w:ascii="Times New Roman" w:hAnsi="Times New Roman" w:cs="Times New Roman"/>
          <w:sz w:val="28"/>
          <w:szCs w:val="28"/>
        </w:rPr>
        <w:t>в субъекте Российской Федерации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417"/>
        <w:gridCol w:w="709"/>
        <w:gridCol w:w="1417"/>
        <w:gridCol w:w="709"/>
        <w:gridCol w:w="1418"/>
        <w:gridCol w:w="708"/>
        <w:gridCol w:w="1418"/>
        <w:gridCol w:w="709"/>
        <w:gridCol w:w="1701"/>
      </w:tblGrid>
      <w:tr w:rsidR="00A45F2D" w:rsidRPr="007717A0" w:rsidTr="004E23C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 w:rsidRPr="007717A0">
              <w:t>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 w:rsidRPr="007717A0">
              <w:t>2019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 w:rsidRPr="007717A0">
              <w:t>2020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 w:rsidRPr="007717A0">
              <w:t>2021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B32022" w:rsidRDefault="00A45F2D" w:rsidP="004E23CD">
            <w:pPr>
              <w:spacing w:line="259" w:lineRule="auto"/>
              <w:jc w:val="center"/>
            </w:pPr>
            <w:r w:rsidRPr="007717A0">
              <w:t xml:space="preserve">Оперативные </w:t>
            </w:r>
            <w:r w:rsidRPr="004416E2">
              <w:t xml:space="preserve">данные 9 </w:t>
            </w:r>
            <w:proofErr w:type="spellStart"/>
            <w:r w:rsidRPr="004416E2">
              <w:t>мес</w:t>
            </w:r>
            <w:proofErr w:type="spellEnd"/>
            <w:r w:rsidRPr="004416E2">
              <w:t xml:space="preserve"> 2022</w:t>
            </w:r>
          </w:p>
        </w:tc>
      </w:tr>
      <w:tr w:rsidR="00A45F2D" w:rsidRPr="007717A0" w:rsidTr="004E23C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proofErr w:type="spellStart"/>
            <w:r w:rsidRPr="000451A6">
              <w:t>Абс</w:t>
            </w:r>
            <w:proofErr w:type="spellEnd"/>
            <w:r w:rsidRPr="000451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r w:rsidRPr="000451A6">
              <w:t>Показатель*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proofErr w:type="spellStart"/>
            <w:r w:rsidRPr="000451A6">
              <w:t>Абс</w:t>
            </w:r>
            <w:proofErr w:type="spellEnd"/>
            <w:r w:rsidRPr="000451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r w:rsidRPr="000451A6">
              <w:t>Показатель*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proofErr w:type="spellStart"/>
            <w:r w:rsidRPr="000451A6">
              <w:t>Абс</w:t>
            </w:r>
            <w:proofErr w:type="spellEnd"/>
            <w:r w:rsidRPr="000451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r w:rsidRPr="000451A6">
              <w:t>Показатель*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proofErr w:type="spellStart"/>
            <w:r w:rsidRPr="000451A6">
              <w:t>Абс</w:t>
            </w:r>
            <w:proofErr w:type="spellEnd"/>
            <w:r w:rsidRPr="000451A6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r w:rsidRPr="000451A6">
              <w:t>Показатель*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proofErr w:type="spellStart"/>
            <w:r w:rsidRPr="000451A6">
              <w:t>Абс</w:t>
            </w:r>
            <w:proofErr w:type="spellEnd"/>
            <w:r w:rsidRPr="000451A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  <w:jc w:val="center"/>
            </w:pPr>
            <w:r w:rsidRPr="000451A6">
              <w:t>Показатель*</w:t>
            </w:r>
          </w:p>
        </w:tc>
      </w:tr>
      <w:tr w:rsidR="00A45F2D" w:rsidRPr="007717A0" w:rsidTr="004E23C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</w:pPr>
            <w:r w:rsidRPr="000451A6">
              <w:t xml:space="preserve">Перинатальная смертность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6,4</w:t>
            </w:r>
          </w:p>
        </w:tc>
      </w:tr>
      <w:tr w:rsidR="00A45F2D" w:rsidRPr="007717A0" w:rsidTr="004E23CD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</w:pPr>
            <w:r w:rsidRPr="000451A6">
              <w:t xml:space="preserve">Неонатальная смертность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2,8</w:t>
            </w:r>
          </w:p>
        </w:tc>
      </w:tr>
      <w:tr w:rsidR="00A45F2D" w:rsidRPr="007717A0" w:rsidTr="004E23C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</w:pPr>
            <w:r w:rsidRPr="000451A6">
              <w:t xml:space="preserve">Ранняя неонатальная смертность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1,6</w:t>
            </w:r>
          </w:p>
        </w:tc>
      </w:tr>
      <w:tr w:rsidR="00A45F2D" w:rsidRPr="007717A0" w:rsidTr="004E23C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0451A6" w:rsidRDefault="00A45F2D" w:rsidP="004E23CD">
            <w:pPr>
              <w:spacing w:line="259" w:lineRule="auto"/>
            </w:pPr>
            <w:r w:rsidRPr="000451A6">
              <w:t xml:space="preserve">Младенческая смертность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4416E2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4416E2">
              <w:rPr>
                <w:sz w:val="24"/>
                <w:szCs w:val="24"/>
              </w:rPr>
              <w:t>4,1</w:t>
            </w:r>
          </w:p>
        </w:tc>
      </w:tr>
    </w:tbl>
    <w:p w:rsidR="00A45F2D" w:rsidRPr="00A45F2D" w:rsidRDefault="00A45F2D" w:rsidP="00A45F2D">
      <w:pPr>
        <w:pStyle w:val="a4"/>
        <w:numPr>
          <w:ilvl w:val="0"/>
          <w:numId w:val="1"/>
        </w:numPr>
        <w:suppressAutoHyphens w:val="0"/>
        <w:spacing w:before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5F2D">
        <w:rPr>
          <w:rFonts w:ascii="Times New Roman" w:hAnsi="Times New Roman" w:cs="Times New Roman"/>
        </w:rPr>
        <w:t>Примечание: Показатель перинатальной смертности рассчитывается на 1000 родившихся живыми и мертвыми; показатель неонатальной, ранней неонатальной и младенческой смертности рассчитывается на 1000 родившихся живыми.</w:t>
      </w:r>
    </w:p>
    <w:p w:rsidR="00A45F2D" w:rsidRDefault="00A45F2D" w:rsidP="00A45F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 4</w:t>
      </w:r>
    </w:p>
    <w:p w:rsidR="00A45F2D" w:rsidRPr="00A52010" w:rsidRDefault="00A45F2D" w:rsidP="00A45F2D">
      <w:pPr>
        <w:spacing w:after="12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A52010">
        <w:rPr>
          <w:rFonts w:ascii="Times New Roman" w:hAnsi="Times New Roman" w:cs="Times New Roman"/>
          <w:sz w:val="28"/>
          <w:szCs w:val="28"/>
        </w:rPr>
        <w:t>Структура младенческой смертности в субъекте Российской Федерации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565"/>
        <w:gridCol w:w="579"/>
        <w:gridCol w:w="1159"/>
        <w:gridCol w:w="579"/>
        <w:gridCol w:w="1110"/>
        <w:gridCol w:w="579"/>
        <w:gridCol w:w="1108"/>
        <w:gridCol w:w="579"/>
        <w:gridCol w:w="1106"/>
        <w:gridCol w:w="814"/>
        <w:gridCol w:w="1418"/>
      </w:tblGrid>
      <w:tr w:rsidR="00A45F2D" w:rsidRPr="007717A0" w:rsidTr="004E23CD"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 w:rsidRPr="007717A0">
              <w:t>2018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717A0">
              <w:t>2019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717A0">
              <w:t>2020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 w:rsidRPr="007717A0">
              <w:t>2021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 w:rsidRPr="007717A0">
              <w:t>Оперативные данные</w:t>
            </w:r>
          </w:p>
          <w:p w:rsidR="00A45F2D" w:rsidRPr="007717A0" w:rsidRDefault="00A45F2D" w:rsidP="004E23C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717A0">
              <w:t xml:space="preserve">9 </w:t>
            </w:r>
            <w:proofErr w:type="spellStart"/>
            <w:r w:rsidRPr="007717A0">
              <w:t>мес</w:t>
            </w:r>
            <w:proofErr w:type="spellEnd"/>
            <w:r w:rsidRPr="007717A0">
              <w:t xml:space="preserve"> 2022</w:t>
            </w:r>
          </w:p>
        </w:tc>
      </w:tr>
      <w:tr w:rsidR="00A45F2D" w:rsidRPr="007717A0" w:rsidTr="004E23CD"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>
              <w:t>доля*, %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>
              <w:t>доля*, %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>
              <w:t>доля*, %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>
              <w:t>доля*,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jc w:val="center"/>
            </w:pPr>
            <w:r>
              <w:t>доля*, %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7717A0">
              <w:rPr>
                <w:rFonts w:eastAsia="Times New Roman"/>
                <w:b/>
                <w:bCs/>
                <w:sz w:val="24"/>
                <w:szCs w:val="24"/>
              </w:rPr>
              <w:t>Всего умерших от всех причин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абс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>от некоторых инфекционных и паразитарных болезней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>от болезней энд</w:t>
            </w:r>
            <w:r>
              <w:rPr>
                <w:rFonts w:eastAsia="Times New Roman"/>
                <w:sz w:val="24"/>
                <w:szCs w:val="24"/>
              </w:rPr>
              <w:t>окринной системы, расстройства питания и</w:t>
            </w:r>
            <w:r w:rsidRPr="007717A0">
              <w:rPr>
                <w:rFonts w:eastAsia="Times New Roman"/>
                <w:sz w:val="24"/>
                <w:szCs w:val="24"/>
              </w:rPr>
              <w:t xml:space="preserve"> нарушения обмена веществ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 xml:space="preserve">от болезней нервной системы 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rFonts w:eastAsia="Times New Roman"/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>от болезней органов дыхания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rFonts w:eastAsia="Times New Roman"/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>от болезней органов пищеварения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врожденных аномалий</w:t>
            </w:r>
            <w:r w:rsidRPr="007717A0">
              <w:rPr>
                <w:rFonts w:eastAsia="Times New Roman"/>
                <w:sz w:val="24"/>
                <w:szCs w:val="24"/>
              </w:rPr>
              <w:t xml:space="preserve"> (пороков развития), деформаций и хромосомных нарушений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от отдельных состояний, </w:t>
            </w:r>
            <w:r w:rsidRPr="007717A0">
              <w:rPr>
                <w:rFonts w:eastAsia="Times New Roman"/>
                <w:sz w:val="24"/>
                <w:szCs w:val="24"/>
              </w:rPr>
              <w:t>возникающих 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17A0">
              <w:rPr>
                <w:rFonts w:eastAsia="Times New Roman"/>
                <w:sz w:val="24"/>
                <w:szCs w:val="24"/>
              </w:rPr>
              <w:t>перинатальном периоде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rFonts w:eastAsia="Times New Roman"/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>геморрагических нарушений у плода и новорожденного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rFonts w:eastAsia="Times New Roman"/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>от внешних причин смерти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45F2D" w:rsidRPr="007717A0" w:rsidTr="004E23CD"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F2D" w:rsidRPr="007717A0" w:rsidRDefault="00A45F2D" w:rsidP="004E23CD">
            <w:pPr>
              <w:spacing w:line="259" w:lineRule="auto"/>
              <w:rPr>
                <w:rFonts w:eastAsia="Times New Roman"/>
                <w:sz w:val="24"/>
                <w:szCs w:val="24"/>
              </w:rPr>
            </w:pPr>
            <w:r w:rsidRPr="007717A0">
              <w:rPr>
                <w:rFonts w:eastAsia="Times New Roman"/>
                <w:sz w:val="24"/>
                <w:szCs w:val="24"/>
              </w:rPr>
              <w:t xml:space="preserve">от новой </w:t>
            </w:r>
            <w:proofErr w:type="spellStart"/>
            <w:r w:rsidRPr="007717A0">
              <w:rPr>
                <w:rFonts w:eastAsia="Times New Roman"/>
                <w:sz w:val="24"/>
                <w:szCs w:val="24"/>
              </w:rPr>
              <w:t>коронавирусной</w:t>
            </w:r>
            <w:proofErr w:type="spellEnd"/>
            <w:r w:rsidRPr="007717A0">
              <w:rPr>
                <w:rFonts w:eastAsia="Times New Roman"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2D" w:rsidRPr="007717A0" w:rsidRDefault="00A45F2D" w:rsidP="004E23C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45F2D" w:rsidRPr="00681E44" w:rsidRDefault="00A45F2D" w:rsidP="00A45F2D">
      <w:pPr>
        <w:pStyle w:val="a4"/>
        <w:numPr>
          <w:ilvl w:val="0"/>
          <w:numId w:val="1"/>
        </w:numPr>
        <w:suppressAutoHyphens w:val="0"/>
        <w:spacing w:before="120" w:line="259" w:lineRule="auto"/>
        <w:ind w:left="714" w:hanging="357"/>
        <w:rPr>
          <w:rFonts w:ascii="Times New Roman" w:hAnsi="Times New Roman" w:cs="Times New Roman"/>
        </w:rPr>
      </w:pPr>
      <w:r w:rsidRPr="00681E44">
        <w:rPr>
          <w:rFonts w:ascii="Times New Roman" w:hAnsi="Times New Roman" w:cs="Times New Roman"/>
        </w:rPr>
        <w:t xml:space="preserve">Примечание: указывается доля в общей структуре </w:t>
      </w:r>
      <w:r w:rsidR="005B6B20">
        <w:rPr>
          <w:rFonts w:ascii="Times New Roman" w:hAnsi="Times New Roman" w:cs="Times New Roman"/>
        </w:rPr>
        <w:t xml:space="preserve">младенческой </w:t>
      </w:r>
      <w:r w:rsidRPr="00681E44">
        <w:rPr>
          <w:rFonts w:ascii="Times New Roman" w:hAnsi="Times New Roman" w:cs="Times New Roman"/>
        </w:rPr>
        <w:t>смертности.</w:t>
      </w:r>
    </w:p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6C7B97"/>
    <w:p w:rsidR="006C7B97" w:rsidRDefault="00105211">
      <w:r>
        <w:t xml:space="preserve"> </w:t>
      </w:r>
    </w:p>
    <w:p w:rsidR="00A45F2D" w:rsidRDefault="00A45F2D">
      <w:pPr>
        <w:sectPr w:rsidR="00A45F2D" w:rsidSect="006C7B9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05211" w:rsidRDefault="00105211" w:rsidP="00376923">
      <w:pPr>
        <w:pStyle w:val="210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В структуре младенческой</w:t>
      </w:r>
      <w:r w:rsidRPr="00B767BD">
        <w:rPr>
          <w:b w:val="0"/>
        </w:rPr>
        <w:t xml:space="preserve"> смертност</w:t>
      </w:r>
      <w:r>
        <w:rPr>
          <w:b w:val="0"/>
        </w:rPr>
        <w:t>и Курской области, как и в РФ,</w:t>
      </w:r>
      <w:r w:rsidRPr="00B767BD">
        <w:rPr>
          <w:b w:val="0"/>
        </w:rPr>
        <w:t xml:space="preserve"> </w:t>
      </w:r>
      <w:r>
        <w:rPr>
          <w:b w:val="0"/>
        </w:rPr>
        <w:t>лидируют</w:t>
      </w:r>
      <w:r w:rsidRPr="00B767BD">
        <w:rPr>
          <w:b w:val="0"/>
        </w:rPr>
        <w:t xml:space="preserve"> состояни</w:t>
      </w:r>
      <w:r>
        <w:rPr>
          <w:b w:val="0"/>
        </w:rPr>
        <w:t>я</w:t>
      </w:r>
      <w:r w:rsidRPr="00B767BD">
        <w:rPr>
          <w:b w:val="0"/>
        </w:rPr>
        <w:t xml:space="preserve"> перинатального периода, которые зависят от здоровья женщин</w:t>
      </w:r>
      <w:r>
        <w:rPr>
          <w:b w:val="0"/>
        </w:rPr>
        <w:t>, - от 40</w:t>
      </w:r>
      <w:r w:rsidR="00133F0F">
        <w:rPr>
          <w:b w:val="0"/>
        </w:rPr>
        <w:t xml:space="preserve"> </w:t>
      </w:r>
      <w:r>
        <w:rPr>
          <w:b w:val="0"/>
        </w:rPr>
        <w:t>% до 50</w:t>
      </w:r>
      <w:r w:rsidR="00133F0F">
        <w:rPr>
          <w:b w:val="0"/>
        </w:rPr>
        <w:t xml:space="preserve"> </w:t>
      </w:r>
      <w:r>
        <w:rPr>
          <w:b w:val="0"/>
        </w:rPr>
        <w:t>% умерших детей до 1 года.</w:t>
      </w:r>
      <w:r w:rsidRPr="00B767BD">
        <w:rPr>
          <w:b w:val="0"/>
        </w:rPr>
        <w:t xml:space="preserve"> </w:t>
      </w:r>
      <w:r>
        <w:rPr>
          <w:b w:val="0"/>
        </w:rPr>
        <w:t>Смертность от в</w:t>
      </w:r>
      <w:r w:rsidRPr="00B767BD">
        <w:rPr>
          <w:b w:val="0"/>
        </w:rPr>
        <w:t>рожденны</w:t>
      </w:r>
      <w:r>
        <w:rPr>
          <w:b w:val="0"/>
        </w:rPr>
        <w:t>х</w:t>
      </w:r>
      <w:r w:rsidRPr="00B767BD">
        <w:rPr>
          <w:b w:val="0"/>
        </w:rPr>
        <w:t xml:space="preserve"> </w:t>
      </w:r>
      <w:r w:rsidRPr="00105211">
        <w:rPr>
          <w:rFonts w:eastAsia="Times New Roman"/>
          <w:b w:val="0"/>
        </w:rPr>
        <w:t>аномалий (пороков развития), деформаций и хромосомных нарушений</w:t>
      </w:r>
      <w:r w:rsidRPr="00105211">
        <w:rPr>
          <w:b w:val="0"/>
        </w:rPr>
        <w:t xml:space="preserve"> составила</w:t>
      </w:r>
      <w:r>
        <w:rPr>
          <w:b w:val="0"/>
        </w:rPr>
        <w:t xml:space="preserve"> за анализируемый период от 14,6</w:t>
      </w:r>
      <w:r w:rsidR="00133F0F">
        <w:rPr>
          <w:b w:val="0"/>
        </w:rPr>
        <w:t xml:space="preserve"> </w:t>
      </w:r>
      <w:r>
        <w:rPr>
          <w:b w:val="0"/>
        </w:rPr>
        <w:t>% до 28</w:t>
      </w:r>
      <w:r w:rsidR="00133F0F">
        <w:rPr>
          <w:b w:val="0"/>
        </w:rPr>
        <w:t xml:space="preserve"> </w:t>
      </w:r>
      <w:r>
        <w:rPr>
          <w:b w:val="0"/>
        </w:rPr>
        <w:t>%, количество случаев –</w:t>
      </w:r>
      <w:r w:rsidR="00394110">
        <w:rPr>
          <w:b w:val="0"/>
        </w:rPr>
        <w:t xml:space="preserve"> от 15 в 2018 году до 6 -</w:t>
      </w:r>
      <w:r w:rsidR="00133F0F">
        <w:rPr>
          <w:b w:val="0"/>
        </w:rPr>
        <w:t xml:space="preserve"> </w:t>
      </w:r>
      <w:r w:rsidR="00394110">
        <w:rPr>
          <w:b w:val="0"/>
        </w:rPr>
        <w:t xml:space="preserve">7 в последующие годы. В структуре смертности от врожденных аномалий за анализируемый период преобладают </w:t>
      </w:r>
      <w:proofErr w:type="spellStart"/>
      <w:r w:rsidR="00394110">
        <w:rPr>
          <w:b w:val="0"/>
        </w:rPr>
        <w:t>некурабельные</w:t>
      </w:r>
      <w:proofErr w:type="spellEnd"/>
      <w:r w:rsidR="00394110">
        <w:rPr>
          <w:b w:val="0"/>
        </w:rPr>
        <w:t xml:space="preserve"> пороки сердечно-сосудистой системы (11 из 15 случаев в 2018</w:t>
      </w:r>
      <w:r w:rsidR="00327DED">
        <w:rPr>
          <w:b w:val="0"/>
        </w:rPr>
        <w:t xml:space="preserve"> </w:t>
      </w:r>
      <w:r w:rsidR="00394110">
        <w:rPr>
          <w:b w:val="0"/>
        </w:rPr>
        <w:t>г</w:t>
      </w:r>
      <w:r w:rsidR="00327DED">
        <w:rPr>
          <w:b w:val="0"/>
        </w:rPr>
        <w:t>оду</w:t>
      </w:r>
      <w:r w:rsidR="00394110">
        <w:rPr>
          <w:b w:val="0"/>
        </w:rPr>
        <w:t>, 4 из 6 – в 2019</w:t>
      </w:r>
      <w:r w:rsidR="00327DED">
        <w:rPr>
          <w:b w:val="0"/>
        </w:rPr>
        <w:t xml:space="preserve"> году</w:t>
      </w:r>
      <w:r w:rsidR="00394110">
        <w:rPr>
          <w:b w:val="0"/>
        </w:rPr>
        <w:t xml:space="preserve">, </w:t>
      </w:r>
      <w:r w:rsidR="00327DED">
        <w:rPr>
          <w:b w:val="0"/>
        </w:rPr>
        <w:t>4 из 7 – в 2020 году, 2 из 7 – в 2022 году, на втором месте – множественные пороки, чаще – в сочетании пороков желудочно-кишечного тракта и сердца, пороки развития легких (1</w:t>
      </w:r>
      <w:r w:rsidR="00133F0F">
        <w:rPr>
          <w:b w:val="0"/>
        </w:rPr>
        <w:t xml:space="preserve"> </w:t>
      </w:r>
      <w:r w:rsidR="00327DED">
        <w:rPr>
          <w:b w:val="0"/>
        </w:rPr>
        <w:t>-</w:t>
      </w:r>
      <w:r w:rsidR="00133F0F">
        <w:rPr>
          <w:b w:val="0"/>
        </w:rPr>
        <w:t xml:space="preserve"> </w:t>
      </w:r>
      <w:r w:rsidR="00327DED">
        <w:rPr>
          <w:b w:val="0"/>
        </w:rPr>
        <w:t>2 в год), головного мозга (1 в 2 года). Ежегодно отмечаются летальные исходы детей в возрасте до 1 года с хромосомными аномалиями – по одному случаю</w:t>
      </w:r>
      <w:r w:rsidR="00394110">
        <w:rPr>
          <w:b w:val="0"/>
        </w:rPr>
        <w:t xml:space="preserve"> </w:t>
      </w:r>
      <w:r w:rsidR="00327DED">
        <w:rPr>
          <w:b w:val="0"/>
        </w:rPr>
        <w:t>(синдром Дауна, синдром Эдвардса</w:t>
      </w:r>
      <w:r w:rsidR="00376923">
        <w:rPr>
          <w:b w:val="0"/>
        </w:rPr>
        <w:t>)</w:t>
      </w:r>
      <w:r w:rsidR="00327DED">
        <w:rPr>
          <w:b w:val="0"/>
        </w:rPr>
        <w:t>, имеющи</w:t>
      </w:r>
      <w:r w:rsidR="00376923">
        <w:rPr>
          <w:b w:val="0"/>
        </w:rPr>
        <w:t>х множественные пороки развития.</w:t>
      </w:r>
    </w:p>
    <w:p w:rsidR="00376923" w:rsidRPr="009D455C" w:rsidRDefault="00376923" w:rsidP="00376923">
      <w:pPr>
        <w:pStyle w:val="210"/>
        <w:spacing w:after="0" w:line="240" w:lineRule="auto"/>
        <w:ind w:firstLine="709"/>
        <w:jc w:val="both"/>
        <w:rPr>
          <w:b w:val="0"/>
        </w:rPr>
      </w:pPr>
      <w:r w:rsidRPr="00376923">
        <w:rPr>
          <w:b w:val="0"/>
        </w:rPr>
        <w:t>Умерших детей с врожденными и (или) наследственными заболеваниями, входящими в НС, не было зарегистрировано.</w:t>
      </w:r>
    </w:p>
    <w:p w:rsidR="00105211" w:rsidRPr="00376923" w:rsidRDefault="00203381" w:rsidP="00376923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76923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</w:p>
    <w:p w:rsidR="00A45F2D" w:rsidRPr="00EC3847" w:rsidRDefault="00C01C00" w:rsidP="00A45F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45F2D" w:rsidRPr="00EC3847">
        <w:rPr>
          <w:rFonts w:ascii="Times New Roman" w:hAnsi="Times New Roman" w:cs="Times New Roman"/>
          <w:b/>
          <w:sz w:val="28"/>
          <w:szCs w:val="28"/>
        </w:rPr>
        <w:t>1.3. Анализ показателей заболеваемости врожденными и (или) наследственными заболеваниями, обследование на которые проводится в рамках НС и РНС, структура инвалидности и смертности от указанных заболеваний в субъекте Российской Федерации с 2018 года.</w:t>
      </w:r>
    </w:p>
    <w:p w:rsidR="00A45F2D" w:rsidRPr="00EC3847" w:rsidRDefault="00A45F2D" w:rsidP="00A45F2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Toc114587752"/>
      <w:r w:rsidRPr="00EC3847">
        <w:rPr>
          <w:rFonts w:ascii="Times New Roman" w:hAnsi="Times New Roman" w:cs="Times New Roman"/>
          <w:sz w:val="24"/>
          <w:szCs w:val="24"/>
        </w:rPr>
        <w:t>Таблица № 5</w:t>
      </w:r>
    </w:p>
    <w:p w:rsidR="00A45F2D" w:rsidRPr="00A52010" w:rsidRDefault="00A45F2D" w:rsidP="00133F0F">
      <w:pPr>
        <w:widowControl w:val="0"/>
        <w:spacing w:line="240" w:lineRule="auto"/>
        <w:ind w:right="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Ч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сл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д</w:t>
      </w:r>
      <w:r w:rsidRPr="00A5201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й</w:t>
      </w:r>
      <w:r w:rsidRPr="00A5201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п</w:t>
      </w:r>
      <w:r w:rsidRPr="00A5201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ер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ы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ыя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ыми</w:t>
      </w:r>
      <w:r w:rsidRPr="00A5201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р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жд</w:t>
      </w:r>
      <w:r w:rsidRPr="00A5201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ы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м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и)</w:t>
      </w:r>
      <w:r w:rsidRPr="00A5201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ас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дс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ыми</w:t>
      </w:r>
      <w:r w:rsidRPr="00A52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б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ни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ями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2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0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1</w:t>
      </w:r>
      <w:r w:rsidRPr="00A5201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7</w:t>
      </w:r>
      <w:r w:rsidRPr="00A5201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-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2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0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2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2</w:t>
      </w:r>
      <w:r w:rsidRPr="00A5201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г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г</w:t>
      </w:r>
      <w:proofErr w:type="spellEnd"/>
    </w:p>
    <w:p w:rsidR="00A45F2D" w:rsidRDefault="00A45F2D" w:rsidP="00A45F2D">
      <w:pPr>
        <w:spacing w:after="10" w:line="120" w:lineRule="exact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18"/>
        <w:gridCol w:w="1124"/>
        <w:gridCol w:w="1122"/>
        <w:gridCol w:w="1122"/>
        <w:gridCol w:w="1122"/>
        <w:gridCol w:w="1153"/>
      </w:tblGrid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2018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2019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2020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2021</w:t>
            </w:r>
          </w:p>
        </w:tc>
        <w:tc>
          <w:tcPr>
            <w:tcW w:w="63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9 </w:t>
            </w:r>
            <w:proofErr w:type="spellStart"/>
            <w:r w:rsidRPr="00EC3847">
              <w:rPr>
                <w:sz w:val="24"/>
                <w:szCs w:val="24"/>
              </w:rPr>
              <w:t>мес</w:t>
            </w:r>
            <w:proofErr w:type="spellEnd"/>
            <w:r w:rsidRPr="00EC3847">
              <w:rPr>
                <w:sz w:val="24"/>
                <w:szCs w:val="24"/>
              </w:rPr>
              <w:t xml:space="preserve"> 2022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  <w:tr w:rsidR="00A45F2D" w:rsidTr="004E23CD">
        <w:trPr>
          <w:trHeight w:val="266"/>
        </w:trPr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Врожденный гипотиреоз</w:t>
            </w:r>
          </w:p>
        </w:tc>
        <w:tc>
          <w:tcPr>
            <w:tcW w:w="620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</w:t>
            </w:r>
          </w:p>
        </w:tc>
        <w:tc>
          <w:tcPr>
            <w:tcW w:w="63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Галактоземия</w:t>
            </w:r>
            <w:proofErr w:type="spellEnd"/>
          </w:p>
        </w:tc>
        <w:tc>
          <w:tcPr>
            <w:tcW w:w="620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6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Фенилкетонурия</w:t>
            </w:r>
            <w:proofErr w:type="spellEnd"/>
          </w:p>
        </w:tc>
        <w:tc>
          <w:tcPr>
            <w:tcW w:w="620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6" w:type="pct"/>
          </w:tcPr>
          <w:p w:rsidR="00A45F2D" w:rsidRPr="00EC3847" w:rsidRDefault="00255DF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Адреногенитальный синдром</w:t>
            </w:r>
          </w:p>
        </w:tc>
        <w:tc>
          <w:tcPr>
            <w:tcW w:w="620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Муковисцидоз</w:t>
            </w:r>
            <w:proofErr w:type="spellEnd"/>
          </w:p>
        </w:tc>
        <w:tc>
          <w:tcPr>
            <w:tcW w:w="620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3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Наследственные болезни обмена</w:t>
            </w:r>
          </w:p>
        </w:tc>
        <w:tc>
          <w:tcPr>
            <w:tcW w:w="620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</w:tcPr>
          <w:p w:rsidR="00A45F2D" w:rsidRPr="00EC3847" w:rsidRDefault="00A74780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A45F2D" w:rsidRPr="00EC3847" w:rsidRDefault="00A74780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6" w:type="pct"/>
          </w:tcPr>
          <w:p w:rsidR="00A45F2D" w:rsidRPr="00EC3847" w:rsidRDefault="00A74780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Спинальная мышечная атрофия</w:t>
            </w:r>
          </w:p>
        </w:tc>
        <w:tc>
          <w:tcPr>
            <w:tcW w:w="620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Первичные иммунодефициты</w:t>
            </w:r>
          </w:p>
        </w:tc>
        <w:tc>
          <w:tcPr>
            <w:tcW w:w="620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63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886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Итого</w:t>
            </w:r>
          </w:p>
        </w:tc>
        <w:tc>
          <w:tcPr>
            <w:tcW w:w="620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9" w:type="pct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12</w:t>
            </w:r>
          </w:p>
        </w:tc>
        <w:tc>
          <w:tcPr>
            <w:tcW w:w="619" w:type="pct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8</w:t>
            </w:r>
          </w:p>
        </w:tc>
        <w:tc>
          <w:tcPr>
            <w:tcW w:w="636" w:type="pct"/>
          </w:tcPr>
          <w:p w:rsidR="00A45F2D" w:rsidRPr="00EC3847" w:rsidRDefault="00255DF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45F2D" w:rsidRDefault="00A45F2D" w:rsidP="00A45F2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45F2D" w:rsidRPr="00077069" w:rsidRDefault="00A45F2D" w:rsidP="0007706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иц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6</w:t>
      </w:r>
    </w:p>
    <w:p w:rsidR="00A45F2D" w:rsidRPr="00A52010" w:rsidRDefault="00A45F2D" w:rsidP="00A52010">
      <w:pPr>
        <w:widowControl w:val="0"/>
        <w:spacing w:line="240" w:lineRule="auto"/>
        <w:ind w:left="-142"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Ч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сл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й</w:t>
      </w:r>
      <w:r w:rsidRPr="00A5201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вр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д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ыми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A5201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и)</w:t>
      </w:r>
      <w:r w:rsidRPr="00A52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ыми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ван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ями</w:t>
      </w:r>
      <w:r w:rsidRPr="00A5201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п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р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ы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у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ан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й</w:t>
      </w:r>
      <w:r w:rsidRPr="00A5201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дн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ью</w:t>
      </w:r>
      <w:r w:rsidRPr="00A5201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во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A5201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11"/>
          <w:w w:val="103"/>
          <w:sz w:val="28"/>
          <w:szCs w:val="28"/>
        </w:rPr>
        <w:t>0</w:t>
      </w:r>
      <w:r w:rsidRPr="00A52010">
        <w:rPr>
          <w:rFonts w:ascii="Times New Roman" w:eastAsia="Times New Roman" w:hAnsi="Times New Roman" w:cs="Times New Roman"/>
          <w:color w:val="000000"/>
          <w:spacing w:val="-6"/>
          <w:w w:val="103"/>
          <w:sz w:val="28"/>
          <w:szCs w:val="28"/>
        </w:rPr>
        <w:t>-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1</w:t>
      </w:r>
      <w:r w:rsidRPr="00A520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г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</w:p>
    <w:p w:rsidR="00A45F2D" w:rsidRDefault="00A45F2D" w:rsidP="00A52010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7"/>
        <w:gridCol w:w="1340"/>
        <w:gridCol w:w="1340"/>
        <w:gridCol w:w="1340"/>
        <w:gridCol w:w="1340"/>
        <w:gridCol w:w="1394"/>
      </w:tblGrid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2018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2019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2020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2021</w:t>
            </w:r>
          </w:p>
        </w:tc>
        <w:tc>
          <w:tcPr>
            <w:tcW w:w="1522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9 </w:t>
            </w:r>
            <w:proofErr w:type="spellStart"/>
            <w:r w:rsidRPr="00EC3847">
              <w:rPr>
                <w:sz w:val="24"/>
                <w:szCs w:val="24"/>
              </w:rPr>
              <w:t>мес</w:t>
            </w:r>
            <w:proofErr w:type="spellEnd"/>
            <w:r w:rsidRPr="00EC3847">
              <w:rPr>
                <w:sz w:val="24"/>
                <w:szCs w:val="24"/>
              </w:rPr>
              <w:t xml:space="preserve"> 2022г</w:t>
            </w:r>
          </w:p>
        </w:tc>
      </w:tr>
      <w:tr w:rsidR="00A45F2D" w:rsidTr="004E23CD">
        <w:trPr>
          <w:trHeight w:val="625"/>
        </w:trPr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Врожденный гипотиреоз</w:t>
            </w:r>
          </w:p>
        </w:tc>
        <w:tc>
          <w:tcPr>
            <w:tcW w:w="1478" w:type="dxa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305D77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Галактоземия</w:t>
            </w:r>
            <w:proofErr w:type="spellEnd"/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Фенилкетонурия</w:t>
            </w:r>
            <w:proofErr w:type="spellEnd"/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Адреногенитальный с-м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Муковисцидоз</w:t>
            </w:r>
            <w:proofErr w:type="spellEnd"/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A45F2D" w:rsidRPr="00EC3847" w:rsidRDefault="003519F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Наследственные болезни обмена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Спинальная мышечная </w:t>
            </w:r>
            <w:proofErr w:type="spellStart"/>
            <w:r w:rsidRPr="00EC3847">
              <w:rPr>
                <w:sz w:val="24"/>
                <w:szCs w:val="24"/>
              </w:rPr>
              <w:t>амиотрофия</w:t>
            </w:r>
            <w:proofErr w:type="spellEnd"/>
          </w:p>
        </w:tc>
        <w:tc>
          <w:tcPr>
            <w:tcW w:w="1478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Первичные иммунодефициты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A45F2D" w:rsidRPr="00EC3847" w:rsidRDefault="00697DEB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2137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Итого</w:t>
            </w:r>
          </w:p>
        </w:tc>
        <w:tc>
          <w:tcPr>
            <w:tcW w:w="1478" w:type="dxa"/>
          </w:tcPr>
          <w:p w:rsidR="00A45F2D" w:rsidRPr="00AB2780" w:rsidRDefault="00697DEB" w:rsidP="004E23CD">
            <w:pPr>
              <w:rPr>
                <w:b/>
                <w:sz w:val="24"/>
                <w:szCs w:val="24"/>
              </w:rPr>
            </w:pPr>
            <w:r w:rsidRPr="00AB278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78" w:type="dxa"/>
          </w:tcPr>
          <w:p w:rsidR="00A45F2D" w:rsidRPr="00AB2780" w:rsidRDefault="00697DEB" w:rsidP="004E23CD">
            <w:pPr>
              <w:rPr>
                <w:b/>
                <w:sz w:val="24"/>
                <w:szCs w:val="24"/>
              </w:rPr>
            </w:pPr>
            <w:r w:rsidRPr="00AB27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A45F2D" w:rsidRPr="00AB2780" w:rsidRDefault="00697DEB" w:rsidP="004E23CD">
            <w:pPr>
              <w:rPr>
                <w:b/>
                <w:sz w:val="24"/>
                <w:szCs w:val="24"/>
              </w:rPr>
            </w:pPr>
            <w:r w:rsidRPr="00AB278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78" w:type="dxa"/>
          </w:tcPr>
          <w:p w:rsidR="00A45F2D" w:rsidRPr="00AB2780" w:rsidRDefault="00697DEB" w:rsidP="004E23CD">
            <w:pPr>
              <w:rPr>
                <w:b/>
                <w:sz w:val="24"/>
                <w:szCs w:val="24"/>
              </w:rPr>
            </w:pPr>
            <w:r w:rsidRPr="00AB278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A45F2D" w:rsidRPr="00AB2780" w:rsidRDefault="003519FB" w:rsidP="004E2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3B6154" w:rsidRDefault="003519FB" w:rsidP="003B615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7069" w:rsidRDefault="003B6154" w:rsidP="003B615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519FB" w:rsidRPr="003519FB">
        <w:rPr>
          <w:sz w:val="28"/>
          <w:szCs w:val="28"/>
        </w:rPr>
        <w:t xml:space="preserve">Практически всем детям </w:t>
      </w:r>
      <w:r w:rsidR="003519FB" w:rsidRPr="00A52010">
        <w:rPr>
          <w:color w:val="000000"/>
          <w:w w:val="103"/>
          <w:sz w:val="28"/>
          <w:szCs w:val="28"/>
        </w:rPr>
        <w:t>с</w:t>
      </w:r>
      <w:r w:rsidR="003519FB" w:rsidRPr="00A52010">
        <w:rPr>
          <w:color w:val="000000"/>
          <w:spacing w:val="60"/>
          <w:sz w:val="28"/>
          <w:szCs w:val="28"/>
        </w:rPr>
        <w:t xml:space="preserve"> </w:t>
      </w:r>
      <w:r w:rsidR="003519FB" w:rsidRPr="00A52010">
        <w:rPr>
          <w:color w:val="000000"/>
          <w:spacing w:val="3"/>
          <w:w w:val="103"/>
          <w:sz w:val="28"/>
          <w:szCs w:val="28"/>
        </w:rPr>
        <w:t>вр</w:t>
      </w:r>
      <w:r w:rsidR="003519FB" w:rsidRPr="00A52010">
        <w:rPr>
          <w:color w:val="000000"/>
          <w:spacing w:val="-2"/>
          <w:w w:val="103"/>
          <w:sz w:val="28"/>
          <w:szCs w:val="28"/>
        </w:rPr>
        <w:t>о</w:t>
      </w:r>
      <w:r w:rsidR="003519FB" w:rsidRPr="00A52010">
        <w:rPr>
          <w:color w:val="000000"/>
          <w:w w:val="103"/>
          <w:sz w:val="28"/>
          <w:szCs w:val="28"/>
        </w:rPr>
        <w:t>ж</w:t>
      </w:r>
      <w:r w:rsidR="003519FB" w:rsidRPr="00A52010">
        <w:rPr>
          <w:color w:val="000000"/>
          <w:spacing w:val="1"/>
          <w:w w:val="103"/>
          <w:sz w:val="28"/>
          <w:szCs w:val="28"/>
        </w:rPr>
        <w:t>д</w:t>
      </w:r>
      <w:r w:rsidR="003519FB" w:rsidRPr="00A52010">
        <w:rPr>
          <w:color w:val="000000"/>
          <w:spacing w:val="-3"/>
          <w:w w:val="103"/>
          <w:sz w:val="28"/>
          <w:szCs w:val="28"/>
        </w:rPr>
        <w:t>е</w:t>
      </w:r>
      <w:r w:rsidR="003519FB" w:rsidRPr="00A52010">
        <w:rPr>
          <w:color w:val="000000"/>
          <w:w w:val="103"/>
          <w:sz w:val="28"/>
          <w:szCs w:val="28"/>
        </w:rPr>
        <w:t>н</w:t>
      </w:r>
      <w:r w:rsidR="003519FB" w:rsidRPr="00A52010">
        <w:rPr>
          <w:color w:val="000000"/>
          <w:spacing w:val="10"/>
          <w:w w:val="103"/>
          <w:sz w:val="28"/>
          <w:szCs w:val="28"/>
        </w:rPr>
        <w:t>н</w:t>
      </w:r>
      <w:r w:rsidR="003519FB" w:rsidRPr="00A52010">
        <w:rPr>
          <w:color w:val="000000"/>
          <w:spacing w:val="1"/>
          <w:w w:val="103"/>
          <w:sz w:val="28"/>
          <w:szCs w:val="28"/>
        </w:rPr>
        <w:t>ыми</w:t>
      </w:r>
      <w:r w:rsidR="003519FB" w:rsidRPr="00A52010">
        <w:rPr>
          <w:color w:val="000000"/>
          <w:spacing w:val="2"/>
          <w:sz w:val="28"/>
          <w:szCs w:val="28"/>
        </w:rPr>
        <w:t xml:space="preserve"> </w:t>
      </w:r>
      <w:r w:rsidR="003519FB" w:rsidRPr="00A52010">
        <w:rPr>
          <w:color w:val="000000"/>
          <w:spacing w:val="1"/>
          <w:w w:val="103"/>
          <w:sz w:val="28"/>
          <w:szCs w:val="28"/>
        </w:rPr>
        <w:t>и</w:t>
      </w:r>
      <w:r w:rsidR="003519FB" w:rsidRPr="00A52010">
        <w:rPr>
          <w:color w:val="000000"/>
          <w:spacing w:val="2"/>
          <w:sz w:val="28"/>
          <w:szCs w:val="28"/>
        </w:rPr>
        <w:t xml:space="preserve"> </w:t>
      </w:r>
      <w:r w:rsidR="003519FB" w:rsidRPr="00A52010">
        <w:rPr>
          <w:color w:val="000000"/>
          <w:w w:val="103"/>
          <w:sz w:val="28"/>
          <w:szCs w:val="28"/>
        </w:rPr>
        <w:t>(</w:t>
      </w:r>
      <w:r w:rsidR="003519FB" w:rsidRPr="00A52010">
        <w:rPr>
          <w:color w:val="000000"/>
          <w:spacing w:val="9"/>
          <w:w w:val="103"/>
          <w:sz w:val="28"/>
          <w:szCs w:val="28"/>
        </w:rPr>
        <w:t>и</w:t>
      </w:r>
      <w:r w:rsidR="003519FB" w:rsidRPr="00A52010">
        <w:rPr>
          <w:color w:val="000000"/>
          <w:spacing w:val="-1"/>
          <w:w w:val="103"/>
          <w:sz w:val="28"/>
          <w:szCs w:val="28"/>
        </w:rPr>
        <w:t>л</w:t>
      </w:r>
      <w:r w:rsidR="003519FB" w:rsidRPr="00A52010">
        <w:rPr>
          <w:color w:val="000000"/>
          <w:spacing w:val="1"/>
          <w:w w:val="103"/>
          <w:sz w:val="28"/>
          <w:szCs w:val="28"/>
        </w:rPr>
        <w:t>и)</w:t>
      </w:r>
      <w:r w:rsidR="003519FB" w:rsidRPr="00A52010">
        <w:rPr>
          <w:color w:val="000000"/>
          <w:sz w:val="28"/>
          <w:szCs w:val="28"/>
        </w:rPr>
        <w:t xml:space="preserve"> </w:t>
      </w:r>
      <w:r w:rsidR="003519FB" w:rsidRPr="00A52010">
        <w:rPr>
          <w:color w:val="000000"/>
          <w:spacing w:val="2"/>
          <w:w w:val="103"/>
          <w:sz w:val="28"/>
          <w:szCs w:val="28"/>
        </w:rPr>
        <w:t>н</w:t>
      </w:r>
      <w:r w:rsidR="003519FB" w:rsidRPr="00A52010">
        <w:rPr>
          <w:color w:val="000000"/>
          <w:spacing w:val="3"/>
          <w:w w:val="103"/>
          <w:sz w:val="28"/>
          <w:szCs w:val="28"/>
        </w:rPr>
        <w:t>а</w:t>
      </w:r>
      <w:r w:rsidR="003519FB" w:rsidRPr="00A52010">
        <w:rPr>
          <w:color w:val="000000"/>
          <w:spacing w:val="2"/>
          <w:w w:val="103"/>
          <w:sz w:val="28"/>
          <w:szCs w:val="28"/>
        </w:rPr>
        <w:t>с</w:t>
      </w:r>
      <w:r w:rsidR="003519FB" w:rsidRPr="00A52010">
        <w:rPr>
          <w:color w:val="000000"/>
          <w:spacing w:val="3"/>
          <w:w w:val="103"/>
          <w:sz w:val="28"/>
          <w:szCs w:val="28"/>
        </w:rPr>
        <w:t>л</w:t>
      </w:r>
      <w:r w:rsidR="003519FB" w:rsidRPr="00A52010">
        <w:rPr>
          <w:color w:val="000000"/>
          <w:spacing w:val="-3"/>
          <w:w w:val="103"/>
          <w:sz w:val="28"/>
          <w:szCs w:val="28"/>
        </w:rPr>
        <w:t>е</w:t>
      </w:r>
      <w:r w:rsidR="003519FB" w:rsidRPr="00A52010">
        <w:rPr>
          <w:color w:val="000000"/>
          <w:w w:val="103"/>
          <w:sz w:val="28"/>
          <w:szCs w:val="28"/>
        </w:rPr>
        <w:t>д</w:t>
      </w:r>
      <w:r w:rsidR="003519FB" w:rsidRPr="00A52010">
        <w:rPr>
          <w:color w:val="000000"/>
          <w:spacing w:val="1"/>
          <w:w w:val="103"/>
          <w:sz w:val="28"/>
          <w:szCs w:val="28"/>
        </w:rPr>
        <w:t>с</w:t>
      </w:r>
      <w:r w:rsidR="003519FB" w:rsidRPr="00A52010">
        <w:rPr>
          <w:color w:val="000000"/>
          <w:spacing w:val="-1"/>
          <w:w w:val="103"/>
          <w:sz w:val="28"/>
          <w:szCs w:val="28"/>
        </w:rPr>
        <w:t>т</w:t>
      </w:r>
      <w:r w:rsidR="003519FB" w:rsidRPr="00A52010">
        <w:rPr>
          <w:color w:val="000000"/>
          <w:spacing w:val="1"/>
          <w:w w:val="103"/>
          <w:sz w:val="28"/>
          <w:szCs w:val="28"/>
        </w:rPr>
        <w:t>в</w:t>
      </w:r>
      <w:r w:rsidR="003519FB" w:rsidRPr="00A52010">
        <w:rPr>
          <w:color w:val="000000"/>
          <w:spacing w:val="-3"/>
          <w:w w:val="103"/>
          <w:sz w:val="28"/>
          <w:szCs w:val="28"/>
        </w:rPr>
        <w:t>е</w:t>
      </w:r>
      <w:r w:rsidR="003519FB" w:rsidRPr="00A52010">
        <w:rPr>
          <w:color w:val="000000"/>
          <w:w w:val="103"/>
          <w:sz w:val="28"/>
          <w:szCs w:val="28"/>
        </w:rPr>
        <w:t>н</w:t>
      </w:r>
      <w:r w:rsidR="003519FB" w:rsidRPr="00A52010">
        <w:rPr>
          <w:color w:val="000000"/>
          <w:spacing w:val="10"/>
          <w:w w:val="103"/>
          <w:sz w:val="28"/>
          <w:szCs w:val="28"/>
        </w:rPr>
        <w:t>н</w:t>
      </w:r>
      <w:r w:rsidR="003519FB" w:rsidRPr="00A52010">
        <w:rPr>
          <w:color w:val="000000"/>
          <w:w w:val="103"/>
          <w:sz w:val="28"/>
          <w:szCs w:val="28"/>
        </w:rPr>
        <w:t>ыми</w:t>
      </w:r>
      <w:r w:rsidR="003519FB" w:rsidRPr="00A52010">
        <w:rPr>
          <w:color w:val="000000"/>
          <w:spacing w:val="2"/>
          <w:sz w:val="28"/>
          <w:szCs w:val="28"/>
        </w:rPr>
        <w:t xml:space="preserve"> </w:t>
      </w:r>
      <w:r w:rsidR="003519FB" w:rsidRPr="00A52010">
        <w:rPr>
          <w:color w:val="000000"/>
          <w:w w:val="103"/>
          <w:sz w:val="28"/>
          <w:szCs w:val="28"/>
        </w:rPr>
        <w:t>з</w:t>
      </w:r>
      <w:r w:rsidR="003519FB" w:rsidRPr="00A52010">
        <w:rPr>
          <w:color w:val="000000"/>
          <w:spacing w:val="2"/>
          <w:w w:val="103"/>
          <w:sz w:val="28"/>
          <w:szCs w:val="28"/>
        </w:rPr>
        <w:t>а</w:t>
      </w:r>
      <w:r w:rsidR="003519FB" w:rsidRPr="00A52010">
        <w:rPr>
          <w:color w:val="000000"/>
          <w:spacing w:val="1"/>
          <w:w w:val="103"/>
          <w:sz w:val="28"/>
          <w:szCs w:val="28"/>
        </w:rPr>
        <w:t>б</w:t>
      </w:r>
      <w:r w:rsidR="003519FB" w:rsidRPr="00A52010">
        <w:rPr>
          <w:color w:val="000000"/>
          <w:spacing w:val="3"/>
          <w:w w:val="103"/>
          <w:sz w:val="28"/>
          <w:szCs w:val="28"/>
        </w:rPr>
        <w:t>о</w:t>
      </w:r>
      <w:r w:rsidR="003519FB" w:rsidRPr="00A52010">
        <w:rPr>
          <w:color w:val="000000"/>
          <w:spacing w:val="4"/>
          <w:w w:val="103"/>
          <w:sz w:val="28"/>
          <w:szCs w:val="28"/>
        </w:rPr>
        <w:t>л</w:t>
      </w:r>
      <w:r w:rsidR="003519FB" w:rsidRPr="00A52010">
        <w:rPr>
          <w:color w:val="000000"/>
          <w:spacing w:val="-4"/>
          <w:w w:val="103"/>
          <w:sz w:val="28"/>
          <w:szCs w:val="28"/>
        </w:rPr>
        <w:t>е</w:t>
      </w:r>
      <w:r w:rsidR="003519FB" w:rsidRPr="00A52010">
        <w:rPr>
          <w:color w:val="000000"/>
          <w:spacing w:val="2"/>
          <w:w w:val="103"/>
          <w:sz w:val="28"/>
          <w:szCs w:val="28"/>
        </w:rPr>
        <w:t>ван</w:t>
      </w:r>
      <w:r w:rsidR="003519FB" w:rsidRPr="00A52010">
        <w:rPr>
          <w:color w:val="000000"/>
          <w:spacing w:val="3"/>
          <w:w w:val="103"/>
          <w:sz w:val="28"/>
          <w:szCs w:val="28"/>
        </w:rPr>
        <w:t>и</w:t>
      </w:r>
      <w:r w:rsidR="003519FB" w:rsidRPr="00A52010">
        <w:rPr>
          <w:color w:val="000000"/>
          <w:w w:val="103"/>
          <w:sz w:val="28"/>
          <w:szCs w:val="28"/>
        </w:rPr>
        <w:t>ями</w:t>
      </w:r>
      <w:r w:rsidR="003519FB" w:rsidRPr="00A52010">
        <w:rPr>
          <w:color w:val="000000"/>
          <w:spacing w:val="25"/>
          <w:sz w:val="28"/>
          <w:szCs w:val="28"/>
        </w:rPr>
        <w:t xml:space="preserve"> </w:t>
      </w:r>
      <w:r w:rsidR="003519FB" w:rsidRPr="003519FB">
        <w:rPr>
          <w:sz w:val="28"/>
          <w:szCs w:val="28"/>
        </w:rPr>
        <w:t xml:space="preserve">в течение первого года жизни был установлен статус «ребенок-инвалид». </w:t>
      </w:r>
      <w:r w:rsidR="00BD05E0" w:rsidRPr="003519FB">
        <w:rPr>
          <w:color w:val="000000"/>
          <w:sz w:val="28"/>
          <w:szCs w:val="28"/>
        </w:rPr>
        <w:t xml:space="preserve">В 2020 году было выявлено 2 ребенка с наследственными болезнями обмена, один из них родился в конце года, поэтому статус ребенок -инвалид </w:t>
      </w:r>
      <w:r w:rsidR="003519FB">
        <w:rPr>
          <w:color w:val="000000"/>
          <w:sz w:val="28"/>
          <w:szCs w:val="28"/>
        </w:rPr>
        <w:t xml:space="preserve">он </w:t>
      </w:r>
      <w:r w:rsidR="00BD05E0" w:rsidRPr="003519FB">
        <w:rPr>
          <w:color w:val="000000"/>
          <w:sz w:val="28"/>
          <w:szCs w:val="28"/>
        </w:rPr>
        <w:t>получил только 2021году.</w:t>
      </w:r>
      <w:r w:rsidR="003519FB" w:rsidRPr="003519FB">
        <w:rPr>
          <w:color w:val="000000"/>
          <w:sz w:val="28"/>
          <w:szCs w:val="28"/>
        </w:rPr>
        <w:t xml:space="preserve"> </w:t>
      </w:r>
      <w:r w:rsidR="00BD05E0" w:rsidRPr="003519FB">
        <w:rPr>
          <w:color w:val="000000"/>
          <w:sz w:val="28"/>
          <w:szCs w:val="28"/>
        </w:rPr>
        <w:t xml:space="preserve">С </w:t>
      </w:r>
      <w:proofErr w:type="spellStart"/>
      <w:r w:rsidR="00BD05E0" w:rsidRPr="003519FB">
        <w:rPr>
          <w:color w:val="000000"/>
          <w:sz w:val="28"/>
          <w:szCs w:val="28"/>
        </w:rPr>
        <w:t>фенилкетонурией</w:t>
      </w:r>
      <w:proofErr w:type="spellEnd"/>
      <w:r w:rsidR="00BD05E0" w:rsidRPr="003519FB">
        <w:rPr>
          <w:color w:val="000000"/>
          <w:sz w:val="28"/>
          <w:szCs w:val="28"/>
        </w:rPr>
        <w:t xml:space="preserve"> за 9 месяцев 2022 года</w:t>
      </w:r>
      <w:r w:rsidR="003519FB" w:rsidRPr="003519FB">
        <w:rPr>
          <w:color w:val="000000"/>
          <w:sz w:val="28"/>
          <w:szCs w:val="28"/>
        </w:rPr>
        <w:t xml:space="preserve"> было выявлено</w:t>
      </w:r>
      <w:r w:rsidR="003519FB">
        <w:rPr>
          <w:color w:val="000000"/>
          <w:sz w:val="28"/>
          <w:szCs w:val="28"/>
        </w:rPr>
        <w:t xml:space="preserve"> </w:t>
      </w:r>
      <w:r w:rsidR="00255DF7">
        <w:rPr>
          <w:color w:val="000000"/>
          <w:sz w:val="28"/>
          <w:szCs w:val="28"/>
        </w:rPr>
        <w:t>4</w:t>
      </w:r>
      <w:r w:rsidR="003519FB">
        <w:rPr>
          <w:color w:val="000000"/>
          <w:sz w:val="28"/>
          <w:szCs w:val="28"/>
        </w:rPr>
        <w:t xml:space="preserve"> </w:t>
      </w:r>
      <w:r w:rsidR="00255DF7">
        <w:rPr>
          <w:color w:val="000000"/>
          <w:sz w:val="28"/>
          <w:szCs w:val="28"/>
        </w:rPr>
        <w:t>ребенка</w:t>
      </w:r>
      <w:r w:rsidR="00BD05E0" w:rsidRPr="003519FB">
        <w:rPr>
          <w:color w:val="000000"/>
          <w:sz w:val="28"/>
          <w:szCs w:val="28"/>
        </w:rPr>
        <w:t>, на данный момент получили статус ребенок</w:t>
      </w:r>
      <w:r w:rsidR="003519FB">
        <w:rPr>
          <w:color w:val="000000"/>
          <w:sz w:val="28"/>
          <w:szCs w:val="28"/>
        </w:rPr>
        <w:t>-</w:t>
      </w:r>
      <w:r w:rsidR="00BD05E0" w:rsidRPr="003519FB">
        <w:rPr>
          <w:color w:val="000000"/>
          <w:sz w:val="28"/>
          <w:szCs w:val="28"/>
        </w:rPr>
        <w:t xml:space="preserve">инвалид 3 пациента, еще </w:t>
      </w:r>
      <w:r w:rsidR="00255DF7">
        <w:rPr>
          <w:color w:val="000000"/>
          <w:sz w:val="28"/>
          <w:szCs w:val="28"/>
        </w:rPr>
        <w:t>1</w:t>
      </w:r>
      <w:r w:rsidR="00BD05E0" w:rsidRPr="003519FB">
        <w:rPr>
          <w:color w:val="000000"/>
          <w:sz w:val="28"/>
          <w:szCs w:val="28"/>
        </w:rPr>
        <w:t xml:space="preserve"> пациент, </w:t>
      </w:r>
      <w:r w:rsidR="00133F0F">
        <w:rPr>
          <w:color w:val="000000"/>
          <w:sz w:val="28"/>
          <w:szCs w:val="28"/>
        </w:rPr>
        <w:t>родивший</w:t>
      </w:r>
      <w:r w:rsidR="003519FB" w:rsidRPr="003519FB">
        <w:rPr>
          <w:color w:val="000000"/>
          <w:sz w:val="28"/>
          <w:szCs w:val="28"/>
        </w:rPr>
        <w:t>ся</w:t>
      </w:r>
      <w:r w:rsidR="00BD05E0" w:rsidRPr="003519FB">
        <w:rPr>
          <w:color w:val="000000"/>
          <w:sz w:val="28"/>
          <w:szCs w:val="28"/>
        </w:rPr>
        <w:t xml:space="preserve"> в </w:t>
      </w:r>
      <w:r w:rsidR="003A2189">
        <w:rPr>
          <w:color w:val="000000"/>
          <w:sz w:val="28"/>
          <w:szCs w:val="28"/>
        </w:rPr>
        <w:t>3</w:t>
      </w:r>
      <w:r w:rsidR="00BD05E0" w:rsidRPr="003519FB">
        <w:rPr>
          <w:color w:val="000000"/>
          <w:sz w:val="28"/>
          <w:szCs w:val="28"/>
        </w:rPr>
        <w:t xml:space="preserve"> квартале 2022 года</w:t>
      </w:r>
      <w:r w:rsidR="003519FB">
        <w:rPr>
          <w:color w:val="000000"/>
          <w:sz w:val="28"/>
          <w:szCs w:val="28"/>
        </w:rPr>
        <w:t>,</w:t>
      </w:r>
      <w:r w:rsidR="00BD05E0" w:rsidRPr="003519FB">
        <w:rPr>
          <w:color w:val="000000"/>
          <w:sz w:val="28"/>
          <w:szCs w:val="28"/>
        </w:rPr>
        <w:t xml:space="preserve"> </w:t>
      </w:r>
      <w:r w:rsidR="003519FB">
        <w:rPr>
          <w:color w:val="000000"/>
          <w:sz w:val="28"/>
          <w:szCs w:val="28"/>
        </w:rPr>
        <w:t xml:space="preserve">– </w:t>
      </w:r>
      <w:r w:rsidR="00BD05E0" w:rsidRPr="003519FB">
        <w:rPr>
          <w:color w:val="000000"/>
          <w:sz w:val="28"/>
          <w:szCs w:val="28"/>
        </w:rPr>
        <w:t>в процессе оформления документов.</w:t>
      </w:r>
    </w:p>
    <w:p w:rsidR="003B6154" w:rsidRDefault="003B6154" w:rsidP="003B615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w w:val="103"/>
          <w:sz w:val="28"/>
          <w:szCs w:val="28"/>
        </w:rPr>
      </w:pPr>
      <w:r>
        <w:rPr>
          <w:color w:val="000000"/>
          <w:spacing w:val="6"/>
          <w:w w:val="103"/>
          <w:sz w:val="28"/>
          <w:szCs w:val="28"/>
        </w:rPr>
        <w:tab/>
        <w:t xml:space="preserve">Все </w:t>
      </w:r>
      <w:r w:rsidRPr="00A52010">
        <w:rPr>
          <w:color w:val="000000"/>
          <w:spacing w:val="6"/>
          <w:w w:val="103"/>
          <w:sz w:val="28"/>
          <w:szCs w:val="28"/>
        </w:rPr>
        <w:t>д</w:t>
      </w:r>
      <w:r w:rsidRPr="00A52010">
        <w:rPr>
          <w:color w:val="000000"/>
          <w:spacing w:val="-3"/>
          <w:w w:val="103"/>
          <w:sz w:val="28"/>
          <w:szCs w:val="28"/>
        </w:rPr>
        <w:t>е</w:t>
      </w:r>
      <w:r w:rsidRPr="00A52010">
        <w:rPr>
          <w:color w:val="000000"/>
          <w:spacing w:val="3"/>
          <w:w w:val="103"/>
          <w:sz w:val="28"/>
          <w:szCs w:val="28"/>
        </w:rPr>
        <w:t>т</w:t>
      </w:r>
      <w:r>
        <w:rPr>
          <w:color w:val="000000"/>
          <w:spacing w:val="3"/>
          <w:w w:val="103"/>
          <w:sz w:val="28"/>
          <w:szCs w:val="28"/>
        </w:rPr>
        <w:t>и</w:t>
      </w:r>
      <w:r w:rsidRPr="00A52010">
        <w:rPr>
          <w:color w:val="000000"/>
          <w:spacing w:val="8"/>
          <w:sz w:val="28"/>
          <w:szCs w:val="28"/>
        </w:rPr>
        <w:t xml:space="preserve"> </w:t>
      </w:r>
      <w:r w:rsidRPr="00A52010">
        <w:rPr>
          <w:color w:val="000000"/>
          <w:w w:val="103"/>
          <w:sz w:val="28"/>
          <w:szCs w:val="28"/>
        </w:rPr>
        <w:t>с</w:t>
      </w:r>
      <w:r w:rsidRPr="00A52010">
        <w:rPr>
          <w:color w:val="000000"/>
          <w:spacing w:val="60"/>
          <w:sz w:val="28"/>
          <w:szCs w:val="28"/>
        </w:rPr>
        <w:t xml:space="preserve"> </w:t>
      </w:r>
      <w:r w:rsidRPr="00A52010">
        <w:rPr>
          <w:color w:val="000000"/>
          <w:spacing w:val="3"/>
          <w:w w:val="103"/>
          <w:sz w:val="28"/>
          <w:szCs w:val="28"/>
        </w:rPr>
        <w:t>вр</w:t>
      </w:r>
      <w:r w:rsidRPr="00A52010">
        <w:rPr>
          <w:color w:val="000000"/>
          <w:spacing w:val="-2"/>
          <w:w w:val="103"/>
          <w:sz w:val="28"/>
          <w:szCs w:val="28"/>
        </w:rPr>
        <w:t>о</w:t>
      </w:r>
      <w:r w:rsidRPr="00A52010">
        <w:rPr>
          <w:color w:val="000000"/>
          <w:w w:val="103"/>
          <w:sz w:val="28"/>
          <w:szCs w:val="28"/>
        </w:rPr>
        <w:t>ж</w:t>
      </w:r>
      <w:r w:rsidRPr="00A52010">
        <w:rPr>
          <w:color w:val="000000"/>
          <w:spacing w:val="1"/>
          <w:w w:val="103"/>
          <w:sz w:val="28"/>
          <w:szCs w:val="28"/>
        </w:rPr>
        <w:t>д</w:t>
      </w:r>
      <w:r w:rsidRPr="00A52010">
        <w:rPr>
          <w:color w:val="000000"/>
          <w:spacing w:val="-3"/>
          <w:w w:val="103"/>
          <w:sz w:val="28"/>
          <w:szCs w:val="28"/>
        </w:rPr>
        <w:t>е</w:t>
      </w:r>
      <w:r w:rsidRPr="00A52010">
        <w:rPr>
          <w:color w:val="000000"/>
          <w:w w:val="103"/>
          <w:sz w:val="28"/>
          <w:szCs w:val="28"/>
        </w:rPr>
        <w:t>н</w:t>
      </w:r>
      <w:r w:rsidRPr="00A52010">
        <w:rPr>
          <w:color w:val="000000"/>
          <w:spacing w:val="10"/>
          <w:w w:val="103"/>
          <w:sz w:val="28"/>
          <w:szCs w:val="28"/>
        </w:rPr>
        <w:t>н</w:t>
      </w:r>
      <w:r w:rsidRPr="00A52010">
        <w:rPr>
          <w:color w:val="000000"/>
          <w:spacing w:val="1"/>
          <w:w w:val="103"/>
          <w:sz w:val="28"/>
          <w:szCs w:val="28"/>
        </w:rPr>
        <w:t>ыми</w:t>
      </w:r>
      <w:r w:rsidRPr="00A52010">
        <w:rPr>
          <w:color w:val="000000"/>
          <w:spacing w:val="2"/>
          <w:sz w:val="28"/>
          <w:szCs w:val="28"/>
        </w:rPr>
        <w:t xml:space="preserve"> </w:t>
      </w:r>
      <w:r w:rsidRPr="00A52010">
        <w:rPr>
          <w:color w:val="000000"/>
          <w:spacing w:val="1"/>
          <w:w w:val="103"/>
          <w:sz w:val="28"/>
          <w:szCs w:val="28"/>
        </w:rPr>
        <w:t>и</w:t>
      </w:r>
      <w:r w:rsidRPr="00A52010">
        <w:rPr>
          <w:color w:val="000000"/>
          <w:spacing w:val="2"/>
          <w:sz w:val="28"/>
          <w:szCs w:val="28"/>
        </w:rPr>
        <w:t xml:space="preserve"> </w:t>
      </w:r>
      <w:r w:rsidRPr="00A52010">
        <w:rPr>
          <w:color w:val="000000"/>
          <w:w w:val="103"/>
          <w:sz w:val="28"/>
          <w:szCs w:val="28"/>
        </w:rPr>
        <w:t>(</w:t>
      </w:r>
      <w:r w:rsidRPr="00A52010">
        <w:rPr>
          <w:color w:val="000000"/>
          <w:spacing w:val="9"/>
          <w:w w:val="103"/>
          <w:sz w:val="28"/>
          <w:szCs w:val="28"/>
        </w:rPr>
        <w:t>и</w:t>
      </w:r>
      <w:r w:rsidRPr="00A52010">
        <w:rPr>
          <w:color w:val="000000"/>
          <w:spacing w:val="-1"/>
          <w:w w:val="103"/>
          <w:sz w:val="28"/>
          <w:szCs w:val="28"/>
        </w:rPr>
        <w:t>л</w:t>
      </w:r>
      <w:r w:rsidRPr="00A52010">
        <w:rPr>
          <w:color w:val="000000"/>
          <w:spacing w:val="1"/>
          <w:w w:val="103"/>
          <w:sz w:val="28"/>
          <w:szCs w:val="28"/>
        </w:rPr>
        <w:t>и)</w:t>
      </w:r>
      <w:r w:rsidRPr="00A52010">
        <w:rPr>
          <w:color w:val="000000"/>
          <w:sz w:val="28"/>
          <w:szCs w:val="28"/>
        </w:rPr>
        <w:t xml:space="preserve"> </w:t>
      </w:r>
      <w:r w:rsidRPr="00A52010">
        <w:rPr>
          <w:color w:val="000000"/>
          <w:spacing w:val="2"/>
          <w:w w:val="103"/>
          <w:sz w:val="28"/>
          <w:szCs w:val="28"/>
        </w:rPr>
        <w:t>н</w:t>
      </w:r>
      <w:r w:rsidRPr="00A52010">
        <w:rPr>
          <w:color w:val="000000"/>
          <w:spacing w:val="3"/>
          <w:w w:val="103"/>
          <w:sz w:val="28"/>
          <w:szCs w:val="28"/>
        </w:rPr>
        <w:t>а</w:t>
      </w:r>
      <w:r w:rsidRPr="00A52010">
        <w:rPr>
          <w:color w:val="000000"/>
          <w:spacing w:val="2"/>
          <w:w w:val="103"/>
          <w:sz w:val="28"/>
          <w:szCs w:val="28"/>
        </w:rPr>
        <w:t>с</w:t>
      </w:r>
      <w:r w:rsidRPr="00A52010">
        <w:rPr>
          <w:color w:val="000000"/>
          <w:spacing w:val="3"/>
          <w:w w:val="103"/>
          <w:sz w:val="28"/>
          <w:szCs w:val="28"/>
        </w:rPr>
        <w:t>л</w:t>
      </w:r>
      <w:r w:rsidRPr="00A52010">
        <w:rPr>
          <w:color w:val="000000"/>
          <w:spacing w:val="-3"/>
          <w:w w:val="103"/>
          <w:sz w:val="28"/>
          <w:szCs w:val="28"/>
        </w:rPr>
        <w:t>е</w:t>
      </w:r>
      <w:r w:rsidRPr="00A52010">
        <w:rPr>
          <w:color w:val="000000"/>
          <w:w w:val="103"/>
          <w:sz w:val="28"/>
          <w:szCs w:val="28"/>
        </w:rPr>
        <w:t>д</w:t>
      </w:r>
      <w:r w:rsidRPr="00A52010">
        <w:rPr>
          <w:color w:val="000000"/>
          <w:spacing w:val="1"/>
          <w:w w:val="103"/>
          <w:sz w:val="28"/>
          <w:szCs w:val="28"/>
        </w:rPr>
        <w:t>с</w:t>
      </w:r>
      <w:r w:rsidRPr="00A52010">
        <w:rPr>
          <w:color w:val="000000"/>
          <w:spacing w:val="-1"/>
          <w:w w:val="103"/>
          <w:sz w:val="28"/>
          <w:szCs w:val="28"/>
        </w:rPr>
        <w:t>т</w:t>
      </w:r>
      <w:r w:rsidRPr="00A52010">
        <w:rPr>
          <w:color w:val="000000"/>
          <w:spacing w:val="1"/>
          <w:w w:val="103"/>
          <w:sz w:val="28"/>
          <w:szCs w:val="28"/>
        </w:rPr>
        <w:t>в</w:t>
      </w:r>
      <w:r w:rsidRPr="00A52010">
        <w:rPr>
          <w:color w:val="000000"/>
          <w:spacing w:val="-3"/>
          <w:w w:val="103"/>
          <w:sz w:val="28"/>
          <w:szCs w:val="28"/>
        </w:rPr>
        <w:t>е</w:t>
      </w:r>
      <w:r w:rsidRPr="00A52010">
        <w:rPr>
          <w:color w:val="000000"/>
          <w:w w:val="103"/>
          <w:sz w:val="28"/>
          <w:szCs w:val="28"/>
        </w:rPr>
        <w:t>н</w:t>
      </w:r>
      <w:r w:rsidRPr="00A52010">
        <w:rPr>
          <w:color w:val="000000"/>
          <w:spacing w:val="10"/>
          <w:w w:val="103"/>
          <w:sz w:val="28"/>
          <w:szCs w:val="28"/>
        </w:rPr>
        <w:t>н</w:t>
      </w:r>
      <w:r w:rsidRPr="00A52010">
        <w:rPr>
          <w:color w:val="000000"/>
          <w:w w:val="103"/>
          <w:sz w:val="28"/>
          <w:szCs w:val="28"/>
        </w:rPr>
        <w:t>ыми</w:t>
      </w:r>
      <w:r w:rsidRPr="00A52010">
        <w:rPr>
          <w:color w:val="000000"/>
          <w:spacing w:val="2"/>
          <w:sz w:val="28"/>
          <w:szCs w:val="28"/>
        </w:rPr>
        <w:t xml:space="preserve"> </w:t>
      </w:r>
      <w:r w:rsidRPr="00A52010">
        <w:rPr>
          <w:color w:val="000000"/>
          <w:w w:val="103"/>
          <w:sz w:val="28"/>
          <w:szCs w:val="28"/>
        </w:rPr>
        <w:t>з</w:t>
      </w:r>
      <w:r w:rsidRPr="00A52010">
        <w:rPr>
          <w:color w:val="000000"/>
          <w:spacing w:val="2"/>
          <w:w w:val="103"/>
          <w:sz w:val="28"/>
          <w:szCs w:val="28"/>
        </w:rPr>
        <w:t>а</w:t>
      </w:r>
      <w:r w:rsidRPr="00A52010">
        <w:rPr>
          <w:color w:val="000000"/>
          <w:spacing w:val="1"/>
          <w:w w:val="103"/>
          <w:sz w:val="28"/>
          <w:szCs w:val="28"/>
        </w:rPr>
        <w:t>б</w:t>
      </w:r>
      <w:r w:rsidRPr="00A52010">
        <w:rPr>
          <w:color w:val="000000"/>
          <w:spacing w:val="3"/>
          <w:w w:val="103"/>
          <w:sz w:val="28"/>
          <w:szCs w:val="28"/>
        </w:rPr>
        <w:t>о</w:t>
      </w:r>
      <w:r w:rsidRPr="00A52010">
        <w:rPr>
          <w:color w:val="000000"/>
          <w:spacing w:val="4"/>
          <w:w w:val="103"/>
          <w:sz w:val="28"/>
          <w:szCs w:val="28"/>
        </w:rPr>
        <w:t>л</w:t>
      </w:r>
      <w:r w:rsidRPr="00A52010">
        <w:rPr>
          <w:color w:val="000000"/>
          <w:spacing w:val="-4"/>
          <w:w w:val="103"/>
          <w:sz w:val="28"/>
          <w:szCs w:val="28"/>
        </w:rPr>
        <w:t>е</w:t>
      </w:r>
      <w:r w:rsidRPr="00A52010">
        <w:rPr>
          <w:color w:val="000000"/>
          <w:spacing w:val="2"/>
          <w:w w:val="103"/>
          <w:sz w:val="28"/>
          <w:szCs w:val="28"/>
        </w:rPr>
        <w:t>ван</w:t>
      </w:r>
      <w:r w:rsidRPr="00A52010">
        <w:rPr>
          <w:color w:val="000000"/>
          <w:spacing w:val="3"/>
          <w:w w:val="103"/>
          <w:sz w:val="28"/>
          <w:szCs w:val="28"/>
        </w:rPr>
        <w:t>и</w:t>
      </w:r>
      <w:r w:rsidRPr="00A52010">
        <w:rPr>
          <w:color w:val="000000"/>
          <w:w w:val="103"/>
          <w:sz w:val="28"/>
          <w:szCs w:val="28"/>
        </w:rPr>
        <w:t>ями</w:t>
      </w:r>
      <w:r w:rsidRPr="00A52010"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w w:val="103"/>
          <w:sz w:val="28"/>
          <w:szCs w:val="28"/>
        </w:rPr>
        <w:t xml:space="preserve">являются </w:t>
      </w:r>
      <w:r w:rsidRPr="00A52010">
        <w:rPr>
          <w:color w:val="000000"/>
          <w:spacing w:val="3"/>
          <w:w w:val="103"/>
          <w:sz w:val="28"/>
          <w:szCs w:val="28"/>
        </w:rPr>
        <w:t>и</w:t>
      </w:r>
      <w:r w:rsidRPr="00A52010">
        <w:rPr>
          <w:color w:val="000000"/>
          <w:spacing w:val="2"/>
          <w:w w:val="103"/>
          <w:sz w:val="28"/>
          <w:szCs w:val="28"/>
        </w:rPr>
        <w:t>н</w:t>
      </w:r>
      <w:r w:rsidRPr="00A52010">
        <w:rPr>
          <w:color w:val="000000"/>
          <w:spacing w:val="3"/>
          <w:w w:val="103"/>
          <w:sz w:val="28"/>
          <w:szCs w:val="28"/>
        </w:rPr>
        <w:t>в</w:t>
      </w:r>
      <w:r w:rsidRPr="00A52010">
        <w:rPr>
          <w:color w:val="000000"/>
          <w:spacing w:val="2"/>
          <w:w w:val="103"/>
          <w:sz w:val="28"/>
          <w:szCs w:val="28"/>
        </w:rPr>
        <w:t>а</w:t>
      </w:r>
      <w:r w:rsidRPr="00A52010">
        <w:rPr>
          <w:color w:val="000000"/>
          <w:spacing w:val="-2"/>
          <w:w w:val="103"/>
          <w:sz w:val="28"/>
          <w:szCs w:val="28"/>
        </w:rPr>
        <w:t>л</w:t>
      </w:r>
      <w:r w:rsidRPr="00A52010">
        <w:rPr>
          <w:color w:val="000000"/>
          <w:spacing w:val="1"/>
          <w:w w:val="103"/>
          <w:sz w:val="28"/>
          <w:szCs w:val="28"/>
        </w:rPr>
        <w:t>и</w:t>
      </w:r>
      <w:r w:rsidRPr="00A52010">
        <w:rPr>
          <w:color w:val="000000"/>
          <w:spacing w:val="2"/>
          <w:w w:val="103"/>
          <w:sz w:val="28"/>
          <w:szCs w:val="28"/>
        </w:rPr>
        <w:t>д</w:t>
      </w:r>
      <w:r>
        <w:rPr>
          <w:color w:val="000000"/>
          <w:spacing w:val="2"/>
          <w:w w:val="103"/>
          <w:sz w:val="28"/>
          <w:szCs w:val="28"/>
        </w:rPr>
        <w:t>ами и обеспечиваются на льготных условиях (бесплатно</w:t>
      </w:r>
      <w:r w:rsidR="00235283">
        <w:rPr>
          <w:color w:val="000000"/>
          <w:spacing w:val="2"/>
          <w:w w:val="103"/>
          <w:sz w:val="28"/>
          <w:szCs w:val="28"/>
        </w:rPr>
        <w:t>,</w:t>
      </w:r>
      <w:r>
        <w:rPr>
          <w:color w:val="000000"/>
          <w:spacing w:val="2"/>
          <w:w w:val="103"/>
          <w:sz w:val="28"/>
          <w:szCs w:val="28"/>
        </w:rPr>
        <w:t xml:space="preserve"> за счет средств </w:t>
      </w:r>
      <w:r w:rsidR="00235283">
        <w:rPr>
          <w:color w:val="000000"/>
          <w:spacing w:val="2"/>
          <w:w w:val="103"/>
          <w:sz w:val="28"/>
          <w:szCs w:val="28"/>
        </w:rPr>
        <w:t>федерального</w:t>
      </w:r>
      <w:r>
        <w:rPr>
          <w:color w:val="000000"/>
          <w:spacing w:val="2"/>
          <w:w w:val="103"/>
          <w:sz w:val="28"/>
          <w:szCs w:val="28"/>
        </w:rPr>
        <w:t xml:space="preserve"> и областного бюджетов) </w:t>
      </w:r>
      <w:r w:rsidR="00235283">
        <w:rPr>
          <w:color w:val="000000"/>
          <w:spacing w:val="2"/>
          <w:w w:val="103"/>
          <w:sz w:val="28"/>
          <w:szCs w:val="28"/>
        </w:rPr>
        <w:t xml:space="preserve">лекарственными препаратами в рамках Перечня жизненно важных и необходимых лекарственны препаратов, а также – в индивидуальном порядке, по решению врачебных комиссии медицинских организаций – лекарственными препаратами, не входящими в указанный Перечень, а также – </w:t>
      </w:r>
      <w:r w:rsidR="00235283" w:rsidRPr="00235283">
        <w:rPr>
          <w:color w:val="000000"/>
          <w:spacing w:val="2"/>
          <w:w w:val="103"/>
          <w:sz w:val="28"/>
          <w:szCs w:val="28"/>
        </w:rPr>
        <w:t xml:space="preserve">специализированными продуктами лечебного питания в соответствии с ежегодно утверждаемым распоряжением Правительства Российской Федерации </w:t>
      </w:r>
      <w:r w:rsidR="00235283" w:rsidRPr="00235283">
        <w:rPr>
          <w:sz w:val="28"/>
          <w:szCs w:val="28"/>
        </w:rPr>
        <w:t>Перечнем специализированных продуктов лечебного питания для детей-инвалидов</w:t>
      </w:r>
      <w:r w:rsidR="00235283" w:rsidRPr="00235283">
        <w:rPr>
          <w:color w:val="000000"/>
          <w:spacing w:val="2"/>
          <w:w w:val="103"/>
          <w:sz w:val="28"/>
          <w:szCs w:val="28"/>
        </w:rPr>
        <w:t xml:space="preserve"> </w:t>
      </w:r>
      <w:r w:rsidR="00235283">
        <w:rPr>
          <w:color w:val="000000"/>
          <w:spacing w:val="2"/>
          <w:w w:val="103"/>
          <w:sz w:val="28"/>
          <w:szCs w:val="28"/>
        </w:rPr>
        <w:t xml:space="preserve">и – в индивидуальном порядке – по решению врачебных комиссии медицинских организаций – </w:t>
      </w:r>
      <w:r w:rsidR="00235283" w:rsidRPr="00235283">
        <w:rPr>
          <w:sz w:val="28"/>
          <w:szCs w:val="28"/>
        </w:rPr>
        <w:t>специализированных продуктов лечебного питания</w:t>
      </w:r>
      <w:r w:rsidR="00235283">
        <w:rPr>
          <w:color w:val="000000"/>
          <w:spacing w:val="2"/>
          <w:w w:val="103"/>
          <w:sz w:val="28"/>
          <w:szCs w:val="28"/>
        </w:rPr>
        <w:t>, не входящими в данный Перечень.</w:t>
      </w:r>
    </w:p>
    <w:p w:rsidR="00235283" w:rsidRDefault="00235283" w:rsidP="003B615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w w:val="103"/>
          <w:sz w:val="28"/>
          <w:szCs w:val="28"/>
        </w:rPr>
      </w:pPr>
      <w:r>
        <w:rPr>
          <w:color w:val="000000"/>
          <w:spacing w:val="2"/>
          <w:w w:val="103"/>
          <w:sz w:val="28"/>
          <w:szCs w:val="28"/>
        </w:rPr>
        <w:tab/>
        <w:t xml:space="preserve">Кроме того, финансовые средства на </w:t>
      </w:r>
      <w:r w:rsidR="00A14588">
        <w:rPr>
          <w:color w:val="000000"/>
          <w:spacing w:val="2"/>
          <w:w w:val="103"/>
          <w:sz w:val="28"/>
          <w:szCs w:val="28"/>
        </w:rPr>
        <w:t xml:space="preserve">приобретение </w:t>
      </w:r>
      <w:r w:rsidRPr="00235283">
        <w:rPr>
          <w:sz w:val="28"/>
          <w:szCs w:val="28"/>
        </w:rPr>
        <w:t>специализированны</w:t>
      </w:r>
      <w:r w:rsidR="00A14588">
        <w:rPr>
          <w:sz w:val="28"/>
          <w:szCs w:val="28"/>
        </w:rPr>
        <w:t>х</w:t>
      </w:r>
      <w:r w:rsidRPr="00235283">
        <w:rPr>
          <w:sz w:val="28"/>
          <w:szCs w:val="28"/>
        </w:rPr>
        <w:t xml:space="preserve"> продукт</w:t>
      </w:r>
      <w:r w:rsidR="00A14588">
        <w:rPr>
          <w:sz w:val="28"/>
          <w:szCs w:val="28"/>
        </w:rPr>
        <w:t>ов</w:t>
      </w:r>
      <w:r w:rsidRPr="00235283">
        <w:rPr>
          <w:sz w:val="28"/>
          <w:szCs w:val="28"/>
        </w:rPr>
        <w:t xml:space="preserve"> лечебного питания</w:t>
      </w:r>
      <w:r>
        <w:rPr>
          <w:sz w:val="28"/>
          <w:szCs w:val="28"/>
        </w:rPr>
        <w:t xml:space="preserve"> дет</w:t>
      </w:r>
      <w:r w:rsidR="00A14588">
        <w:rPr>
          <w:sz w:val="28"/>
          <w:szCs w:val="28"/>
        </w:rPr>
        <w:t>ям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фенилкетонурией</w:t>
      </w:r>
      <w:proofErr w:type="spellEnd"/>
      <w:r>
        <w:rPr>
          <w:sz w:val="28"/>
          <w:szCs w:val="28"/>
        </w:rPr>
        <w:t xml:space="preserve"> выделяются ОБУЗ «Курская областная клиническая многопрофильная больница» для </w:t>
      </w:r>
      <w:r w:rsidR="00A14588">
        <w:rPr>
          <w:color w:val="000000"/>
          <w:spacing w:val="2"/>
          <w:w w:val="103"/>
          <w:sz w:val="28"/>
          <w:szCs w:val="28"/>
        </w:rPr>
        <w:t>обеспечения этих пациентов через</w:t>
      </w:r>
      <w:r w:rsidR="00A14588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A14588">
        <w:rPr>
          <w:sz w:val="28"/>
          <w:szCs w:val="28"/>
        </w:rPr>
        <w:t>ую</w:t>
      </w:r>
      <w:r>
        <w:rPr>
          <w:sz w:val="28"/>
          <w:szCs w:val="28"/>
        </w:rPr>
        <w:t xml:space="preserve"> медико-генетическ</w:t>
      </w:r>
      <w:r w:rsidR="00A14588">
        <w:rPr>
          <w:sz w:val="28"/>
          <w:szCs w:val="28"/>
        </w:rPr>
        <w:t>ую</w:t>
      </w:r>
      <w:r>
        <w:rPr>
          <w:sz w:val="28"/>
          <w:szCs w:val="28"/>
        </w:rPr>
        <w:t xml:space="preserve"> консультаци</w:t>
      </w:r>
      <w:r w:rsidR="00A14588">
        <w:rPr>
          <w:sz w:val="28"/>
          <w:szCs w:val="28"/>
        </w:rPr>
        <w:t xml:space="preserve">ю, в которой дети состоят на учете. </w:t>
      </w:r>
      <w:r>
        <w:rPr>
          <w:sz w:val="28"/>
          <w:szCs w:val="28"/>
        </w:rPr>
        <w:t xml:space="preserve"> </w:t>
      </w:r>
    </w:p>
    <w:p w:rsidR="00235283" w:rsidRDefault="00235283" w:rsidP="003B615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5F2D" w:rsidRDefault="00A45F2D" w:rsidP="00077069">
      <w:pPr>
        <w:pStyle w:val="ad"/>
        <w:shd w:val="clear" w:color="auto" w:fill="FFFFFF"/>
        <w:spacing w:before="0" w:beforeAutospacing="0"/>
        <w:jc w:val="right"/>
        <w:rPr>
          <w:color w:val="000000"/>
          <w:sz w:val="23"/>
          <w:szCs w:val="23"/>
        </w:rPr>
      </w:pPr>
      <w:r>
        <w:rPr>
          <w:color w:val="000000"/>
          <w:spacing w:val="5"/>
          <w:w w:val="103"/>
          <w:sz w:val="23"/>
          <w:szCs w:val="23"/>
        </w:rPr>
        <w:t>Т</w:t>
      </w:r>
      <w:r>
        <w:rPr>
          <w:color w:val="000000"/>
          <w:spacing w:val="2"/>
          <w:w w:val="103"/>
          <w:sz w:val="23"/>
          <w:szCs w:val="23"/>
        </w:rPr>
        <w:t>а</w:t>
      </w:r>
      <w:r>
        <w:rPr>
          <w:color w:val="000000"/>
          <w:spacing w:val="1"/>
          <w:w w:val="103"/>
          <w:sz w:val="23"/>
          <w:szCs w:val="23"/>
        </w:rPr>
        <w:t>б</w:t>
      </w:r>
      <w:r>
        <w:rPr>
          <w:color w:val="000000"/>
          <w:spacing w:val="-2"/>
          <w:w w:val="103"/>
          <w:sz w:val="23"/>
          <w:szCs w:val="23"/>
        </w:rPr>
        <w:t>л</w:t>
      </w:r>
      <w:r>
        <w:rPr>
          <w:color w:val="000000"/>
          <w:spacing w:val="1"/>
          <w:w w:val="103"/>
          <w:sz w:val="23"/>
          <w:szCs w:val="23"/>
        </w:rPr>
        <w:t>иц</w:t>
      </w:r>
      <w:r>
        <w:rPr>
          <w:color w:val="000000"/>
          <w:w w:val="103"/>
          <w:sz w:val="23"/>
          <w:szCs w:val="23"/>
        </w:rPr>
        <w:t>а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1"/>
          <w:w w:val="103"/>
          <w:sz w:val="23"/>
          <w:szCs w:val="23"/>
        </w:rPr>
        <w:t>№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w w:val="103"/>
          <w:sz w:val="23"/>
          <w:szCs w:val="23"/>
        </w:rPr>
        <w:t>7</w:t>
      </w:r>
    </w:p>
    <w:p w:rsidR="00A45F2D" w:rsidRPr="00A52010" w:rsidRDefault="00A45F2D" w:rsidP="000770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Ч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сл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й</w:t>
      </w:r>
      <w:r w:rsidRPr="00A5201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вр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д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ыми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A5201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и)</w:t>
      </w:r>
      <w:r w:rsidRPr="00A5201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л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ыми</w:t>
      </w:r>
      <w:r w:rsidRPr="00A520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ол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ани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ям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,</w:t>
      </w:r>
      <w:r w:rsidRPr="00A52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у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м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р</w:t>
      </w:r>
      <w:r w:rsidRPr="00A5201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ш</w:t>
      </w:r>
      <w:r w:rsidRPr="00A5201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их</w:t>
      </w:r>
      <w:r w:rsidRPr="00A5201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Pr="00A5201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з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р</w:t>
      </w:r>
      <w:r w:rsidRPr="00A5201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а</w:t>
      </w:r>
      <w:r w:rsidRPr="00A5201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A5201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т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A5201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0</w:t>
      </w:r>
      <w:r w:rsidRPr="00A52010">
        <w:rPr>
          <w:rFonts w:ascii="Times New Roman" w:eastAsia="Times New Roman" w:hAnsi="Times New Roman" w:cs="Times New Roman"/>
          <w:color w:val="000000"/>
          <w:spacing w:val="-6"/>
          <w:w w:val="103"/>
          <w:sz w:val="28"/>
          <w:szCs w:val="28"/>
        </w:rPr>
        <w:t>-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1</w:t>
      </w:r>
      <w:r w:rsidRPr="00A520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2010">
        <w:rPr>
          <w:rFonts w:ascii="Times New Roman" w:eastAsia="Times New Roman" w:hAnsi="Times New Roman" w:cs="Times New Roman"/>
          <w:color w:val="000000"/>
          <w:spacing w:val="11"/>
          <w:w w:val="103"/>
          <w:sz w:val="28"/>
          <w:szCs w:val="28"/>
        </w:rPr>
        <w:t>г</w:t>
      </w:r>
      <w:r w:rsidRPr="00A5201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A5201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</w:p>
    <w:p w:rsidR="00A45F2D" w:rsidRDefault="00A45F2D" w:rsidP="00A5201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7"/>
        <w:gridCol w:w="1350"/>
        <w:gridCol w:w="1351"/>
        <w:gridCol w:w="1351"/>
        <w:gridCol w:w="1351"/>
        <w:gridCol w:w="1351"/>
      </w:tblGrid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  <w:lang w:val="en-US"/>
              </w:rPr>
              <w:t>201</w:t>
            </w:r>
            <w:r w:rsidRPr="00EC3847">
              <w:rPr>
                <w:sz w:val="24"/>
                <w:szCs w:val="24"/>
              </w:rPr>
              <w:t>8</w:t>
            </w:r>
            <w:r w:rsidRPr="00EC384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9 </w:t>
            </w:r>
            <w:proofErr w:type="spellStart"/>
            <w:r w:rsidRPr="00EC3847">
              <w:rPr>
                <w:sz w:val="24"/>
                <w:szCs w:val="24"/>
              </w:rPr>
              <w:t>мес</w:t>
            </w:r>
            <w:proofErr w:type="spellEnd"/>
            <w:r w:rsidRPr="00EC3847">
              <w:rPr>
                <w:sz w:val="24"/>
                <w:szCs w:val="24"/>
              </w:rPr>
              <w:t xml:space="preserve"> </w:t>
            </w:r>
          </w:p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2022 г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Врожденный гипотиреоз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Галактоземия</w:t>
            </w:r>
            <w:proofErr w:type="spellEnd"/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Фенилкетонурия</w:t>
            </w:r>
            <w:proofErr w:type="spellEnd"/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Адреногенитальный с-м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proofErr w:type="spellStart"/>
            <w:r w:rsidRPr="00EC3847">
              <w:rPr>
                <w:sz w:val="24"/>
                <w:szCs w:val="24"/>
              </w:rPr>
              <w:t>Муковисцидоз</w:t>
            </w:r>
            <w:proofErr w:type="spellEnd"/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Наследственные болезни обмена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 xml:space="preserve">Спинальная мышечная </w:t>
            </w:r>
            <w:proofErr w:type="spellStart"/>
            <w:r w:rsidRPr="00EC3847">
              <w:rPr>
                <w:sz w:val="24"/>
                <w:szCs w:val="24"/>
              </w:rPr>
              <w:t>амиотрофия</w:t>
            </w:r>
            <w:proofErr w:type="spellEnd"/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Первичные иммунодефициты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0</w:t>
            </w:r>
          </w:p>
        </w:tc>
      </w:tr>
      <w:tr w:rsidR="00A45F2D" w:rsidTr="004E23CD"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 w:rsidRPr="00EC3847">
              <w:rPr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A45F2D" w:rsidRPr="00EC3847" w:rsidRDefault="00A45F2D" w:rsidP="004E2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bookmarkEnd w:id="1"/>
    <w:p w:rsidR="00211831" w:rsidRPr="00AB2780" w:rsidRDefault="00AB2780" w:rsidP="00E54ED7">
      <w:pPr>
        <w:spacing w:before="16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780">
        <w:rPr>
          <w:rFonts w:ascii="Times New Roman" w:hAnsi="Times New Roman" w:cs="Times New Roman"/>
          <w:sz w:val="28"/>
          <w:szCs w:val="28"/>
        </w:rPr>
        <w:t>Д</w:t>
      </w:r>
      <w:r w:rsidR="00211831" w:rsidRPr="00AB2780">
        <w:rPr>
          <w:rFonts w:ascii="Times New Roman" w:hAnsi="Times New Roman" w:cs="Times New Roman"/>
          <w:sz w:val="28"/>
          <w:szCs w:val="28"/>
        </w:rPr>
        <w:t>ефектов</w:t>
      </w:r>
      <w:r w:rsidRPr="00AB2780">
        <w:rPr>
          <w:rFonts w:ascii="Times New Roman" w:hAnsi="Times New Roman" w:cs="Times New Roman"/>
          <w:sz w:val="28"/>
          <w:szCs w:val="28"/>
        </w:rPr>
        <w:t xml:space="preserve"> при</w:t>
      </w:r>
      <w:r w:rsidR="00211831" w:rsidRPr="00AB2780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AB2780">
        <w:rPr>
          <w:rFonts w:ascii="Times New Roman" w:hAnsi="Times New Roman" w:cs="Times New Roman"/>
          <w:sz w:val="28"/>
          <w:szCs w:val="28"/>
        </w:rPr>
        <w:t>и</w:t>
      </w:r>
      <w:r w:rsidR="00211831" w:rsidRPr="00AB2780">
        <w:rPr>
          <w:rFonts w:ascii="Times New Roman" w:hAnsi="Times New Roman" w:cs="Times New Roman"/>
          <w:sz w:val="28"/>
          <w:szCs w:val="28"/>
        </w:rPr>
        <w:t xml:space="preserve"> медицинской помощи </w:t>
      </w:r>
      <w:r w:rsidRPr="00AB278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Pr="00AB278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B278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тям</w:t>
      </w:r>
      <w:r w:rsidRPr="00AB278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Pr="00AB278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B278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вр</w:t>
      </w:r>
      <w:r w:rsidRPr="00AB278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д</w:t>
      </w:r>
      <w:r w:rsidRPr="00AB278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AB278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ыми</w:t>
      </w:r>
      <w:r w:rsidRPr="00AB27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AB278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AB278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и</w:t>
      </w:r>
      <w:r w:rsidRPr="00AB278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и)</w:t>
      </w:r>
      <w:r w:rsidRPr="00AB27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B278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B278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с</w:t>
      </w:r>
      <w:r w:rsidRPr="00AB278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л</w:t>
      </w:r>
      <w:r w:rsidRPr="00AB278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с</w:t>
      </w:r>
      <w:r w:rsidRPr="00AB278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B278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B278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ыми</w:t>
      </w:r>
      <w:r w:rsidRPr="00AB27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AB278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AB278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Pr="00AB278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ол</w:t>
      </w:r>
      <w:r w:rsidRPr="00AB278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Pr="00AB278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ани</w:t>
      </w:r>
      <w:r w:rsidRPr="00AB278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ям</w:t>
      </w:r>
      <w:r w:rsidRPr="00AB278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="00211831" w:rsidRPr="00AB2780">
        <w:rPr>
          <w:rFonts w:ascii="Times New Roman" w:hAnsi="Times New Roman" w:cs="Times New Roman"/>
          <w:sz w:val="28"/>
          <w:szCs w:val="28"/>
        </w:rPr>
        <w:t>, установленных при проведении проверок внутреннего/ведомственного контроля качества оказания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11831" w:rsidRPr="00AB2780">
        <w:rPr>
          <w:rFonts w:ascii="Times New Roman" w:hAnsi="Times New Roman" w:cs="Times New Roman"/>
          <w:sz w:val="28"/>
          <w:szCs w:val="28"/>
        </w:rPr>
        <w:t xml:space="preserve">не выявлено. </w:t>
      </w:r>
    </w:p>
    <w:p w:rsidR="005030C1" w:rsidRPr="005030C1" w:rsidRDefault="005030C1" w:rsidP="00E5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780">
        <w:rPr>
          <w:rFonts w:ascii="Times New Roman" w:hAnsi="Times New Roman" w:cs="Times New Roman"/>
          <w:sz w:val="28"/>
          <w:szCs w:val="28"/>
        </w:rPr>
        <w:t>По данным</w:t>
      </w:r>
      <w:r w:rsidRPr="005030C1">
        <w:rPr>
          <w:rFonts w:ascii="Times New Roman" w:hAnsi="Times New Roman" w:cs="Times New Roman"/>
          <w:sz w:val="28"/>
          <w:szCs w:val="28"/>
        </w:rPr>
        <w:t xml:space="preserve"> таблиц 5, 6, 7 можно сделать</w:t>
      </w:r>
      <w:r>
        <w:rPr>
          <w:rFonts w:ascii="Times New Roman" w:hAnsi="Times New Roman" w:cs="Times New Roman"/>
          <w:sz w:val="28"/>
          <w:szCs w:val="28"/>
        </w:rPr>
        <w:t xml:space="preserve"> вывод о том, что в К</w:t>
      </w:r>
      <w:r w:rsidRPr="005030C1">
        <w:rPr>
          <w:rFonts w:ascii="Times New Roman" w:hAnsi="Times New Roman" w:cs="Times New Roman"/>
          <w:sz w:val="28"/>
          <w:szCs w:val="28"/>
        </w:rPr>
        <w:t xml:space="preserve">урской области с помощью неонатального скрининга </w:t>
      </w:r>
      <w:r w:rsidRPr="00463358">
        <w:rPr>
          <w:rFonts w:ascii="Times New Roman" w:hAnsi="Times New Roman" w:cs="Times New Roman"/>
          <w:sz w:val="28"/>
          <w:szCs w:val="28"/>
        </w:rPr>
        <w:t xml:space="preserve">выявляется </w:t>
      </w:r>
      <w:r w:rsidR="00463358" w:rsidRPr="00463358">
        <w:rPr>
          <w:rFonts w:ascii="Times New Roman" w:hAnsi="Times New Roman" w:cs="Times New Roman"/>
          <w:sz w:val="28"/>
          <w:szCs w:val="28"/>
        </w:rPr>
        <w:t xml:space="preserve">в среднем в год 1-2 ребенка с адреногенитальным синдромом, </w:t>
      </w:r>
      <w:proofErr w:type="spellStart"/>
      <w:r w:rsidR="00463358" w:rsidRPr="00463358">
        <w:rPr>
          <w:rFonts w:ascii="Times New Roman" w:hAnsi="Times New Roman" w:cs="Times New Roman"/>
          <w:sz w:val="28"/>
          <w:szCs w:val="28"/>
        </w:rPr>
        <w:t>галактоземией</w:t>
      </w:r>
      <w:proofErr w:type="spellEnd"/>
      <w:r w:rsidR="00463358" w:rsidRPr="004633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63358" w:rsidRPr="00463358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463358" w:rsidRPr="00463358">
        <w:rPr>
          <w:rFonts w:ascii="Times New Roman" w:hAnsi="Times New Roman" w:cs="Times New Roman"/>
          <w:sz w:val="28"/>
          <w:szCs w:val="28"/>
        </w:rPr>
        <w:t xml:space="preserve">, 2-4 ребенка с врожденным гипотиреозом, что соответствует средним показателям по России. С </w:t>
      </w:r>
      <w:proofErr w:type="spellStart"/>
      <w:r w:rsidR="00463358" w:rsidRPr="00463358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="00463358" w:rsidRPr="00463358">
        <w:rPr>
          <w:rFonts w:ascii="Times New Roman" w:hAnsi="Times New Roman" w:cs="Times New Roman"/>
          <w:sz w:val="28"/>
          <w:szCs w:val="28"/>
        </w:rPr>
        <w:t xml:space="preserve"> в Курской области выявлено за указанный период 14 детей, частота встречаемости 1:4735 новорожденных детей, это больше, чем в среднем по России (1:7000) (клинически</w:t>
      </w:r>
      <w:r w:rsidR="005B6B20">
        <w:rPr>
          <w:rFonts w:ascii="Times New Roman" w:hAnsi="Times New Roman" w:cs="Times New Roman"/>
          <w:sz w:val="28"/>
          <w:szCs w:val="28"/>
        </w:rPr>
        <w:t>е</w:t>
      </w:r>
      <w:r w:rsidR="00463358" w:rsidRPr="0046335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5B6B20">
        <w:rPr>
          <w:rFonts w:ascii="Times New Roman" w:hAnsi="Times New Roman" w:cs="Times New Roman"/>
          <w:sz w:val="28"/>
          <w:szCs w:val="28"/>
        </w:rPr>
        <w:t>и</w:t>
      </w:r>
      <w:r w:rsidR="00463358" w:rsidRPr="00463358">
        <w:rPr>
          <w:rFonts w:ascii="Times New Roman" w:hAnsi="Times New Roman" w:cs="Times New Roman"/>
          <w:sz w:val="28"/>
          <w:szCs w:val="28"/>
        </w:rPr>
        <w:t xml:space="preserve"> по классической </w:t>
      </w:r>
      <w:proofErr w:type="spellStart"/>
      <w:r w:rsidR="00463358" w:rsidRPr="00463358">
        <w:rPr>
          <w:rFonts w:ascii="Times New Roman" w:hAnsi="Times New Roman" w:cs="Times New Roman"/>
          <w:sz w:val="28"/>
          <w:szCs w:val="28"/>
        </w:rPr>
        <w:t>фенилкетонурии</w:t>
      </w:r>
      <w:proofErr w:type="spellEnd"/>
      <w:r w:rsidR="00463358" w:rsidRPr="00463358">
        <w:rPr>
          <w:rFonts w:ascii="Times New Roman" w:hAnsi="Times New Roman" w:cs="Times New Roman"/>
          <w:sz w:val="28"/>
          <w:szCs w:val="28"/>
        </w:rPr>
        <w:t xml:space="preserve"> и другим видам </w:t>
      </w:r>
      <w:proofErr w:type="spellStart"/>
      <w:r w:rsidR="00463358" w:rsidRPr="00463358">
        <w:rPr>
          <w:rFonts w:ascii="Times New Roman" w:hAnsi="Times New Roman" w:cs="Times New Roman"/>
          <w:sz w:val="28"/>
          <w:szCs w:val="28"/>
        </w:rPr>
        <w:t>гиперфенилалани</w:t>
      </w:r>
      <w:r w:rsidR="005B6B20">
        <w:rPr>
          <w:rFonts w:ascii="Times New Roman" w:hAnsi="Times New Roman" w:cs="Times New Roman"/>
          <w:sz w:val="28"/>
          <w:szCs w:val="28"/>
        </w:rPr>
        <w:t>н</w:t>
      </w:r>
      <w:r w:rsidR="00133F0F">
        <w:rPr>
          <w:rFonts w:ascii="Times New Roman" w:hAnsi="Times New Roman" w:cs="Times New Roman"/>
          <w:sz w:val="28"/>
          <w:szCs w:val="28"/>
        </w:rPr>
        <w:t>емий</w:t>
      </w:r>
      <w:proofErr w:type="spellEnd"/>
      <w:r w:rsidR="00133F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F0F">
        <w:rPr>
          <w:rFonts w:ascii="Times New Roman" w:hAnsi="Times New Roman" w:cs="Times New Roman"/>
          <w:sz w:val="28"/>
          <w:szCs w:val="28"/>
        </w:rPr>
        <w:t>от  07.06.2021</w:t>
      </w:r>
      <w:proofErr w:type="gramEnd"/>
      <w:r w:rsidR="00133F0F">
        <w:rPr>
          <w:rFonts w:ascii="Times New Roman" w:hAnsi="Times New Roman" w:cs="Times New Roman"/>
          <w:sz w:val="28"/>
          <w:szCs w:val="28"/>
        </w:rPr>
        <w:t>)</w:t>
      </w:r>
      <w:r w:rsidR="00463358" w:rsidRPr="004633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030C1">
        <w:rPr>
          <w:rFonts w:ascii="Times New Roman" w:hAnsi="Times New Roman" w:cs="Times New Roman"/>
          <w:sz w:val="28"/>
          <w:szCs w:val="28"/>
        </w:rPr>
        <w:t>е зафиксировано ни одного смертельного исхода за указанный период среди детей с врожденными и (или) наследственными заболеваниями</w:t>
      </w:r>
      <w:r>
        <w:rPr>
          <w:rFonts w:ascii="Times New Roman" w:hAnsi="Times New Roman" w:cs="Times New Roman"/>
          <w:sz w:val="28"/>
          <w:szCs w:val="28"/>
        </w:rPr>
        <w:t>, входящими в НС.</w:t>
      </w:r>
    </w:p>
    <w:p w:rsidR="00A45F2D" w:rsidRPr="00E579F3" w:rsidRDefault="00211831" w:rsidP="00E54E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F2D" w:rsidRPr="00A52010" w:rsidRDefault="00A45F2D" w:rsidP="00A520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847">
        <w:rPr>
          <w:rFonts w:ascii="Times New Roman" w:hAnsi="Times New Roman" w:cs="Times New Roman"/>
          <w:b/>
          <w:sz w:val="28"/>
          <w:szCs w:val="28"/>
        </w:rPr>
        <w:t>1.4. Нормативные правовые документы субъекта Российской Федерации, регламентирующие оказание медицинской помощи пациентам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84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847">
        <w:rPr>
          <w:rFonts w:ascii="Times New Roman" w:hAnsi="Times New Roman" w:cs="Times New Roman"/>
          <w:b/>
          <w:sz w:val="28"/>
          <w:szCs w:val="28"/>
        </w:rPr>
        <w:t>врожденными и (или) наследственными заболеваниями.</w:t>
      </w:r>
    </w:p>
    <w:p w:rsidR="00A45F2D" w:rsidRPr="006F123D" w:rsidRDefault="00A45F2D" w:rsidP="008549E5">
      <w:pPr>
        <w:pStyle w:val="a4"/>
        <w:spacing w:after="200"/>
        <w:ind w:left="0" w:firstLine="70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6F123D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№8</w:t>
      </w:r>
    </w:p>
    <w:p w:rsidR="00A45F2D" w:rsidRDefault="00A45F2D" w:rsidP="00281FC4">
      <w:pPr>
        <w:pStyle w:val="a4"/>
        <w:spacing w:after="24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52010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акты, регламентирующие оказание медицинской помощи детям с врожденными и (или) наследственными заболеваниями в субъекте РФ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17"/>
        <w:gridCol w:w="2555"/>
        <w:gridCol w:w="1308"/>
        <w:gridCol w:w="1962"/>
        <w:gridCol w:w="3114"/>
      </w:tblGrid>
      <w:tr w:rsidR="00A45F2D" w:rsidRPr="006F123D" w:rsidTr="008235A3">
        <w:tc>
          <w:tcPr>
            <w:tcW w:w="417" w:type="dxa"/>
          </w:tcPr>
          <w:p w:rsidR="00A45F2D" w:rsidRPr="006F123D" w:rsidRDefault="00A45F2D" w:rsidP="00281FC4">
            <w:pPr>
              <w:pStyle w:val="a4"/>
              <w:spacing w:after="24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A45F2D" w:rsidRPr="008235A3" w:rsidRDefault="00A45F2D" w:rsidP="004E23CD">
            <w:pPr>
              <w:pStyle w:val="a4"/>
              <w:spacing w:line="259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5A3">
              <w:rPr>
                <w:rFonts w:ascii="Times New Roman" w:hAnsi="Times New Roman"/>
                <w:color w:val="000000"/>
                <w:sz w:val="24"/>
                <w:szCs w:val="24"/>
              </w:rPr>
              <w:t>Название НПА</w:t>
            </w:r>
          </w:p>
        </w:tc>
        <w:tc>
          <w:tcPr>
            <w:tcW w:w="1308" w:type="dxa"/>
          </w:tcPr>
          <w:p w:rsidR="00A45F2D" w:rsidRPr="006F123D" w:rsidRDefault="00A45F2D" w:rsidP="004E23CD">
            <w:pPr>
              <w:pStyle w:val="a4"/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3D">
              <w:rPr>
                <w:rFonts w:ascii="Times New Roman" w:hAnsi="Times New Roman" w:cs="Times New Roman"/>
                <w:sz w:val="24"/>
                <w:szCs w:val="24"/>
              </w:rPr>
              <w:t>Дата, № документа</w:t>
            </w:r>
          </w:p>
        </w:tc>
        <w:tc>
          <w:tcPr>
            <w:tcW w:w="1962" w:type="dxa"/>
          </w:tcPr>
          <w:p w:rsidR="00A45F2D" w:rsidRPr="006F123D" w:rsidRDefault="00A45F2D" w:rsidP="004E23CD">
            <w:pPr>
              <w:pStyle w:val="a4"/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3D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дивший орган </w:t>
            </w:r>
          </w:p>
        </w:tc>
        <w:tc>
          <w:tcPr>
            <w:tcW w:w="3114" w:type="dxa"/>
          </w:tcPr>
          <w:p w:rsidR="00A45F2D" w:rsidRPr="006F123D" w:rsidRDefault="00A45F2D" w:rsidP="00A74780">
            <w:pPr>
              <w:pStyle w:val="a4"/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23D">
              <w:rPr>
                <w:rFonts w:ascii="Times New Roman" w:hAnsi="Times New Roman" w:cs="Times New Roman"/>
                <w:sz w:val="24"/>
                <w:szCs w:val="24"/>
              </w:rPr>
              <w:t>Дата предыдущего документа</w:t>
            </w:r>
            <w:r w:rsidR="00A74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3519FB" w:rsidRPr="006F123D" w:rsidTr="008235A3">
        <w:tc>
          <w:tcPr>
            <w:tcW w:w="417" w:type="dxa"/>
          </w:tcPr>
          <w:p w:rsidR="003519FB" w:rsidRPr="006F123D" w:rsidRDefault="008235A3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:rsidR="003519FB" w:rsidRDefault="003519FB" w:rsidP="008235A3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обеспечении исполнения порядка оказания </w:t>
            </w:r>
            <w:r w:rsidR="008235A3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медицинской помощи, у</w:t>
            </w:r>
            <w:r w:rsidRPr="008235A3">
              <w:rPr>
                <w:rFonts w:ascii="Times New Roman" w:hAnsi="Times New Roman"/>
                <w:color w:val="000000"/>
                <w:sz w:val="24"/>
                <w:szCs w:val="24"/>
              </w:rPr>
              <w:t>твержденного приказом Минздрава России от 15.11.2012 № 917н «Об утверждении Порядка оказания медицинской помощи больным с врожденными и (или) наследственными заболеваниями»</w:t>
            </w:r>
          </w:p>
        </w:tc>
        <w:tc>
          <w:tcPr>
            <w:tcW w:w="1308" w:type="dxa"/>
          </w:tcPr>
          <w:p w:rsidR="003519FB" w:rsidRPr="008235A3" w:rsidRDefault="008235A3" w:rsidP="008235A3">
            <w:pPr>
              <w:pStyle w:val="a4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3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14.03.2013 № 118</w:t>
            </w:r>
          </w:p>
        </w:tc>
        <w:tc>
          <w:tcPr>
            <w:tcW w:w="1962" w:type="dxa"/>
          </w:tcPr>
          <w:p w:rsidR="003519FB" w:rsidRPr="008235A3" w:rsidRDefault="008235A3" w:rsidP="008235A3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5A3">
              <w:rPr>
                <w:rFonts w:ascii="Times New Roman" w:hAnsi="Times New Roman"/>
                <w:color w:val="000000"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3114" w:type="dxa"/>
          </w:tcPr>
          <w:p w:rsidR="003519FB" w:rsidRPr="00286DC9" w:rsidRDefault="008235A3" w:rsidP="004E23CD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45F2D" w:rsidRPr="006F123D" w:rsidTr="008235A3">
        <w:tc>
          <w:tcPr>
            <w:tcW w:w="417" w:type="dxa"/>
          </w:tcPr>
          <w:p w:rsidR="00A45F2D" w:rsidRPr="006F123D" w:rsidRDefault="008235A3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F2D" w:rsidRPr="006F1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45F2D" w:rsidRPr="00286DC9" w:rsidRDefault="00A45F2D" w:rsidP="008235A3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6DC9">
              <w:rPr>
                <w:rFonts w:ascii="Times New Roman" w:hAnsi="Times New Roman"/>
                <w:color w:val="000000"/>
                <w:sz w:val="24"/>
                <w:szCs w:val="24"/>
              </w:rPr>
              <w:t>«Об организации оказания медицинской помощи пациентам с редкими (</w:t>
            </w:r>
            <w:proofErr w:type="spellStart"/>
            <w:r w:rsidRPr="00286DC9">
              <w:rPr>
                <w:rFonts w:ascii="Times New Roman" w:hAnsi="Times New Roman"/>
                <w:color w:val="000000"/>
                <w:sz w:val="24"/>
                <w:szCs w:val="24"/>
              </w:rPr>
              <w:t>орфанными</w:t>
            </w:r>
            <w:proofErr w:type="spellEnd"/>
            <w:r w:rsidRPr="00286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8235A3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заболеваниями в Курской области»</w:t>
            </w:r>
            <w:r w:rsidR="008235A3" w:rsidRPr="00823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 редакции приказа от 30.11.2021 № 708, утверждающего Порядок взаимодействия комитета здравоохранения Курской области и медицинских организаций, подведомственных комитету здравоохранения Курской области, в целях обеспечения детей, страдающих тяжелыми </w:t>
            </w:r>
            <w:proofErr w:type="spellStart"/>
            <w:r w:rsidR="008235A3" w:rsidRPr="00823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жизнеугрожающими</w:t>
            </w:r>
            <w:proofErr w:type="spellEnd"/>
            <w:r w:rsidR="008235A3" w:rsidRPr="00823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хроническими заболеваниями, в том числе редкими (</w:t>
            </w:r>
            <w:proofErr w:type="spellStart"/>
            <w:r w:rsidR="008235A3" w:rsidRPr="00823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орфанными</w:t>
            </w:r>
            <w:proofErr w:type="spellEnd"/>
            <w:r w:rsidR="008235A3" w:rsidRPr="00823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 заболеваниями, лекарственными препаратами и медицинскими </w:t>
            </w:r>
            <w:r w:rsidR="008235A3" w:rsidRPr="00823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изделиями за счет Фонда «Круг добра»</w:t>
            </w:r>
          </w:p>
        </w:tc>
        <w:tc>
          <w:tcPr>
            <w:tcW w:w="1308" w:type="dxa"/>
          </w:tcPr>
          <w:p w:rsidR="00A45F2D" w:rsidRPr="006F123D" w:rsidRDefault="00A45F2D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10.03.2021 № 157 (в редакции приказа от 30.11.2021 № 708);</w:t>
            </w:r>
          </w:p>
        </w:tc>
        <w:tc>
          <w:tcPr>
            <w:tcW w:w="1962" w:type="dxa"/>
          </w:tcPr>
          <w:p w:rsidR="00A45F2D" w:rsidRPr="006F123D" w:rsidRDefault="00A45F2D" w:rsidP="00B20D8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3114" w:type="dxa"/>
          </w:tcPr>
          <w:p w:rsidR="00A45F2D" w:rsidRPr="00286DC9" w:rsidRDefault="00A45F2D" w:rsidP="00B20D88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комитета </w:t>
            </w:r>
            <w:r w:rsidRPr="007A2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здравоохранения Курской области от 14.03.2013 № 118 «Об обеспечении исполнения  порядка оказания медицинской помощи, утвержденного приказом Минздрава России от </w:t>
            </w:r>
            <w:r w:rsidRPr="007A2DFA">
              <w:rPr>
                <w:rFonts w:ascii="Times New Roman" w:hAnsi="Times New Roman" w:cs="Times New Roman"/>
                <w:sz w:val="24"/>
                <w:szCs w:val="24"/>
              </w:rPr>
              <w:t>15.11.2012 № 917н «Об утверждении Порядка оказания медицинской помощи больным с врожденными и (или) наследственными заболеваниями»</w:t>
            </w:r>
          </w:p>
        </w:tc>
      </w:tr>
      <w:tr w:rsidR="00A45F2D" w:rsidTr="008235A3">
        <w:tc>
          <w:tcPr>
            <w:tcW w:w="417" w:type="dxa"/>
          </w:tcPr>
          <w:p w:rsidR="00A45F2D" w:rsidRPr="006F123D" w:rsidRDefault="008235A3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45F2D" w:rsidRPr="006F1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45F2D" w:rsidRPr="00286DC9" w:rsidRDefault="00A45F2D" w:rsidP="005C6BB4">
            <w:pPr>
              <w:pStyle w:val="11"/>
              <w:spacing w:before="3" w:line="242" w:lineRule="auto"/>
              <w:ind w:left="0" w:right="-2"/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«</w:t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Об организации проведения об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следования новорож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денных детей на на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следственные заболе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вания (неонатальный скрининг и расши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ренный неонатальный скрининг) и маршру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тизации пациентов с диагнозом врожден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ного и (или) наслед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ственного заболева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ния, выявленных по его результатам, в Курской области</w:t>
            </w:r>
            <w:r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308" w:type="dxa"/>
          </w:tcPr>
          <w:p w:rsidR="00A45F2D" w:rsidRDefault="00A45F2D" w:rsidP="008235A3">
            <w:pPr>
              <w:pStyle w:val="a4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 № 820</w:t>
            </w:r>
          </w:p>
        </w:tc>
        <w:tc>
          <w:tcPr>
            <w:tcW w:w="1962" w:type="dxa"/>
          </w:tcPr>
          <w:p w:rsidR="00A45F2D" w:rsidRPr="008923DE" w:rsidRDefault="00A45F2D" w:rsidP="00B14FA1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3114" w:type="dxa"/>
          </w:tcPr>
          <w:p w:rsidR="00A45F2D" w:rsidRPr="00286DC9" w:rsidRDefault="00A45F2D" w:rsidP="008235A3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DC9">
              <w:rPr>
                <w:rFonts w:ascii="Times New Roman" w:hAnsi="Times New Roman"/>
                <w:color w:val="000000"/>
                <w:sz w:val="24"/>
                <w:szCs w:val="24"/>
              </w:rPr>
              <w:t>приказ комитета здравоохранения Курской области от 16.03.2011 № 81 «О порядке проведения массового обследования новорожденных на наследственные заболевания»</w:t>
            </w:r>
          </w:p>
        </w:tc>
      </w:tr>
      <w:tr w:rsidR="00A45F2D" w:rsidRPr="00A74780" w:rsidTr="008235A3">
        <w:tc>
          <w:tcPr>
            <w:tcW w:w="417" w:type="dxa"/>
          </w:tcPr>
          <w:p w:rsidR="00A45F2D" w:rsidRPr="006F123D" w:rsidRDefault="008235A3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:rsidR="00A45F2D" w:rsidRPr="00286DC9" w:rsidRDefault="00A45F2D" w:rsidP="008235A3">
            <w:pPr>
              <w:pStyle w:val="11"/>
              <w:spacing w:before="3" w:line="242" w:lineRule="auto"/>
              <w:ind w:left="0" w:right="-2"/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Приказ «О ведении регионального сег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мента Федерального регистра лиц, стра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дающих </w:t>
            </w:r>
            <w:proofErr w:type="spellStart"/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жизнеугро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жающими</w:t>
            </w:r>
            <w:proofErr w:type="spellEnd"/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и хрониче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скими прогресси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рующими редкими (</w:t>
            </w:r>
            <w:proofErr w:type="spellStart"/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орфанными</w:t>
            </w:r>
            <w:proofErr w:type="spellEnd"/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) заболе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ваниями, приводя</w:t>
            </w:r>
            <w:r w:rsidR="008235A3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softHyphen/>
            </w:r>
            <w:r w:rsidRPr="00286DC9"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щими к сокращению продолжительности жизни граждан или их инвалидности</w:t>
            </w:r>
            <w:r>
              <w:rPr>
                <w:rFonts w:eastAsia="Calibri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308" w:type="dxa"/>
          </w:tcPr>
          <w:p w:rsidR="00A45F2D" w:rsidRDefault="00A45F2D" w:rsidP="008235A3">
            <w:pPr>
              <w:pStyle w:val="a4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26.02.2013 № 78</w:t>
            </w:r>
          </w:p>
        </w:tc>
        <w:tc>
          <w:tcPr>
            <w:tcW w:w="1962" w:type="dxa"/>
          </w:tcPr>
          <w:p w:rsidR="00A45F2D" w:rsidRDefault="00A45F2D" w:rsidP="00B20D88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3114" w:type="dxa"/>
          </w:tcPr>
          <w:p w:rsidR="00A45F2D" w:rsidRPr="00A74780" w:rsidRDefault="00A45F2D" w:rsidP="008235A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комитета здравоохранения Курской области от 09.11.2012г. №447 «</w:t>
            </w:r>
            <w:r w:rsidR="00A74780" w:rsidRPr="00A74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ведении регионального сегмента Федерального регистра лиц, страдающих </w:t>
            </w:r>
            <w:proofErr w:type="spellStart"/>
            <w:r w:rsidR="00A74780" w:rsidRPr="00A74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жизнеугрожающими</w:t>
            </w:r>
            <w:proofErr w:type="spellEnd"/>
            <w:r w:rsidR="00A74780" w:rsidRPr="00A74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хроническими прогрессирующими редкими (</w:t>
            </w:r>
            <w:proofErr w:type="spellStart"/>
            <w:r w:rsidR="00A74780" w:rsidRPr="00A74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орфанными</w:t>
            </w:r>
            <w:proofErr w:type="spellEnd"/>
            <w:r w:rsidR="00A74780" w:rsidRPr="00A74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заболеваниями, приводящими к сокращению продолжительности жизни граждан или их инвалидности»</w:t>
            </w:r>
          </w:p>
        </w:tc>
      </w:tr>
      <w:tr w:rsidR="00B14FA1" w:rsidRPr="00A74780" w:rsidTr="008235A3">
        <w:tc>
          <w:tcPr>
            <w:tcW w:w="417" w:type="dxa"/>
          </w:tcPr>
          <w:p w:rsidR="00B14FA1" w:rsidRDefault="00B14FA1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:rsidR="00B14FA1" w:rsidRPr="00B14FA1" w:rsidRDefault="00B14FA1" w:rsidP="00B14FA1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6A0AE5">
              <w:rPr>
                <w:bCs/>
                <w:color w:val="000000"/>
                <w:sz w:val="28"/>
                <w:szCs w:val="28"/>
              </w:rPr>
              <w:t xml:space="preserve"> «</w:t>
            </w:r>
            <w:r w:rsidRPr="00B14FA1">
              <w:rPr>
                <w:bCs/>
                <w:color w:val="000000"/>
                <w:sz w:val="24"/>
                <w:szCs w:val="24"/>
              </w:rPr>
              <w:t>Об организации оказания медицинской помощи детям на территории Курской области» (в редакции приказа от 07.11.2022 № 823)</w:t>
            </w:r>
            <w:r>
              <w:rPr>
                <w:bCs/>
                <w:color w:val="000000"/>
                <w:sz w:val="24"/>
                <w:szCs w:val="24"/>
              </w:rPr>
              <w:t xml:space="preserve">, приложение №1 </w:t>
            </w:r>
          </w:p>
        </w:tc>
        <w:tc>
          <w:tcPr>
            <w:tcW w:w="1308" w:type="dxa"/>
          </w:tcPr>
          <w:p w:rsidR="00B14FA1" w:rsidRPr="00B14FA1" w:rsidRDefault="00B14FA1" w:rsidP="008235A3">
            <w:pPr>
              <w:pStyle w:val="a4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F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28.12.2021 № 902</w:t>
            </w:r>
          </w:p>
        </w:tc>
        <w:tc>
          <w:tcPr>
            <w:tcW w:w="1962" w:type="dxa"/>
          </w:tcPr>
          <w:p w:rsidR="00B14FA1" w:rsidRDefault="00B14FA1" w:rsidP="00B20D88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3114" w:type="dxa"/>
          </w:tcPr>
          <w:p w:rsidR="00B14FA1" w:rsidRPr="00B14FA1" w:rsidRDefault="00B14FA1" w:rsidP="008235A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комитета здравоохранения Курской области</w:t>
            </w:r>
            <w:r w:rsidRPr="00B14FA1">
              <w:rPr>
                <w:rFonts w:ascii="Times New Roman" w:hAnsi="Times New Roman" w:cs="Times New Roman"/>
                <w:sz w:val="24"/>
                <w:szCs w:val="24"/>
              </w:rPr>
              <w:t xml:space="preserve"> от 07.07.2017 № 313 «Об организации оказания медицинской помощи детям на  территории Курской области»</w:t>
            </w:r>
          </w:p>
        </w:tc>
      </w:tr>
      <w:tr w:rsidR="00B14FA1" w:rsidRPr="005C6BB4" w:rsidTr="008235A3">
        <w:tc>
          <w:tcPr>
            <w:tcW w:w="417" w:type="dxa"/>
          </w:tcPr>
          <w:p w:rsidR="00B14FA1" w:rsidRDefault="00B14FA1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55" w:type="dxa"/>
          </w:tcPr>
          <w:p w:rsidR="00B14FA1" w:rsidRPr="00B14FA1" w:rsidRDefault="00B14FA1" w:rsidP="005C6BB4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B14FA1">
              <w:rPr>
                <w:bCs/>
                <w:color w:val="000000"/>
                <w:sz w:val="24"/>
                <w:szCs w:val="24"/>
              </w:rPr>
              <w:t>«Об организации оказания медицинской помощи новорожденным детям на территории Курской облас</w:t>
            </w:r>
            <w:r w:rsidR="005C6BB4">
              <w:rPr>
                <w:bCs/>
                <w:color w:val="000000"/>
                <w:sz w:val="24"/>
                <w:szCs w:val="24"/>
              </w:rPr>
              <w:t>ти», п. 21 Порядка</w:t>
            </w:r>
          </w:p>
        </w:tc>
        <w:tc>
          <w:tcPr>
            <w:tcW w:w="1308" w:type="dxa"/>
          </w:tcPr>
          <w:p w:rsidR="00B14FA1" w:rsidRPr="00B14FA1" w:rsidRDefault="00B14FA1" w:rsidP="00B14FA1">
            <w:pPr>
              <w:pStyle w:val="a4"/>
              <w:widowControl w:val="0"/>
              <w:ind w:left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4FA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07.11.2022 № 821</w:t>
            </w:r>
          </w:p>
        </w:tc>
        <w:tc>
          <w:tcPr>
            <w:tcW w:w="1962" w:type="dxa"/>
          </w:tcPr>
          <w:p w:rsidR="00B14FA1" w:rsidRPr="00B14FA1" w:rsidRDefault="00B14FA1" w:rsidP="00B14FA1">
            <w:pPr>
              <w:pStyle w:val="a4"/>
              <w:widowControl w:val="0"/>
              <w:ind w:left="0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3114" w:type="dxa"/>
          </w:tcPr>
          <w:p w:rsidR="00B14FA1" w:rsidRPr="005C6BB4" w:rsidRDefault="005C6BB4" w:rsidP="00B14FA1">
            <w:pPr>
              <w:pStyle w:val="a4"/>
              <w:widowControl w:val="0"/>
              <w:ind w:left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BB4">
              <w:rPr>
                <w:rFonts w:ascii="Times New Roman" w:hAnsi="Times New Roman" w:cs="Times New Roman"/>
                <w:sz w:val="24"/>
                <w:szCs w:val="24"/>
              </w:rPr>
              <w:t>приказ комитета здравоохранения Курской области от 15.08.2017 № 347</w:t>
            </w:r>
          </w:p>
        </w:tc>
      </w:tr>
      <w:tr w:rsidR="00A14588" w:rsidRPr="005C6BB4" w:rsidTr="008235A3">
        <w:tc>
          <w:tcPr>
            <w:tcW w:w="417" w:type="dxa"/>
          </w:tcPr>
          <w:p w:rsidR="00A14588" w:rsidRDefault="00A14588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:rsidR="00A14588" w:rsidRPr="00B14FA1" w:rsidRDefault="00A14588" w:rsidP="005C6BB4">
            <w:pPr>
              <w:widowControl w:val="0"/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«О создании региональной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телемедицинской сети в целях проведения телемедицинских консультаций»</w:t>
            </w:r>
          </w:p>
        </w:tc>
        <w:tc>
          <w:tcPr>
            <w:tcW w:w="1308" w:type="dxa"/>
          </w:tcPr>
          <w:p w:rsidR="00A14588" w:rsidRPr="00B14FA1" w:rsidRDefault="00A14588" w:rsidP="00B14FA1">
            <w:pPr>
              <w:pStyle w:val="a4"/>
              <w:widowControl w:val="0"/>
              <w:ind w:left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21.06.2022 № 451</w:t>
            </w:r>
          </w:p>
        </w:tc>
        <w:tc>
          <w:tcPr>
            <w:tcW w:w="1962" w:type="dxa"/>
          </w:tcPr>
          <w:p w:rsidR="00A14588" w:rsidRDefault="00A14588" w:rsidP="00B14FA1">
            <w:pPr>
              <w:pStyle w:val="a4"/>
              <w:widowControl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комитет здравоохранения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3114" w:type="dxa"/>
          </w:tcPr>
          <w:p w:rsidR="00A14588" w:rsidRPr="005C6BB4" w:rsidRDefault="00A14588" w:rsidP="00B14FA1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14588" w:rsidRPr="005C6BB4" w:rsidTr="008235A3">
        <w:tc>
          <w:tcPr>
            <w:tcW w:w="417" w:type="dxa"/>
          </w:tcPr>
          <w:p w:rsidR="00A14588" w:rsidRDefault="00D14B24" w:rsidP="004E23CD">
            <w:pPr>
              <w:pStyle w:val="a4"/>
              <w:spacing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5" w:type="dxa"/>
          </w:tcPr>
          <w:p w:rsidR="00061284" w:rsidRDefault="00061284" w:rsidP="00061284">
            <w:pPr>
              <w:widowControl w:val="0"/>
              <w:shd w:val="clear" w:color="auto" w:fill="FFFFFF"/>
              <w:ind w:right="-84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О</w:t>
            </w:r>
            <w:r w:rsidR="00A14588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внедрении </w:t>
            </w:r>
            <w:r w:rsidR="00A14588" w:rsidRPr="005B420F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перечня стандартов операционных процедур при проведении НС и </w:t>
            </w:r>
            <w:r w:rsidR="00A14588"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РНС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:</w:t>
            </w:r>
          </w:p>
          <w:p w:rsidR="00A14588" w:rsidRDefault="00061284" w:rsidP="00061284">
            <w:pPr>
              <w:widowControl w:val="0"/>
              <w:shd w:val="clear" w:color="auto" w:fill="FFFFFF"/>
              <w:ind w:right="-84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061284">
              <w:rPr>
                <w:rFonts w:eastAsia="Calibri"/>
                <w:sz w:val="24"/>
                <w:szCs w:val="24"/>
              </w:rPr>
              <w:t>по приему фильтр-бланков ЦМКГ; по методикам проведения НС для сотрудников лаборатории ЦМГК; по взятию крови и правилам их хранения при РНС и НС; по транспортировке из региона в лабораторию 3А и обратно; по правилами передачи фильтр-бланков ЦМКГ в учреждения, где будет проводиться забор крови; по порядку учета и хранению фильтр-бланков для РНС и НС; по работе с лабораторной информационной системой; по направлению материала для проведения подтверждающей диагностики; по взаимодействию с Федеральными медицинскими организациями при установлении диагноза в период нахождения ребенка</w:t>
            </w:r>
          </w:p>
        </w:tc>
        <w:tc>
          <w:tcPr>
            <w:tcW w:w="1308" w:type="dxa"/>
          </w:tcPr>
          <w:p w:rsidR="00A14588" w:rsidRPr="00B14FA1" w:rsidRDefault="00061284" w:rsidP="00B14FA1">
            <w:pPr>
              <w:pStyle w:val="a4"/>
              <w:widowControl w:val="0"/>
              <w:ind w:left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25.11.2022 № 826-р</w:t>
            </w:r>
          </w:p>
        </w:tc>
        <w:tc>
          <w:tcPr>
            <w:tcW w:w="1962" w:type="dxa"/>
          </w:tcPr>
          <w:p w:rsidR="00A14588" w:rsidRDefault="00061284" w:rsidP="00B14FA1">
            <w:pPr>
              <w:pStyle w:val="a4"/>
              <w:widowControl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3114" w:type="dxa"/>
          </w:tcPr>
          <w:p w:rsidR="00A14588" w:rsidRPr="005C6BB4" w:rsidRDefault="00061284" w:rsidP="00B14FA1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C6BB4" w:rsidRPr="0010563C" w:rsidRDefault="005C6BB4" w:rsidP="00105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B4">
        <w:rPr>
          <w:rFonts w:ascii="Times New Roman" w:hAnsi="Times New Roman" w:cs="Times New Roman"/>
          <w:sz w:val="28"/>
          <w:szCs w:val="28"/>
        </w:rPr>
        <w:t xml:space="preserve">Кроме того, вопросы профилактики и диагностики </w:t>
      </w:r>
      <w:r w:rsidRPr="005C6B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врожденных и (или) наследственных заболеваний</w:t>
      </w:r>
      <w:r w:rsidRPr="005C6BB4">
        <w:rPr>
          <w:rFonts w:ascii="Times New Roman" w:hAnsi="Times New Roman" w:cs="Times New Roman"/>
          <w:sz w:val="28"/>
          <w:szCs w:val="28"/>
        </w:rPr>
        <w:t>, лечения и реабилитации, диспансерного наблюдения, оказания паллиативной медицинской помощи детям, в том числе, пациентам с</w:t>
      </w:r>
      <w:r w:rsidRPr="0010563C">
        <w:rPr>
          <w:rFonts w:ascii="Times New Roman" w:hAnsi="Times New Roman" w:cs="Times New Roman"/>
          <w:sz w:val="28"/>
          <w:szCs w:val="28"/>
        </w:rPr>
        <w:t xml:space="preserve"> врожденными и (или) наследственными заболеваниями, отражены в приказах комитета здравоохранения Курской области: </w:t>
      </w:r>
    </w:p>
    <w:p w:rsidR="0010563C" w:rsidRDefault="005C6BB4" w:rsidP="0010563C">
      <w:pPr>
        <w:tabs>
          <w:tab w:val="left" w:pos="3590"/>
          <w:tab w:val="right" w:pos="91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3C">
        <w:rPr>
          <w:rFonts w:ascii="Times New Roman" w:hAnsi="Times New Roman" w:cs="Times New Roman"/>
          <w:sz w:val="28"/>
          <w:szCs w:val="28"/>
        </w:rPr>
        <w:t xml:space="preserve">от 13.04.2021 № 266 «О проведении </w:t>
      </w:r>
      <w:proofErr w:type="spellStart"/>
      <w:r w:rsidRPr="0010563C">
        <w:rPr>
          <w:rFonts w:ascii="Times New Roman" w:hAnsi="Times New Roman" w:cs="Times New Roman"/>
          <w:sz w:val="28"/>
          <w:szCs w:val="28"/>
        </w:rPr>
        <w:t>пренатальной</w:t>
      </w:r>
      <w:proofErr w:type="spellEnd"/>
      <w:r w:rsidRPr="0010563C">
        <w:rPr>
          <w:rFonts w:ascii="Times New Roman" w:hAnsi="Times New Roman" w:cs="Times New Roman"/>
          <w:sz w:val="28"/>
          <w:szCs w:val="28"/>
        </w:rPr>
        <w:t xml:space="preserve"> (дородовой) диагностики нарушений развития ребенка»</w:t>
      </w:r>
      <w:r w:rsidR="0010563C">
        <w:rPr>
          <w:rFonts w:ascii="Times New Roman" w:hAnsi="Times New Roman" w:cs="Times New Roman"/>
          <w:sz w:val="28"/>
          <w:szCs w:val="28"/>
        </w:rPr>
        <w:t xml:space="preserve">, которым утверждены Алгоритм </w:t>
      </w:r>
      <w:r w:rsidR="0010563C" w:rsidRPr="0010563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комплексной </w:t>
      </w:r>
      <w:proofErr w:type="spellStart"/>
      <w:r w:rsidR="0010563C">
        <w:rPr>
          <w:rFonts w:ascii="Times New Roman" w:hAnsi="Times New Roman" w:cs="Times New Roman"/>
          <w:sz w:val="28"/>
          <w:szCs w:val="28"/>
        </w:rPr>
        <w:t>п</w:t>
      </w:r>
      <w:r w:rsidR="0010563C" w:rsidRPr="0010563C">
        <w:rPr>
          <w:rFonts w:ascii="Times New Roman" w:hAnsi="Times New Roman" w:cs="Times New Roman"/>
          <w:sz w:val="28"/>
          <w:szCs w:val="28"/>
        </w:rPr>
        <w:t>ренатальной</w:t>
      </w:r>
      <w:proofErr w:type="spellEnd"/>
      <w:r w:rsidR="0010563C" w:rsidRPr="0010563C">
        <w:rPr>
          <w:rFonts w:ascii="Times New Roman" w:hAnsi="Times New Roman" w:cs="Times New Roman"/>
          <w:sz w:val="28"/>
          <w:szCs w:val="28"/>
        </w:rPr>
        <w:t xml:space="preserve"> диагностики нарушений развития ребенка</w:t>
      </w:r>
      <w:r w:rsidR="0010563C">
        <w:rPr>
          <w:rFonts w:ascii="Times New Roman" w:hAnsi="Times New Roman" w:cs="Times New Roman"/>
          <w:sz w:val="28"/>
          <w:szCs w:val="28"/>
        </w:rPr>
        <w:t>, Алгоритм проведения инвазивной диагностики нарушений развития плода и генетического исследования биоптата клеток;</w:t>
      </w:r>
    </w:p>
    <w:p w:rsidR="005C6BB4" w:rsidRPr="005C6BB4" w:rsidRDefault="005C6BB4" w:rsidP="0010563C">
      <w:pPr>
        <w:tabs>
          <w:tab w:val="left" w:pos="3590"/>
          <w:tab w:val="right" w:pos="91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B4">
        <w:rPr>
          <w:rFonts w:ascii="Times New Roman" w:hAnsi="Times New Roman" w:cs="Times New Roman"/>
          <w:sz w:val="28"/>
          <w:szCs w:val="28"/>
        </w:rPr>
        <w:t>от 11.07.2019 № 575 «Об исполнении приказа Министерства здравоохранения Российской Федерации от 16 мая 2019г. N 302н «Об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организациях»</w:t>
      </w:r>
      <w:r w:rsidR="0028783A">
        <w:rPr>
          <w:rFonts w:ascii="Times New Roman" w:hAnsi="Times New Roman" w:cs="Times New Roman"/>
          <w:sz w:val="28"/>
          <w:szCs w:val="28"/>
        </w:rPr>
        <w:t>;</w:t>
      </w:r>
    </w:p>
    <w:p w:rsidR="005C6BB4" w:rsidRPr="006A0AE5" w:rsidRDefault="005C6BB4" w:rsidP="00851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AE5">
        <w:rPr>
          <w:rFonts w:ascii="Times New Roman" w:hAnsi="Times New Roman"/>
          <w:color w:val="000000"/>
          <w:sz w:val="28"/>
          <w:szCs w:val="28"/>
        </w:rPr>
        <w:t>от 02.08.2021 № 508 «О направлении граждан Российской Федерации, зарегистрированных на территории Курской области, в медицинские организации для оказания высокотехнологичной медицинской помощи, не включенной в базовую программу обязательного медицинского страхования</w:t>
      </w:r>
      <w:r w:rsidR="0028783A">
        <w:rPr>
          <w:rFonts w:ascii="Times New Roman" w:hAnsi="Times New Roman"/>
          <w:color w:val="000000"/>
          <w:sz w:val="28"/>
          <w:szCs w:val="28"/>
        </w:rPr>
        <w:t>;</w:t>
      </w:r>
    </w:p>
    <w:p w:rsidR="005C6BB4" w:rsidRPr="00851688" w:rsidRDefault="00851688" w:rsidP="00851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AE5">
        <w:rPr>
          <w:rFonts w:ascii="Times New Roman" w:hAnsi="Times New Roman"/>
          <w:color w:val="000000"/>
          <w:sz w:val="28"/>
          <w:szCs w:val="28"/>
        </w:rPr>
        <w:t>совместн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6A0AE5">
        <w:rPr>
          <w:rFonts w:ascii="Times New Roman" w:hAnsi="Times New Roman"/>
          <w:color w:val="000000"/>
          <w:sz w:val="28"/>
          <w:szCs w:val="28"/>
        </w:rPr>
        <w:t xml:space="preserve"> приказ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A0AE5">
        <w:rPr>
          <w:rFonts w:ascii="Times New Roman" w:hAnsi="Times New Roman"/>
          <w:color w:val="000000"/>
          <w:sz w:val="28"/>
          <w:szCs w:val="28"/>
        </w:rPr>
        <w:t xml:space="preserve"> комитета здравоохранения Курской области и комитета социального обеспечения, материнства и детства Курской области от 15.08.2019 №416/496 «Об организации оказания паллиативной медицинской помощи детям Курской области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5C6BB4" w:rsidRDefault="00851688" w:rsidP="00851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1688">
        <w:rPr>
          <w:rFonts w:ascii="Times New Roman" w:hAnsi="Times New Roman"/>
          <w:color w:val="000000"/>
          <w:sz w:val="28"/>
          <w:szCs w:val="28"/>
        </w:rPr>
        <w:t xml:space="preserve">Организация работы по профилактике материнской и детской, в том числе младенческой, смертности, требования к проведению анализа всех случаев смерти детей регламентированы приказом комитета здравоохранения Курской области от 19.11.2018 № 504 «Об </w:t>
      </w:r>
      <w:proofErr w:type="gramStart"/>
      <w:r w:rsidRPr="00851688">
        <w:rPr>
          <w:rFonts w:ascii="Times New Roman" w:hAnsi="Times New Roman"/>
          <w:color w:val="000000"/>
          <w:sz w:val="28"/>
          <w:szCs w:val="28"/>
        </w:rPr>
        <w:t>организации  работы</w:t>
      </w:r>
      <w:proofErr w:type="gramEnd"/>
      <w:r w:rsidRPr="00851688">
        <w:rPr>
          <w:rFonts w:ascii="Times New Roman" w:hAnsi="Times New Roman"/>
          <w:color w:val="000000"/>
          <w:sz w:val="28"/>
          <w:szCs w:val="28"/>
        </w:rPr>
        <w:t>, направленной на профилактику материнской и детской, в том числе младенческой, смертности в Курской области»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51688" w:rsidRDefault="00851688" w:rsidP="008516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перечисленные нормативные документы размещены на официальном сайте комитета здравоохранения Курской области в разделе Деятельность – Региональные порядки.</w:t>
      </w:r>
    </w:p>
    <w:p w:rsidR="00EE2B36" w:rsidRDefault="00EE2B36" w:rsidP="00A45F2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F2D" w:rsidRPr="00465445" w:rsidRDefault="00A45F2D" w:rsidP="00A45F2D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445">
        <w:rPr>
          <w:rFonts w:ascii="Times New Roman" w:hAnsi="Times New Roman" w:cs="Times New Roman"/>
          <w:b/>
          <w:sz w:val="28"/>
          <w:szCs w:val="28"/>
        </w:rPr>
        <w:t>1.5. Ресурсы, задействованные в регионе для проведения неонаталь</w:t>
      </w:r>
      <w:r w:rsidR="008235A3">
        <w:rPr>
          <w:rFonts w:ascii="Times New Roman" w:hAnsi="Times New Roman" w:cs="Times New Roman"/>
          <w:b/>
          <w:sz w:val="28"/>
          <w:szCs w:val="28"/>
        </w:rPr>
        <w:softHyphen/>
      </w:r>
      <w:r w:rsidRPr="00465445">
        <w:rPr>
          <w:rFonts w:ascii="Times New Roman" w:hAnsi="Times New Roman" w:cs="Times New Roman"/>
          <w:b/>
          <w:sz w:val="28"/>
          <w:szCs w:val="28"/>
        </w:rPr>
        <w:t>ного скрининга и оказания медицинской помощи пациентам с врожден</w:t>
      </w:r>
      <w:r w:rsidR="008235A3">
        <w:rPr>
          <w:rFonts w:ascii="Times New Roman" w:hAnsi="Times New Roman" w:cs="Times New Roman"/>
          <w:b/>
          <w:sz w:val="28"/>
          <w:szCs w:val="28"/>
        </w:rPr>
        <w:softHyphen/>
      </w:r>
      <w:r w:rsidRPr="00465445">
        <w:rPr>
          <w:rFonts w:ascii="Times New Roman" w:hAnsi="Times New Roman" w:cs="Times New Roman"/>
          <w:b/>
          <w:sz w:val="28"/>
          <w:szCs w:val="28"/>
        </w:rPr>
        <w:t>ными и (или) наследственными заболеваниями.</w:t>
      </w:r>
    </w:p>
    <w:p w:rsidR="00A45F2D" w:rsidRPr="005030C1" w:rsidRDefault="00A45F2D" w:rsidP="00A45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Забор биологического материала для исследования на неонатальный скрининг (далее – НС) осуществляется в 10 медицинских организациях</w:t>
      </w:r>
      <w:r w:rsidR="005137A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5137A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ложение №</w:t>
      </w:r>
      <w:r w:rsidR="006A6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37A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оказывающих медицинскую помощь женщинам в период родов и новорожденным детям: 2-х учреждениях 3 уровня – ОБУЗ «Областной пе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ринатальный центр» (далее – ОПЦ) и ОБУЗ «Областная детская клиническая больница» (далее – ОДКБ), 4-х учреждениях 2 уровня – ОБУЗ «Курская го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родская клиническая больница скорой медицинской помощи» (далее - КГКБ СМП), ОБУЗ «Курская городская клиническая</w:t>
      </w:r>
      <w:r w:rsidR="009F2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больница №4» (далее – КГКБ №4)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, ОБУЗ «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Железногорская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городская больница» (далее </w:t>
      </w:r>
      <w:r w:rsidR="009F2D8C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ЖГБ), ФГБУЗ «Медико-санитарная часть № 125 ФМБА России» (далее </w:t>
      </w:r>
      <w:r w:rsidR="009F2D8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МСЧ 125), 4-х уч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реждениях 1 уровня – межрайонных родильных отделениях ОБУЗ «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Глушков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центральная районная больница» (далее –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Глушковская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ЦРБ), ОБУЗ «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Льговская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центральная районная больница» (далее </w:t>
      </w:r>
      <w:r w:rsidR="009F2D8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Льговская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</w:t>
      </w:r>
      <w:r w:rsidR="0034000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, ОБУЗ «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Суджанская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центральная районная больница» (далее </w:t>
      </w:r>
      <w:r w:rsidR="009F2D8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Суджанская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ЦРБ), ОБУЗ «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Щигровская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центральная районная больница» (далее –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Щигровская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ЦРБ). </w:t>
      </w:r>
    </w:p>
    <w:p w:rsidR="00A45F2D" w:rsidRPr="005030C1" w:rsidRDefault="00A45F2D" w:rsidP="00A45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Среднее число родов в год: в ОПЦ – на уровне 4000, КГКБ СМП – 2500, ЖГБ – 650, МСЧ № 125 – 400, КГКБ № 4 – 100, межрайонные родильные от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деления ЦРБ – 50 - 70 родов в год. В отделении новорожденных и недоношен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ных детей ОДКБ требуют взятия биологического материала на НС 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среднем 40</w:t>
      </w:r>
      <w:r w:rsidR="006A6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-50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в год. </w:t>
      </w:r>
    </w:p>
    <w:p w:rsidR="00A45F2D" w:rsidRPr="005030C1" w:rsidRDefault="00A45F2D" w:rsidP="00A45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Обучены правилам забора крови и осуществляют взятие биологического материала для исследования на НС: в ОПЦ – 10 медицинских работников, в ОДКБ – 4, в КГКБ СМП и ЖГБ – по 5, в </w:t>
      </w:r>
      <w:proofErr w:type="gram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КГКБ  №</w:t>
      </w:r>
      <w:proofErr w:type="gram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и в ОБУЗ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Суджанская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 – по 3, в МСЧ 125 ФМБА России, ОБУЗ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Глушковская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ЦРБ, ОБУЗ 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Льговская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ЦРБ, ОБУЗ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Щигровская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 – по 2 медицинских работника, кото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рые обеспечивают взятие образцов крови на НС у всех родившихся детей, а также у детей, переведенных по медицинским показаниям в педиатрический стационар.</w:t>
      </w:r>
    </w:p>
    <w:p w:rsidR="00A45F2D" w:rsidRDefault="00A45F2D" w:rsidP="006A6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исследований на НС, а также медико-генетическое консуль</w:t>
      </w:r>
      <w:r w:rsidR="008235A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тирование по итогам скрининга осуществляется специалистами –</w:t>
      </w:r>
      <w:r w:rsidR="006A6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врачами</w:t>
      </w:r>
      <w:r w:rsidR="006A60D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генетиками Централизованной медико-генетической консультацией ОБУЗ «Курская областная многопрофильная клиническая больница» (далее – 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МГК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, КОМКБ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137A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№</w:t>
      </w:r>
      <w:r w:rsidR="006A6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37A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60DD" w:rsidRPr="007D6424" w:rsidRDefault="006A60DD" w:rsidP="006A60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424">
        <w:rPr>
          <w:rFonts w:ascii="Times New Roman" w:hAnsi="Times New Roman" w:cs="Times New Roman"/>
          <w:sz w:val="28"/>
          <w:szCs w:val="28"/>
          <w:shd w:val="clear" w:color="auto" w:fill="FFFFFF"/>
        </w:rPr>
        <w:t>Карта-схема с указанием</w:t>
      </w:r>
      <w:r w:rsidRPr="007D6424">
        <w:rPr>
          <w:rFonts w:ascii="Times New Roman" w:hAnsi="Times New Roman" w:cs="Times New Roman"/>
          <w:sz w:val="28"/>
          <w:szCs w:val="28"/>
        </w:rPr>
        <w:t xml:space="preserve"> медицинских организаций, осуществляющих забор крови на тест-бланки для проведения НС, с указанием плеча доставки проб для проведения НС приведена на </w:t>
      </w:r>
      <w:r w:rsidR="007D6424">
        <w:rPr>
          <w:rFonts w:ascii="Times New Roman" w:hAnsi="Times New Roman" w:cs="Times New Roman"/>
          <w:sz w:val="28"/>
          <w:szCs w:val="28"/>
        </w:rPr>
        <w:t>с</w:t>
      </w:r>
      <w:r w:rsidRPr="007D6424">
        <w:rPr>
          <w:rFonts w:ascii="Times New Roman" w:hAnsi="Times New Roman" w:cs="Times New Roman"/>
          <w:sz w:val="28"/>
          <w:szCs w:val="28"/>
        </w:rPr>
        <w:t>хеме № 1. Длительность доставки</w:t>
      </w:r>
      <w:r w:rsidR="004B706A" w:rsidRPr="007D6424">
        <w:rPr>
          <w:rFonts w:ascii="Times New Roman" w:hAnsi="Times New Roman" w:cs="Times New Roman"/>
          <w:sz w:val="28"/>
          <w:szCs w:val="28"/>
        </w:rPr>
        <w:t xml:space="preserve"> </w:t>
      </w:r>
      <w:r w:rsidRPr="007D6424">
        <w:rPr>
          <w:rFonts w:ascii="Times New Roman" w:hAnsi="Times New Roman" w:cs="Times New Roman"/>
          <w:sz w:val="28"/>
          <w:szCs w:val="28"/>
        </w:rPr>
        <w:t>не п</w:t>
      </w:r>
      <w:r w:rsidR="004B706A" w:rsidRPr="007D6424">
        <w:rPr>
          <w:rFonts w:ascii="Times New Roman" w:hAnsi="Times New Roman" w:cs="Times New Roman"/>
          <w:sz w:val="28"/>
          <w:szCs w:val="28"/>
        </w:rPr>
        <w:t>р</w:t>
      </w:r>
      <w:r w:rsidRPr="007D6424">
        <w:rPr>
          <w:rFonts w:ascii="Times New Roman" w:hAnsi="Times New Roman" w:cs="Times New Roman"/>
          <w:sz w:val="28"/>
          <w:szCs w:val="28"/>
        </w:rPr>
        <w:t xml:space="preserve">евышает </w:t>
      </w:r>
      <w:r w:rsidR="00B20D88">
        <w:rPr>
          <w:rFonts w:ascii="Times New Roman" w:hAnsi="Times New Roman" w:cs="Times New Roman"/>
          <w:sz w:val="28"/>
          <w:szCs w:val="28"/>
        </w:rPr>
        <w:t>48</w:t>
      </w:r>
      <w:r w:rsidR="004B706A" w:rsidRPr="007D6424">
        <w:rPr>
          <w:rFonts w:ascii="Times New Roman" w:hAnsi="Times New Roman" w:cs="Times New Roman"/>
          <w:sz w:val="28"/>
          <w:szCs w:val="28"/>
        </w:rPr>
        <w:t xml:space="preserve"> часов, доставка осуществляется 3 раза в неделю (понедельник, среда, пятница)</w:t>
      </w:r>
      <w:r w:rsidR="00B20D88">
        <w:rPr>
          <w:rFonts w:ascii="Times New Roman" w:hAnsi="Times New Roman" w:cs="Times New Roman"/>
          <w:sz w:val="28"/>
          <w:szCs w:val="28"/>
        </w:rPr>
        <w:t>.</w:t>
      </w:r>
    </w:p>
    <w:p w:rsidR="00E10614" w:rsidRDefault="004B706A" w:rsidP="00E10614">
      <w:pPr>
        <w:widowControl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137AD" w:rsidRP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оснащенности </w:t>
      </w:r>
      <w:r w:rsidR="00281FC4" w:rsidRP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5137AD" w:rsidRP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МГК </w:t>
      </w:r>
      <w:r w:rsidRP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отражен в таблице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с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щ</w:t>
      </w:r>
      <w:r w:rsidRPr="004B706A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и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4B70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л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б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ор</w:t>
      </w:r>
      <w:r w:rsidRPr="004B706A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4B70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ео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т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л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ь</w:t>
      </w:r>
      <w:r w:rsidRPr="004B706A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г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4B706A">
        <w:rPr>
          <w:rFonts w:ascii="Times New Roman" w:eastAsia="Times New Roman" w:hAnsi="Times New Roman" w:cs="Times New Roman"/>
          <w:color w:val="000000"/>
          <w:spacing w:val="5"/>
          <w:w w:val="103"/>
          <w:sz w:val="28"/>
          <w:szCs w:val="28"/>
        </w:rPr>
        <w:t>к</w:t>
      </w:r>
      <w:r w:rsidRPr="004B706A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р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ин</w:t>
      </w:r>
      <w:r w:rsidRPr="004B706A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г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,</w:t>
      </w:r>
      <w:r w:rsidRPr="004B706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Pr="004B7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4B706A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</w:t>
      </w:r>
      <w:r w:rsidRPr="004B706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ч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4B706A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сл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е</w:t>
      </w:r>
      <w:r w:rsidRPr="004B70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р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ас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ш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4B706A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р</w:t>
      </w:r>
      <w:r w:rsidRPr="004B706A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4B706A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г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B706A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ео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т</w:t>
      </w:r>
      <w:r w:rsidRPr="004B706A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4B706A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л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ь</w:t>
      </w:r>
      <w:r w:rsidRPr="004B706A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4B706A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г</w:t>
      </w:r>
      <w:r w:rsidRPr="004B706A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4B70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E10614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скрининга» (Приложение № 3)</w:t>
      </w:r>
      <w:r w:rsidR="002B08C5" w:rsidRP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449E" w:rsidRPr="005030C1" w:rsidRDefault="00E10614" w:rsidP="00E10614">
      <w:pPr>
        <w:widowControl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0449E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Укомплектованность медицинским персоналом лаборатории неонатального скрининга 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10449E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МГК</w:t>
      </w:r>
      <w:r w:rsidR="004B706A" w:rsidRP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отражен</w:t>
      </w:r>
      <w:r w:rsid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B706A" w:rsidRPr="004B7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таблице</w:t>
      </w:r>
      <w:r w:rsidR="0010449E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6424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642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10449E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449E" w:rsidRPr="00EC4F83" w:rsidRDefault="00E10614" w:rsidP="00E10614">
      <w:pPr>
        <w:widowControl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0449E" w:rsidRPr="002B0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лабораторной информационной системы </w:t>
      </w:r>
      <w:r w:rsidR="002B08C5" w:rsidRPr="002B0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отсутствует, </w:t>
      </w:r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 в стадии внедрения.</w:t>
      </w:r>
    </w:p>
    <w:p w:rsidR="0010449E" w:rsidRPr="00EC4F83" w:rsidRDefault="00E10614" w:rsidP="00E10614">
      <w:pPr>
        <w:widowControl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Паспорт ЦМГК (подразделения медицинской генетики) представлен в таблице (</w:t>
      </w:r>
      <w:r w:rsidR="0010449E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</w:t>
      </w: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449E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08C5" w:rsidRPr="00EC4F83" w:rsidRDefault="00E10614" w:rsidP="00E10614">
      <w:pPr>
        <w:widowControl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81FC4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МГК Курской области в лаборатории неонатального скрининга работают 2 врача-лабораторных генетика, в лаборатории </w:t>
      </w:r>
      <w:proofErr w:type="spellStart"/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пренатального</w:t>
      </w:r>
      <w:proofErr w:type="spellEnd"/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скрининга – 1 врач-лабораторный генетик, </w:t>
      </w:r>
      <w:r w:rsidR="00A80D21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цитогенетической лаборатории – 1 врач-лабораторный генетик, </w:t>
      </w:r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консультативном отделении – 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врача</w:t>
      </w: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-г</w:t>
      </w:r>
      <w:r w:rsidR="002B08C5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енетика.</w:t>
      </w: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5F2D" w:rsidRPr="00EC4F83" w:rsidRDefault="00A45F2D" w:rsidP="0010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F8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ab/>
      </w: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Маршрутизация в рамках НС, направленная на своевременное выявление заболеваний и постановку</w:t>
      </w:r>
      <w:r w:rsidR="00E54ED7"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Pr="00EC4F83">
        <w:rPr>
          <w:rFonts w:ascii="Times New Roman" w:hAnsi="Times New Roman" w:cs="Times New Roman"/>
          <w:sz w:val="28"/>
          <w:szCs w:val="28"/>
          <w:shd w:val="clear" w:color="auto" w:fill="FFFFFF"/>
        </w:rPr>
        <w:t>а диспансерное наблюдение в рамках существующей инфраструктуры.</w:t>
      </w:r>
    </w:p>
    <w:p w:rsidR="002B08C5" w:rsidRPr="005030C1" w:rsidRDefault="00A45F2D" w:rsidP="002B08C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4F83">
        <w:rPr>
          <w:sz w:val="28"/>
          <w:szCs w:val="28"/>
          <w:shd w:val="clear" w:color="auto" w:fill="FFFFFF"/>
        </w:rPr>
        <w:tab/>
        <w:t xml:space="preserve">1. Забор образцов крови осуществляется на специальные фильтровальные бумажные тест-бланки (далее - тест-бланк), которые выдаются </w:t>
      </w:r>
      <w:r w:rsidR="00E10614" w:rsidRPr="00EC4F83">
        <w:rPr>
          <w:sz w:val="28"/>
          <w:szCs w:val="28"/>
          <w:shd w:val="clear" w:color="auto" w:fill="FFFFFF"/>
        </w:rPr>
        <w:t>Ц</w:t>
      </w:r>
      <w:r w:rsidRPr="00EC4F83">
        <w:rPr>
          <w:sz w:val="28"/>
          <w:szCs w:val="28"/>
          <w:shd w:val="clear" w:color="auto" w:fill="FFFFFF"/>
        </w:rPr>
        <w:t>МГК вышеперечисленным</w:t>
      </w:r>
      <w:r w:rsidRPr="005030C1">
        <w:rPr>
          <w:sz w:val="28"/>
          <w:szCs w:val="28"/>
          <w:shd w:val="clear" w:color="auto" w:fill="FFFFFF"/>
        </w:rPr>
        <w:t xml:space="preserve"> 10 медицинским организациям, </w:t>
      </w:r>
      <w:r w:rsidRPr="005030C1">
        <w:rPr>
          <w:sz w:val="28"/>
          <w:szCs w:val="28"/>
          <w:shd w:val="clear" w:color="auto" w:fill="FFFFFF"/>
        </w:rPr>
        <w:lastRenderedPageBreak/>
        <w:t>оказывающим медицинскую помощь женщинам в период родов и новорожденным детям, по количеству ежегодного числа родов и числу переводимых в педиатрический стационар детей</w:t>
      </w:r>
      <w:r w:rsidRPr="005030C1">
        <w:rPr>
          <w:shd w:val="clear" w:color="auto" w:fill="FFFFFF"/>
        </w:rPr>
        <w:t xml:space="preserve">. </w:t>
      </w:r>
      <w:r w:rsidR="002B08C5" w:rsidRPr="005030C1">
        <w:rPr>
          <w:sz w:val="28"/>
          <w:szCs w:val="28"/>
        </w:rPr>
        <w:t xml:space="preserve">Для лабораторного исследования образцов крови в рамках неонатального скрининга на врожденные и наследственные заболевания используются тест-бланки с 5 пятнами крови. </w:t>
      </w:r>
    </w:p>
    <w:p w:rsidR="00A45F2D" w:rsidRPr="005030C1" w:rsidRDefault="00A45F2D" w:rsidP="00A45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B08C5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Образец крови берут из пятки новорожденного ребенка через 3 часа после кормления на 4 день у доношенного ребенка и на 7-й день (144-168 часов) жизни у недоношенного ребенка.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Образцы крови высушиваются в течение 2 часов в горизонтальном положении без применения дополнительной тепловой обработки и попадания прямых солнечных лучей. Во избежание загрязнения тест-бланки упаковываются, не соприкасаясь пятнами крови. </w:t>
      </w:r>
    </w:p>
    <w:p w:rsidR="00A45F2D" w:rsidRPr="005030C1" w:rsidRDefault="00A45F2D" w:rsidP="00A45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 каждому тест-бланку прикрепляется направление, содержащее следующую информацию: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наименование учреждения здравоохранения, в котором произведен забор образцов крови у новорожденного ребенка;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фамилия, имя, отчество медицинского работника, производившего забор крови у новорожденного;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фамилия, имя, отчество матери новорожденного;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</w:t>
      </w:r>
      <w:r w:rsidR="002B08C5" w:rsidRPr="005030C1">
        <w:rPr>
          <w:sz w:val="28"/>
          <w:szCs w:val="28"/>
        </w:rPr>
        <w:t xml:space="preserve"> </w:t>
      </w:r>
      <w:r w:rsidRPr="005030C1">
        <w:rPr>
          <w:sz w:val="28"/>
          <w:szCs w:val="28"/>
        </w:rPr>
        <w:t>адрес регистрации по месту жительства и адрес фактического проживания матери новорожденного;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контактный телефон матери новорожденного;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дата и время родов новорожденного;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пол новорожденного;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вес ребенка;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состояние ребенка (здоров/болен (диагноз));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при многоплодных родах – очередность при рождении новорожденного;</w:t>
      </w:r>
    </w:p>
    <w:p w:rsidR="00A45F2D" w:rsidRPr="005030C1" w:rsidRDefault="00A45F2D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</w:t>
      </w:r>
      <w:r w:rsidR="002B08C5" w:rsidRPr="005030C1">
        <w:rPr>
          <w:sz w:val="28"/>
          <w:szCs w:val="28"/>
        </w:rPr>
        <w:t xml:space="preserve"> </w:t>
      </w:r>
      <w:r w:rsidRPr="005030C1">
        <w:rPr>
          <w:sz w:val="28"/>
          <w:szCs w:val="28"/>
        </w:rPr>
        <w:t>дата забора крови новорожденного;</w:t>
      </w:r>
    </w:p>
    <w:p w:rsidR="00A45F2D" w:rsidRPr="005030C1" w:rsidRDefault="002B08C5" w:rsidP="00A45F2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30C1">
        <w:rPr>
          <w:sz w:val="28"/>
          <w:szCs w:val="28"/>
        </w:rPr>
        <w:t>- масса тела новорожденного.</w:t>
      </w:r>
    </w:p>
    <w:p w:rsidR="00A45F2D" w:rsidRPr="005030C1" w:rsidRDefault="002B08C5" w:rsidP="002B08C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030C1">
        <w:rPr>
          <w:sz w:val="28"/>
          <w:szCs w:val="28"/>
        </w:rPr>
        <w:tab/>
      </w:r>
      <w:r w:rsidR="00A45F2D" w:rsidRPr="005030C1">
        <w:rPr>
          <w:sz w:val="28"/>
          <w:szCs w:val="28"/>
          <w:shd w:val="clear" w:color="auto" w:fill="FFFFFF"/>
        </w:rPr>
        <w:t>2. Тест-бланки с направлениями ежедневно собираются и проверяются на качество забора крови и правильность заполнения направлений ответственным медицинским работником, назначенным приказом главного врача медицинской организации</w:t>
      </w:r>
      <w:r w:rsidR="00A04726">
        <w:rPr>
          <w:sz w:val="28"/>
          <w:szCs w:val="28"/>
          <w:shd w:val="clear" w:color="auto" w:fill="FFFFFF"/>
        </w:rPr>
        <w:t>.</w:t>
      </w:r>
      <w:r w:rsidR="00A45F2D" w:rsidRPr="005030C1">
        <w:rPr>
          <w:sz w:val="28"/>
          <w:szCs w:val="28"/>
          <w:shd w:val="clear" w:color="auto" w:fill="FFFFFF"/>
        </w:rPr>
        <w:t xml:space="preserve"> </w:t>
      </w:r>
    </w:p>
    <w:p w:rsidR="006633EC" w:rsidRPr="005030C1" w:rsidRDefault="00A45F2D" w:rsidP="00663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Тест-бланки доставляются в 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МГК курьером медицинской организации не реже 1 раза в 3 дня (понедельник, среда, пятница). </w:t>
      </w:r>
      <w:r w:rsidR="006633EC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Доставка тест-бланков осуществляется с использованием автомобильного транспорта медицинской организации, в специальном контейнере, без соблюдения температурного режима.</w:t>
      </w:r>
    </w:p>
    <w:p w:rsidR="006633EC" w:rsidRPr="005030C1" w:rsidRDefault="006633EC" w:rsidP="00663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Регистрацию тест-бланков в 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МГК осуществляют 7 человек в программе ЭВМ.</w:t>
      </w:r>
    </w:p>
    <w:p w:rsidR="00A45F2D" w:rsidRPr="005030C1" w:rsidRDefault="00A45F2D" w:rsidP="00A45F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В 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МГК проводятся исследования на 5 наследственных заболеваний в лаборатории неонатального скрининга. Результаты фиксируются в программе ЭВМ. Положительный результат фиксируется в журнале по каждой нозологии. Ответственны</w:t>
      </w:r>
      <w:r w:rsidR="00B20D88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ведение журналов</w:t>
      </w:r>
      <w:r w:rsidR="00B20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врач-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лабораторны</w:t>
      </w:r>
      <w:r w:rsidR="00B20D88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генетик.</w:t>
      </w:r>
      <w:r w:rsidR="006633EC" w:rsidRPr="005030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проведения </w:t>
      </w:r>
      <w:proofErr w:type="spell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скрининговых</w:t>
      </w:r>
      <w:proofErr w:type="spell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исследований </w:t>
      </w:r>
      <w:r w:rsidR="00B20D8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r w:rsidR="00B20D88">
        <w:rPr>
          <w:rFonts w:ascii="Times New Roman" w:hAnsi="Times New Roman" w:cs="Times New Roman"/>
          <w:sz w:val="28"/>
          <w:szCs w:val="28"/>
          <w:shd w:val="clear" w:color="auto" w:fill="FFFFFF"/>
        </w:rPr>
        <w:t>бол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10 дней после забора крови. </w:t>
      </w:r>
    </w:p>
    <w:p w:rsidR="004F7465" w:rsidRPr="005030C1" w:rsidRDefault="00A45F2D" w:rsidP="004F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5. Информация о новорожденных группы высокого риска, </w:t>
      </w:r>
      <w:proofErr w:type="gramStart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выявленных  по</w:t>
      </w:r>
      <w:proofErr w:type="gramEnd"/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результатам НС, </w:t>
      </w:r>
      <w:r w:rsidR="004F7465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ответственным сотрудником 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4F7465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МГК (врач-ла</w:t>
      </w:r>
      <w:r w:rsidR="00A04726">
        <w:rPr>
          <w:rFonts w:ascii="Times New Roman" w:hAnsi="Times New Roman" w:cs="Times New Roman"/>
          <w:sz w:val="28"/>
          <w:szCs w:val="28"/>
          <w:shd w:val="clear" w:color="auto" w:fill="FFFFFF"/>
        </w:rPr>
        <w:t>бораторный генетик</w:t>
      </w:r>
      <w:r w:rsidR="004F7465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передается по телефону </w:t>
      </w:r>
      <w:r w:rsidR="00A04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медицинскую организацию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жительства ребенка. </w:t>
      </w:r>
      <w:r w:rsidR="004F7465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Факт передачи ин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формации фиксируется в журнале</w:t>
      </w:r>
      <w:r w:rsidR="004F7465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указанием даты и времени передачи информации, ФИО и должности сотрудника медицинской организации, принявшего сообщение. </w:t>
      </w:r>
    </w:p>
    <w:p w:rsidR="004F7465" w:rsidRPr="005030C1" w:rsidRDefault="004F7465" w:rsidP="004F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6. Врач-педиатр </w:t>
      </w:r>
      <w:r w:rsidR="00A04726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медицинской организации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жительства ребенка информирует законных представителей ребенка о результатах НС и в </w:t>
      </w:r>
      <w:r w:rsidR="00A45F2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48 часов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 ребенка в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МГК </w:t>
      </w:r>
      <w:r w:rsidR="00A45F2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забора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биологического материала </w:t>
      </w:r>
      <w:r w:rsidR="00A45F2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повторного </w:t>
      </w:r>
      <w:proofErr w:type="spellStart"/>
      <w:r w:rsidR="00A45F2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скринингового</w:t>
      </w:r>
      <w:proofErr w:type="spellEnd"/>
      <w:r w:rsidR="00A45F2D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исследования.</w:t>
      </w:r>
    </w:p>
    <w:p w:rsidR="00160D3E" w:rsidRDefault="004F7465" w:rsidP="00B72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ab/>
        <w:t>7.</w:t>
      </w:r>
      <w:r w:rsidR="00281FC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0472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Ребенок в сопровождении законного представителя прибывает самостоятельно или доставляется транспортом медицинской организации по месту жительства (при необходимости) в ЦМГК, где консультируется врачом-генетиком. В ходе консультации законным представителям разъясня</w:t>
      </w:r>
      <w:r w:rsidR="00160D3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ю</w:t>
      </w:r>
      <w:r w:rsidR="00A0472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тся </w:t>
      </w:r>
      <w:r w:rsidR="00160D3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вопросы о характере предполагаемого заболевания и возможностях его лечения, не</w:t>
      </w:r>
      <w:r w:rsidR="00A0472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обходимост</w:t>
      </w:r>
      <w:r w:rsidR="00160D3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</w:t>
      </w:r>
      <w:r w:rsidR="00A0472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проведения </w:t>
      </w:r>
      <w:r w:rsidR="00160D3E" w:rsidRPr="00FB53A4">
        <w:rPr>
          <w:rFonts w:ascii="Times New Roman" w:hAnsi="Times New Roman" w:cs="Times New Roman"/>
          <w:sz w:val="28"/>
          <w:szCs w:val="28"/>
        </w:rPr>
        <w:t xml:space="preserve">повторного </w:t>
      </w:r>
      <w:proofErr w:type="spellStart"/>
      <w:r w:rsidR="00160D3E" w:rsidRPr="00FB53A4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="00160D3E" w:rsidRPr="00FB53A4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60D3E">
        <w:rPr>
          <w:rFonts w:ascii="Times New Roman" w:hAnsi="Times New Roman" w:cs="Times New Roman"/>
          <w:sz w:val="28"/>
          <w:szCs w:val="28"/>
        </w:rPr>
        <w:t xml:space="preserve">, у ребенка </w:t>
      </w:r>
      <w:r w:rsidR="00133F0F">
        <w:rPr>
          <w:rFonts w:ascii="Times New Roman" w:hAnsi="Times New Roman" w:cs="Times New Roman"/>
          <w:sz w:val="28"/>
          <w:szCs w:val="28"/>
        </w:rPr>
        <w:t>производится забор</w:t>
      </w:r>
      <w:r w:rsidR="00160D3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33F0F">
        <w:rPr>
          <w:rFonts w:ascii="Times New Roman" w:hAnsi="Times New Roman" w:cs="Times New Roman"/>
          <w:sz w:val="28"/>
          <w:szCs w:val="28"/>
        </w:rPr>
        <w:t>а</w:t>
      </w:r>
      <w:r w:rsidR="00160D3E">
        <w:rPr>
          <w:rFonts w:ascii="Times New Roman" w:hAnsi="Times New Roman" w:cs="Times New Roman"/>
          <w:sz w:val="28"/>
          <w:szCs w:val="28"/>
        </w:rPr>
        <w:t xml:space="preserve"> для исследования. С законным представителем согласовывается вопрос о порядке информирования о результатах повторного </w:t>
      </w:r>
      <w:proofErr w:type="spellStart"/>
      <w:r w:rsidR="00160D3E" w:rsidRPr="00FB53A4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="00160D3E" w:rsidRPr="00FB53A4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60D3E">
        <w:rPr>
          <w:rFonts w:ascii="Times New Roman" w:hAnsi="Times New Roman" w:cs="Times New Roman"/>
          <w:sz w:val="28"/>
          <w:szCs w:val="28"/>
        </w:rPr>
        <w:t>.</w:t>
      </w:r>
    </w:p>
    <w:p w:rsidR="00B72BEF" w:rsidRPr="005030C1" w:rsidRDefault="00160D3E" w:rsidP="00B72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2BEF" w:rsidRPr="00FB53A4">
        <w:rPr>
          <w:rFonts w:ascii="Times New Roman" w:hAnsi="Times New Roman" w:cs="Times New Roman"/>
          <w:sz w:val="28"/>
          <w:szCs w:val="28"/>
        </w:rPr>
        <w:t xml:space="preserve">Время проведения повторного </w:t>
      </w:r>
      <w:proofErr w:type="spellStart"/>
      <w:r w:rsidR="00B72BEF" w:rsidRPr="00FB53A4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="00B72BEF" w:rsidRPr="00FB53A4">
        <w:rPr>
          <w:rFonts w:ascii="Times New Roman" w:hAnsi="Times New Roman" w:cs="Times New Roman"/>
          <w:sz w:val="28"/>
          <w:szCs w:val="28"/>
        </w:rPr>
        <w:t xml:space="preserve"> исследования составляет не более 72 часов. </w:t>
      </w:r>
      <w:r w:rsidR="00B72BEF">
        <w:rPr>
          <w:rFonts w:ascii="Times New Roman" w:hAnsi="Times New Roman" w:cs="Times New Roman"/>
          <w:sz w:val="28"/>
          <w:szCs w:val="28"/>
        </w:rPr>
        <w:t xml:space="preserve">Исследование проводится в лаборатории неонатального скрининга в </w:t>
      </w:r>
      <w:r w:rsidR="00281FC4">
        <w:rPr>
          <w:rFonts w:ascii="Times New Roman" w:hAnsi="Times New Roman" w:cs="Times New Roman"/>
          <w:sz w:val="28"/>
          <w:szCs w:val="28"/>
        </w:rPr>
        <w:t>Ц</w:t>
      </w:r>
      <w:r w:rsidR="00B72BEF">
        <w:rPr>
          <w:rFonts w:ascii="Times New Roman" w:hAnsi="Times New Roman" w:cs="Times New Roman"/>
          <w:sz w:val="28"/>
          <w:szCs w:val="28"/>
        </w:rPr>
        <w:t xml:space="preserve">МГК. </w:t>
      </w:r>
      <w:r w:rsidR="00B72BEF" w:rsidRPr="00FB53A4">
        <w:rPr>
          <w:rFonts w:ascii="Times New Roman" w:hAnsi="Times New Roman" w:cs="Times New Roman"/>
          <w:sz w:val="28"/>
          <w:szCs w:val="28"/>
        </w:rPr>
        <w:t>В случае подтвержд</w:t>
      </w:r>
      <w:r w:rsidR="00B72BEF">
        <w:rPr>
          <w:rFonts w:ascii="Times New Roman" w:hAnsi="Times New Roman" w:cs="Times New Roman"/>
          <w:sz w:val="28"/>
          <w:szCs w:val="28"/>
        </w:rPr>
        <w:t xml:space="preserve">ения диагноза данные вносятся в </w:t>
      </w:r>
      <w:r w:rsidR="005030C1" w:rsidRPr="005030C1">
        <w:rPr>
          <w:rFonts w:ascii="Times New Roman" w:hAnsi="Times New Roman" w:cs="Times New Roman"/>
          <w:sz w:val="28"/>
          <w:szCs w:val="28"/>
        </w:rPr>
        <w:t>журнал</w:t>
      </w:r>
      <w:r w:rsidR="005030C1">
        <w:rPr>
          <w:rFonts w:ascii="Times New Roman" w:hAnsi="Times New Roman" w:cs="Times New Roman"/>
          <w:sz w:val="28"/>
          <w:szCs w:val="28"/>
        </w:rPr>
        <w:t xml:space="preserve"> (форма журнала утв</w:t>
      </w:r>
      <w:r w:rsidR="00281FC4">
        <w:rPr>
          <w:rFonts w:ascii="Times New Roman" w:hAnsi="Times New Roman" w:cs="Times New Roman"/>
          <w:sz w:val="28"/>
          <w:szCs w:val="28"/>
        </w:rPr>
        <w:t xml:space="preserve">ерждена внутренним приказом </w:t>
      </w:r>
      <w:r w:rsidR="005030C1">
        <w:rPr>
          <w:rFonts w:ascii="Times New Roman" w:hAnsi="Times New Roman" w:cs="Times New Roman"/>
          <w:sz w:val="28"/>
          <w:szCs w:val="28"/>
        </w:rPr>
        <w:t>КОМКБ)</w:t>
      </w:r>
      <w:r w:rsidR="00B72BEF" w:rsidRPr="00FB53A4">
        <w:rPr>
          <w:rFonts w:ascii="Times New Roman" w:hAnsi="Times New Roman" w:cs="Times New Roman"/>
          <w:sz w:val="28"/>
          <w:szCs w:val="28"/>
        </w:rPr>
        <w:t xml:space="preserve"> по каждой нозологии </w:t>
      </w:r>
      <w:r w:rsidR="00B72BEF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8A7D3F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ответственные </w:t>
      </w:r>
      <w:r w:rsidR="007C4CE9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A7D3F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2BEF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врач</w:t>
      </w:r>
      <w:r w:rsidR="00A047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C4CE9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72BEF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лабораторны</w:t>
      </w:r>
      <w:r w:rsidR="00A0472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72BEF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генетик</w:t>
      </w:r>
      <w:r w:rsidR="00A047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72BEF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8A7D3F" w:rsidRPr="005030C1" w:rsidRDefault="00B72BEF" w:rsidP="003B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8. </w:t>
      </w:r>
      <w:r w:rsidR="00A04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A04726" w:rsidRPr="00FB53A4">
        <w:rPr>
          <w:rFonts w:ascii="Times New Roman" w:hAnsi="Times New Roman" w:cs="Times New Roman"/>
          <w:sz w:val="28"/>
          <w:szCs w:val="28"/>
        </w:rPr>
        <w:t>подтвержд</w:t>
      </w:r>
      <w:r w:rsidR="00A04726">
        <w:rPr>
          <w:rFonts w:ascii="Times New Roman" w:hAnsi="Times New Roman" w:cs="Times New Roman"/>
          <w:sz w:val="28"/>
          <w:szCs w:val="28"/>
        </w:rPr>
        <w:t>ении диагноза р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одители с ребенком по телефону или через участкового </w:t>
      </w:r>
      <w:r w:rsidR="00A04726">
        <w:rPr>
          <w:rFonts w:ascii="Times New Roman" w:hAnsi="Times New Roman" w:cs="Times New Roman"/>
          <w:sz w:val="28"/>
          <w:szCs w:val="28"/>
          <w:shd w:val="clear" w:color="auto" w:fill="FFFFFF"/>
        </w:rPr>
        <w:t>врача-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педиатра </w:t>
      </w:r>
      <w:r w:rsidR="0016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медицинской организации </w:t>
      </w:r>
      <w:r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жительства приглашаются на консультацию врача-генетика </w:t>
      </w:r>
      <w:r w:rsidR="00281FC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160D3E">
        <w:rPr>
          <w:rFonts w:ascii="Times New Roman" w:hAnsi="Times New Roman" w:cs="Times New Roman"/>
          <w:sz w:val="28"/>
          <w:szCs w:val="28"/>
          <w:shd w:val="clear" w:color="auto" w:fill="FFFFFF"/>
        </w:rPr>
        <w:t>МГК для назначения лечения, специализированных продуктов лечебного питания, направления на госпитализацию (при наличии показаний)</w:t>
      </w:r>
      <w:r w:rsidR="004F7465" w:rsidRPr="00503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63E64" w:rsidRPr="00A63E64" w:rsidRDefault="003B34A9" w:rsidP="00A63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ab/>
      </w:r>
      <w:r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3E64"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В ЦМГК вед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регистр </w:t>
      </w:r>
      <w:proofErr w:type="spellStart"/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орфанных</w:t>
      </w:r>
      <w:proofErr w:type="spellEnd"/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заболеваний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организованный ФГБНУ «МГНЦ им. Н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Бочкова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 врожденных пороков развития (согласно приказа 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Минздрава </w:t>
      </w:r>
      <w:proofErr w:type="gramStart"/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63358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оссии 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</w:t>
      </w:r>
      <w:proofErr w:type="gramEnd"/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10.09.1998 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268  «О мониторинге врожденных пороков развития у де</w:t>
      </w:r>
      <w:r w:rsidR="00281FC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тей»</w:t>
      </w:r>
      <w:r w:rsidR="0071188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63E64"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3E64"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1301D" w:rsidRDefault="003B34A9" w:rsidP="0051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>10. Проведение медико-генетического консультирования</w:t>
      </w:r>
      <w:r w:rsidR="005130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7D3F" w:rsidRPr="0051301D" w:rsidRDefault="008A7D3F" w:rsidP="00513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>Врач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>-генетик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и ЦМГК</w:t>
      </w:r>
      <w:r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>т прием 5 дней в неделю (понедельник</w:t>
      </w:r>
      <w:r w:rsidR="00954479"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A63E64">
        <w:rPr>
          <w:rFonts w:ascii="Times New Roman" w:hAnsi="Times New Roman" w:cs="Times New Roman"/>
          <w:sz w:val="28"/>
          <w:szCs w:val="28"/>
          <w:shd w:val="clear" w:color="auto" w:fill="FFFFFF"/>
        </w:rPr>
        <w:t>пятница) в первую смену</w:t>
      </w:r>
      <w:r w:rsidR="00513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3358" w:rsidRPr="003A0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 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463358" w:rsidRPr="003A03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63358" w:rsidRPr="003A0360">
        <w:rPr>
          <w:rFonts w:ascii="Times New Roman" w:hAnsi="Times New Roman" w:cs="Times New Roman"/>
          <w:sz w:val="28"/>
          <w:szCs w:val="28"/>
          <w:shd w:val="clear" w:color="auto" w:fill="FFFFFF"/>
        </w:rPr>
        <w:t>0 до 1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63358" w:rsidRPr="003A03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33F0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63358" w:rsidRPr="003A0360">
        <w:rPr>
          <w:rFonts w:ascii="Times New Roman" w:hAnsi="Times New Roman" w:cs="Times New Roman"/>
          <w:sz w:val="28"/>
          <w:szCs w:val="28"/>
          <w:shd w:val="clear" w:color="auto" w:fill="FFFFFF"/>
        </w:rPr>
        <w:t>0)</w:t>
      </w:r>
      <w:r w:rsidR="00463358" w:rsidRPr="003A0360">
        <w:rPr>
          <w:rFonts w:ascii="Times New Roman" w:hAnsi="Times New Roman" w:cs="Times New Roman"/>
          <w:sz w:val="28"/>
          <w:szCs w:val="28"/>
        </w:rPr>
        <w:t>.</w:t>
      </w:r>
      <w:r w:rsidR="00463358" w:rsidRPr="00A63E64">
        <w:rPr>
          <w:rFonts w:ascii="Times New Roman" w:hAnsi="Times New Roman" w:cs="Times New Roman"/>
          <w:sz w:val="28"/>
          <w:szCs w:val="28"/>
        </w:rPr>
        <w:t xml:space="preserve"> </w:t>
      </w:r>
      <w:r w:rsidRPr="00A63E64">
        <w:rPr>
          <w:rFonts w:ascii="Times New Roman" w:hAnsi="Times New Roman" w:cs="Times New Roman"/>
          <w:sz w:val="28"/>
          <w:szCs w:val="28"/>
        </w:rPr>
        <w:t xml:space="preserve">Пациенты с наследственными заболеваниями </w:t>
      </w:r>
      <w:r w:rsidR="0051301D">
        <w:rPr>
          <w:rFonts w:ascii="Times New Roman" w:hAnsi="Times New Roman" w:cs="Times New Roman"/>
          <w:sz w:val="28"/>
          <w:szCs w:val="28"/>
        </w:rPr>
        <w:t>состоят</w:t>
      </w:r>
      <w:r w:rsidRPr="00A63E64">
        <w:rPr>
          <w:rFonts w:ascii="Times New Roman" w:hAnsi="Times New Roman" w:cs="Times New Roman"/>
          <w:sz w:val="28"/>
          <w:szCs w:val="28"/>
        </w:rPr>
        <w:t xml:space="preserve"> на диспансерном учете в ЦМГК. На приеме врача-генетика проводится осмотр пациента, измерение роста и веса. При необходимости производится забор крови для контроля лечения. Пациентам с </w:t>
      </w:r>
      <w:proofErr w:type="spellStart"/>
      <w:r w:rsidRPr="00A63E64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Pr="00A63E64">
        <w:rPr>
          <w:rFonts w:ascii="Times New Roman" w:hAnsi="Times New Roman" w:cs="Times New Roman"/>
          <w:sz w:val="28"/>
          <w:szCs w:val="28"/>
        </w:rPr>
        <w:t xml:space="preserve"> проводится проверка дневников питания и расчет </w:t>
      </w:r>
      <w:proofErr w:type="gramStart"/>
      <w:r w:rsidRPr="00A63E64">
        <w:rPr>
          <w:rFonts w:ascii="Times New Roman" w:hAnsi="Times New Roman" w:cs="Times New Roman"/>
          <w:sz w:val="28"/>
          <w:szCs w:val="28"/>
        </w:rPr>
        <w:lastRenderedPageBreak/>
        <w:t>необходимого  количества</w:t>
      </w:r>
      <w:proofErr w:type="gramEnd"/>
      <w:r w:rsidRPr="00A63E64">
        <w:rPr>
          <w:rFonts w:ascii="Times New Roman" w:hAnsi="Times New Roman" w:cs="Times New Roman"/>
          <w:sz w:val="28"/>
          <w:szCs w:val="28"/>
        </w:rPr>
        <w:t xml:space="preserve"> специализированных продуктов лечебного питания  с учетом возраста и веса пациента.</w:t>
      </w:r>
    </w:p>
    <w:p w:rsidR="004E23CD" w:rsidRPr="00A63E64" w:rsidRDefault="003B34A9" w:rsidP="004E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64">
        <w:rPr>
          <w:rFonts w:ascii="Times New Roman" w:hAnsi="Times New Roman" w:cs="Times New Roman"/>
          <w:sz w:val="28"/>
          <w:szCs w:val="28"/>
        </w:rPr>
        <w:tab/>
        <w:t>11.</w:t>
      </w:r>
      <w:r w:rsidR="00A45F2D" w:rsidRPr="00A63E64">
        <w:rPr>
          <w:rFonts w:ascii="Times New Roman" w:hAnsi="Times New Roman" w:cs="Times New Roman"/>
          <w:sz w:val="28"/>
          <w:szCs w:val="28"/>
        </w:rPr>
        <w:t xml:space="preserve"> Врач-генетик </w:t>
      </w:r>
      <w:r w:rsidR="00160D3E">
        <w:rPr>
          <w:rFonts w:ascii="Times New Roman" w:hAnsi="Times New Roman" w:cs="Times New Roman"/>
          <w:sz w:val="28"/>
          <w:szCs w:val="28"/>
        </w:rPr>
        <w:t xml:space="preserve">осуществляет постановку на </w:t>
      </w:r>
      <w:r w:rsidR="00160D3E" w:rsidRPr="00A63E64">
        <w:rPr>
          <w:rFonts w:ascii="Times New Roman" w:hAnsi="Times New Roman" w:cs="Times New Roman"/>
          <w:sz w:val="28"/>
          <w:szCs w:val="28"/>
        </w:rPr>
        <w:t>диспансерное наблюдение</w:t>
      </w:r>
      <w:r w:rsidRPr="00A63E64">
        <w:rPr>
          <w:rFonts w:ascii="Times New Roman" w:hAnsi="Times New Roman" w:cs="Times New Roman"/>
          <w:sz w:val="28"/>
          <w:szCs w:val="28"/>
        </w:rPr>
        <w:t xml:space="preserve"> детей с выявленным врожденным и (или) наследственным заболеванием по каждому заболеванию (Таблица № 9)</w:t>
      </w:r>
      <w:r w:rsidR="004E23CD" w:rsidRPr="00A63E64">
        <w:rPr>
          <w:rFonts w:ascii="Times New Roman" w:hAnsi="Times New Roman" w:cs="Times New Roman"/>
          <w:sz w:val="28"/>
          <w:szCs w:val="28"/>
        </w:rPr>
        <w:t>.</w:t>
      </w:r>
    </w:p>
    <w:p w:rsidR="004E23CD" w:rsidRPr="00A63E64" w:rsidRDefault="004E23CD" w:rsidP="004E23CD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64">
        <w:rPr>
          <w:rFonts w:ascii="Times New Roman" w:hAnsi="Times New Roman" w:cs="Times New Roman"/>
          <w:sz w:val="28"/>
          <w:szCs w:val="28"/>
        </w:rPr>
        <w:t>Диспансерное наблюдение детей с выявленным врожденным и (или) наследственным заболеванием осуществляется в соответствии с приказом комитета здравоохранения Курской области от 10.03.2021 № 157 «Об организации оказания медицинской помощи пациентам с редкими (</w:t>
      </w:r>
      <w:proofErr w:type="spellStart"/>
      <w:r w:rsidRPr="00A63E64"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 w:rsidRPr="00A63E64">
        <w:rPr>
          <w:rFonts w:ascii="Times New Roman" w:hAnsi="Times New Roman" w:cs="Times New Roman"/>
          <w:sz w:val="28"/>
          <w:szCs w:val="28"/>
        </w:rPr>
        <w:t xml:space="preserve">) заболеваниями в Курской области» с изменениями от 30.11.2021 № 798 «Порядок взаимодействия комитета здравоохранения Курской области и медицинских организаций, подведомственных комитету здравоохранения Курской области, в целях обеспечения детей, страдающих тяжелыми </w:t>
      </w:r>
      <w:proofErr w:type="spellStart"/>
      <w:r w:rsidRPr="00A63E64">
        <w:rPr>
          <w:rFonts w:ascii="Times New Roman" w:hAnsi="Times New Roman" w:cs="Times New Roman"/>
          <w:sz w:val="28"/>
          <w:szCs w:val="28"/>
        </w:rPr>
        <w:t>жизнеугрожающими</w:t>
      </w:r>
      <w:proofErr w:type="spellEnd"/>
      <w:r w:rsidRPr="00A63E64">
        <w:rPr>
          <w:rFonts w:ascii="Times New Roman" w:hAnsi="Times New Roman" w:cs="Times New Roman"/>
          <w:sz w:val="28"/>
          <w:szCs w:val="28"/>
        </w:rPr>
        <w:t xml:space="preserve"> и хроническими заболеваниями, в том числе редкими (</w:t>
      </w:r>
      <w:proofErr w:type="spellStart"/>
      <w:r w:rsidRPr="00A63E64"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 w:rsidRPr="00A63E64">
        <w:rPr>
          <w:rFonts w:ascii="Times New Roman" w:hAnsi="Times New Roman" w:cs="Times New Roman"/>
          <w:sz w:val="28"/>
          <w:szCs w:val="28"/>
        </w:rPr>
        <w:t>) заболеваниями, лекарственными препаратами и медицинскими изделиями за счет Фонда «Круг добра».</w:t>
      </w:r>
    </w:p>
    <w:p w:rsidR="00200E28" w:rsidRPr="00A63E64" w:rsidRDefault="004E23CD" w:rsidP="007F49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63E64">
        <w:rPr>
          <w:rFonts w:ascii="Times New Roman" w:hAnsi="Times New Roman" w:cs="Times New Roman"/>
          <w:sz w:val="28"/>
          <w:szCs w:val="28"/>
        </w:rPr>
        <w:t xml:space="preserve">12. В соответствии с </w:t>
      </w:r>
      <w:r w:rsidR="00200E28" w:rsidRPr="00A63E64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Pr="00A63E64">
        <w:rPr>
          <w:rFonts w:ascii="Times New Roman" w:hAnsi="Times New Roman" w:cs="Times New Roman"/>
          <w:sz w:val="28"/>
          <w:szCs w:val="28"/>
        </w:rPr>
        <w:t xml:space="preserve">установленным вышеназванными </w:t>
      </w:r>
      <w:r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>регламентирующими документами</w:t>
      </w:r>
      <w:r w:rsidR="00200E28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>, главный внештатный специалист по медицинской генетике комитета здравоохранения Курской области осуществляет учет и ведение регионального ре</w:t>
      </w:r>
      <w:r w:rsidR="00930ABB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200E28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>стра пациентов с редкими (</w:t>
      </w:r>
      <w:proofErr w:type="spellStart"/>
      <w:r w:rsidR="00200E28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>орфанными</w:t>
      </w:r>
      <w:proofErr w:type="spellEnd"/>
      <w:r w:rsidR="00200E28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>) заболеваниями; взаимодействие с медицинскими организациями и главными внештатными специалистами при оказании медицинской помощи пациентам</w:t>
      </w:r>
      <w:r w:rsidR="00200E28" w:rsidRPr="00A63E64">
        <w:rPr>
          <w:rFonts w:ascii="Times New Roman" w:hAnsi="Times New Roman" w:cs="Times New Roman"/>
          <w:sz w:val="28"/>
          <w:szCs w:val="28"/>
        </w:rPr>
        <w:t xml:space="preserve"> с выявленным врожденным и (или) наследственным заболеванием</w:t>
      </w:r>
      <w:r w:rsidR="00200E28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Главный внештатный специалист комитета здравоохранения Курской области по профилю заболевания (перечень которых утвержден приказом комитета здравоохранения Курской области от 28.03.2022 № 192 «О главных внештатных специалистах комитета здравоохранения Курской области»): определяет дальнейшую тактику </w:t>
      </w:r>
      <w:r w:rsidR="0051301D">
        <w:rPr>
          <w:rFonts w:ascii="Times New Roman" w:eastAsia="Calibri" w:hAnsi="Times New Roman" w:cs="Times New Roman"/>
          <w:sz w:val="28"/>
          <w:szCs w:val="28"/>
          <w:lang w:eastAsia="zh-CN"/>
        </w:rPr>
        <w:t>обследования и лечения пациента;</w:t>
      </w:r>
      <w:r w:rsidR="00200E28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организует проведение телемедицинской консультации и (или) направление в клинику федерального уровня (при наличии показаний); осуществляет контроль за организацией диспансерного наблюдения пациента путем взаимодействия с лечащим врачом и </w:t>
      </w:r>
      <w:r w:rsidR="00954479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="00200E28" w:rsidRPr="00A63E64">
        <w:rPr>
          <w:rFonts w:ascii="Times New Roman" w:eastAsia="Calibri" w:hAnsi="Times New Roman" w:cs="Times New Roman"/>
          <w:sz w:val="28"/>
          <w:szCs w:val="28"/>
          <w:lang w:eastAsia="zh-CN"/>
        </w:rPr>
        <w:t>пециалистами по профилю заболевания медицинской организации, в которой пациент получает первичную медико-санитарную помощь.</w:t>
      </w:r>
    </w:p>
    <w:p w:rsidR="00954479" w:rsidRPr="0015778B" w:rsidRDefault="00954479" w:rsidP="0015778B">
      <w:pPr>
        <w:widowControl w:val="0"/>
        <w:spacing w:after="0" w:line="240" w:lineRule="auto"/>
        <w:ind w:right="-1" w:firstLine="4697"/>
        <w:jc w:val="right"/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</w:pPr>
    </w:p>
    <w:p w:rsidR="007F4952" w:rsidRPr="0015778B" w:rsidRDefault="007F4952" w:rsidP="0015778B">
      <w:pPr>
        <w:widowControl w:val="0"/>
        <w:spacing w:after="0" w:line="240" w:lineRule="auto"/>
        <w:ind w:right="-1" w:firstLine="46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78B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1577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№</w:t>
      </w:r>
      <w:r w:rsidRPr="00157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  <w:r w:rsidRPr="00157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F4952" w:rsidRPr="0015778B" w:rsidRDefault="007F4952" w:rsidP="0015778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78B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Д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ан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15778B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на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ю</w:t>
      </w:r>
      <w:r w:rsidRPr="0015778B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д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15778B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й</w:t>
      </w:r>
    </w:p>
    <w:p w:rsidR="00A63E64" w:rsidRDefault="007F4952" w:rsidP="009C305C">
      <w:pPr>
        <w:widowControl w:val="0"/>
        <w:spacing w:before="8"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</w:pP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Pr="0015778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в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ро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15778B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д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м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л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)</w:t>
      </w:r>
      <w:r w:rsidRPr="0015778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а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л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ст</w:t>
      </w:r>
      <w:r w:rsidRPr="0015778B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в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ыми</w:t>
      </w:r>
      <w:r w:rsidRPr="001577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15778B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б</w:t>
      </w:r>
      <w:r w:rsidRPr="0015778B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о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15778B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в</w:t>
      </w:r>
      <w:r w:rsidRPr="0015778B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ями</w:t>
      </w:r>
      <w:r w:rsidRPr="0015778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1577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2</w:t>
      </w:r>
      <w:r w:rsidRPr="0015778B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0</w:t>
      </w:r>
      <w:r w:rsidRPr="0015778B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2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1</w:t>
      </w:r>
      <w:r w:rsidRPr="001577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г</w:t>
      </w:r>
      <w:r w:rsidR="00F35766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.</w:t>
      </w:r>
    </w:p>
    <w:p w:rsidR="00F35766" w:rsidRPr="009C305C" w:rsidRDefault="00F35766" w:rsidP="009C305C">
      <w:pPr>
        <w:widowControl w:val="0"/>
        <w:spacing w:before="8"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87"/>
        <w:gridCol w:w="970"/>
        <w:gridCol w:w="1361"/>
        <w:gridCol w:w="1240"/>
        <w:gridCol w:w="1475"/>
        <w:gridCol w:w="1116"/>
        <w:gridCol w:w="1212"/>
      </w:tblGrid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463358" w:rsidRPr="00084764" w:rsidRDefault="00463358" w:rsidP="00084764">
            <w:pPr>
              <w:widowControl w:val="0"/>
              <w:ind w:right="-48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spacing w:val="-1"/>
                <w:sz w:val="24"/>
                <w:szCs w:val="24"/>
              </w:rPr>
              <w:t>Ч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>ло п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ци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 xml:space="preserve">ов </w:t>
            </w:r>
            <w:r w:rsidRPr="00084764">
              <w:rPr>
                <w:color w:val="000000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 xml:space="preserve"> в</w:t>
            </w:r>
            <w:r w:rsidRPr="00084764">
              <w:rPr>
                <w:color w:val="000000"/>
                <w:sz w:val="24"/>
                <w:szCs w:val="24"/>
              </w:rPr>
              <w:t>п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в</w:t>
            </w:r>
            <w:r w:rsidRPr="00084764">
              <w:rPr>
                <w:color w:val="000000"/>
                <w:sz w:val="24"/>
                <w:szCs w:val="24"/>
              </w:rPr>
              <w:t>ы</w:t>
            </w:r>
            <w:r w:rsidRPr="00084764">
              <w:rPr>
                <w:color w:val="000000"/>
                <w:w w:val="101"/>
                <w:sz w:val="24"/>
                <w:szCs w:val="24"/>
              </w:rPr>
              <w:t xml:space="preserve">е </w:t>
            </w:r>
            <w:proofErr w:type="spellStart"/>
            <w:r w:rsidRPr="0008476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084764">
              <w:rPr>
                <w:color w:val="000000"/>
                <w:sz w:val="24"/>
                <w:szCs w:val="24"/>
              </w:rPr>
              <w:t>ы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вл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lastRenderedPageBreak/>
              <w:t>нн</w:t>
            </w:r>
            <w:proofErr w:type="spellEnd"/>
            <w:r w:rsidRPr="000847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764">
              <w:rPr>
                <w:color w:val="000000"/>
                <w:spacing w:val="1"/>
                <w:sz w:val="24"/>
                <w:szCs w:val="24"/>
              </w:rPr>
              <w:t>ым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proofErr w:type="spellEnd"/>
            <w:r w:rsidRPr="000847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4764">
              <w:rPr>
                <w:color w:val="000000"/>
                <w:sz w:val="24"/>
                <w:szCs w:val="24"/>
              </w:rPr>
              <w:t>з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б</w:t>
            </w:r>
            <w:r w:rsidRPr="00084764">
              <w:rPr>
                <w:color w:val="000000"/>
                <w:sz w:val="24"/>
                <w:szCs w:val="24"/>
              </w:rPr>
              <w:t>ол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-ни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Pr="00084764">
              <w:rPr>
                <w:color w:val="000000"/>
                <w:spacing w:val="1"/>
                <w:sz w:val="24"/>
                <w:szCs w:val="24"/>
              </w:rPr>
              <w:t>м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</w:p>
          <w:p w:rsidR="00463358" w:rsidRPr="00084764" w:rsidRDefault="00084764" w:rsidP="00084764">
            <w:pPr>
              <w:widowControl w:val="0"/>
              <w:ind w:left="79" w:right="-20"/>
              <w:jc w:val="center"/>
              <w:rPr>
                <w:sz w:val="24"/>
                <w:szCs w:val="24"/>
              </w:rPr>
            </w:pPr>
            <w:r w:rsidRPr="00084764">
              <w:rPr>
                <w:color w:val="000000"/>
                <w:sz w:val="24"/>
                <w:szCs w:val="24"/>
              </w:rPr>
              <w:t>в 2021</w:t>
            </w:r>
            <w:r w:rsidR="00463358" w:rsidRPr="00084764">
              <w:rPr>
                <w:color w:val="000000"/>
                <w:sz w:val="24"/>
                <w:szCs w:val="24"/>
              </w:rPr>
              <w:t xml:space="preserve"> </w:t>
            </w:r>
            <w:r w:rsidR="00463358" w:rsidRPr="00084764">
              <w:rPr>
                <w:color w:val="000000"/>
                <w:spacing w:val="-2"/>
                <w:sz w:val="24"/>
                <w:szCs w:val="24"/>
              </w:rPr>
              <w:t>г</w:t>
            </w:r>
            <w:r w:rsidR="00463358" w:rsidRPr="00084764">
              <w:rPr>
                <w:color w:val="000000"/>
                <w:sz w:val="24"/>
                <w:szCs w:val="24"/>
              </w:rPr>
              <w:t>.</w:t>
            </w:r>
            <w:r w:rsidRPr="00084764">
              <w:rPr>
                <w:sz w:val="24"/>
                <w:szCs w:val="24"/>
              </w:rPr>
              <w:t xml:space="preserve"> </w:t>
            </w:r>
            <w:r w:rsidR="00463358" w:rsidRPr="00084764">
              <w:rPr>
                <w:sz w:val="24"/>
                <w:szCs w:val="24"/>
              </w:rPr>
              <w:br w:type="column"/>
            </w:r>
          </w:p>
        </w:tc>
        <w:tc>
          <w:tcPr>
            <w:tcW w:w="751" w:type="pct"/>
          </w:tcPr>
          <w:p w:rsidR="00463358" w:rsidRPr="00084764" w:rsidRDefault="00463358" w:rsidP="00084764">
            <w:pPr>
              <w:widowControl w:val="0"/>
              <w:ind w:left="76" w:right="27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spacing w:val="-8"/>
                <w:sz w:val="24"/>
                <w:szCs w:val="24"/>
              </w:rPr>
              <w:lastRenderedPageBreak/>
              <w:t>И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 xml:space="preserve">з </w:t>
            </w:r>
            <w:r w:rsidRPr="00084764">
              <w:rPr>
                <w:color w:val="000000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>л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 xml:space="preserve"> п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ци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 xml:space="preserve">ов </w:t>
            </w:r>
            <w:r w:rsidRPr="00084764">
              <w:rPr>
                <w:color w:val="000000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 xml:space="preserve"> в</w:t>
            </w:r>
            <w:r w:rsidRPr="00084764">
              <w:rPr>
                <w:color w:val="000000"/>
                <w:sz w:val="24"/>
                <w:szCs w:val="24"/>
              </w:rPr>
              <w:t>п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в</w:t>
            </w:r>
            <w:r w:rsidRPr="00084764">
              <w:rPr>
                <w:color w:val="000000"/>
                <w:sz w:val="24"/>
                <w:szCs w:val="24"/>
              </w:rPr>
              <w:t>ы</w:t>
            </w:r>
            <w:r w:rsidRPr="00084764">
              <w:rPr>
                <w:color w:val="000000"/>
                <w:w w:val="101"/>
                <w:sz w:val="24"/>
                <w:szCs w:val="24"/>
              </w:rPr>
              <w:t xml:space="preserve">е 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084764">
              <w:rPr>
                <w:color w:val="000000"/>
                <w:sz w:val="24"/>
                <w:szCs w:val="24"/>
              </w:rPr>
              <w:t>ы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Pr="00084764">
              <w:rPr>
                <w:color w:val="000000"/>
                <w:sz w:val="24"/>
                <w:szCs w:val="24"/>
              </w:rPr>
              <w:t>вл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нны</w:t>
            </w:r>
            <w:r w:rsidRPr="00084764">
              <w:rPr>
                <w:color w:val="000000"/>
                <w:spacing w:val="2"/>
                <w:sz w:val="24"/>
                <w:szCs w:val="24"/>
              </w:rPr>
              <w:t>м</w:t>
            </w:r>
            <w:r w:rsidRPr="00084764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084764">
              <w:rPr>
                <w:color w:val="000000"/>
                <w:sz w:val="24"/>
                <w:szCs w:val="24"/>
              </w:rPr>
              <w:lastRenderedPageBreak/>
              <w:t>з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б</w:t>
            </w:r>
            <w:r w:rsidRPr="00084764">
              <w:rPr>
                <w:color w:val="000000"/>
                <w:sz w:val="24"/>
                <w:szCs w:val="24"/>
              </w:rPr>
              <w:t>ол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-ни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я</w:t>
            </w:r>
            <w:r w:rsidRPr="00084764">
              <w:rPr>
                <w:color w:val="000000"/>
                <w:spacing w:val="1"/>
                <w:sz w:val="24"/>
                <w:szCs w:val="24"/>
              </w:rPr>
              <w:t>м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</w:p>
          <w:p w:rsidR="00463358" w:rsidRPr="00084764" w:rsidRDefault="00463358" w:rsidP="00084764">
            <w:pPr>
              <w:widowControl w:val="0"/>
              <w:ind w:left="-1" w:right="-47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sz w:val="24"/>
                <w:szCs w:val="24"/>
              </w:rPr>
              <w:t xml:space="preserve">в 2021 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г</w:t>
            </w:r>
            <w:r w:rsidRPr="00084764">
              <w:rPr>
                <w:color w:val="000000"/>
                <w:sz w:val="24"/>
                <w:szCs w:val="24"/>
              </w:rPr>
              <w:t xml:space="preserve">., 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084764">
              <w:rPr>
                <w:color w:val="000000"/>
                <w:sz w:val="24"/>
                <w:szCs w:val="24"/>
              </w:rPr>
              <w:t>з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о н</w:t>
            </w:r>
            <w:r w:rsidRPr="00084764">
              <w:rPr>
                <w:color w:val="000000"/>
                <w:w w:val="101"/>
                <w:sz w:val="24"/>
                <w:szCs w:val="24"/>
              </w:rPr>
              <w:t xml:space="preserve">а 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Д</w:t>
            </w:r>
            <w:r w:rsidRPr="00084764">
              <w:rPr>
                <w:color w:val="000000"/>
                <w:sz w:val="24"/>
                <w:szCs w:val="24"/>
              </w:rPr>
              <w:t xml:space="preserve"> н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б</w:t>
            </w:r>
            <w:r w:rsidRPr="00084764">
              <w:rPr>
                <w:color w:val="000000"/>
                <w:sz w:val="24"/>
                <w:szCs w:val="24"/>
              </w:rPr>
              <w:t>лю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д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ни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</w:p>
        </w:tc>
        <w:tc>
          <w:tcPr>
            <w:tcW w:w="684" w:type="pct"/>
          </w:tcPr>
          <w:p w:rsidR="00463358" w:rsidRPr="00084764" w:rsidRDefault="00463358" w:rsidP="00F35766">
            <w:pPr>
              <w:widowControl w:val="0"/>
              <w:ind w:left="-58" w:right="-47"/>
              <w:jc w:val="center"/>
              <w:rPr>
                <w:sz w:val="24"/>
                <w:szCs w:val="24"/>
              </w:rPr>
            </w:pPr>
            <w:r w:rsidRPr="00084764">
              <w:rPr>
                <w:color w:val="000000"/>
                <w:spacing w:val="-8"/>
                <w:sz w:val="24"/>
                <w:szCs w:val="24"/>
              </w:rPr>
              <w:lastRenderedPageBreak/>
              <w:t>И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 xml:space="preserve">з </w:t>
            </w:r>
            <w:r w:rsidRPr="00084764">
              <w:rPr>
                <w:color w:val="000000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>л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 xml:space="preserve"> п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ци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ов</w:t>
            </w:r>
            <w:r w:rsidR="0028783A">
              <w:rPr>
                <w:color w:val="000000"/>
                <w:sz w:val="24"/>
                <w:szCs w:val="24"/>
              </w:rPr>
              <w:t>,</w:t>
            </w:r>
            <w:r w:rsidR="00F35766">
              <w:rPr>
                <w:color w:val="000000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о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Pr="00084764">
              <w:rPr>
                <w:color w:val="000000"/>
                <w:spacing w:val="2"/>
                <w:sz w:val="24"/>
                <w:szCs w:val="24"/>
              </w:rPr>
              <w:t>щ</w:t>
            </w:r>
            <w:r w:rsidRPr="00084764">
              <w:rPr>
                <w:color w:val="000000"/>
                <w:spacing w:val="1"/>
                <w:sz w:val="24"/>
                <w:szCs w:val="24"/>
              </w:rPr>
              <w:t>и</w:t>
            </w:r>
            <w:r w:rsidRPr="00084764">
              <w:rPr>
                <w:color w:val="000000"/>
                <w:sz w:val="24"/>
                <w:szCs w:val="24"/>
              </w:rPr>
              <w:t>х н</w:t>
            </w:r>
            <w:r w:rsidRPr="00084764">
              <w:rPr>
                <w:color w:val="000000"/>
                <w:w w:val="101"/>
                <w:sz w:val="24"/>
                <w:szCs w:val="24"/>
              </w:rPr>
              <w:t xml:space="preserve">а 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Д</w:t>
            </w:r>
            <w:r w:rsidRPr="00084764">
              <w:rPr>
                <w:color w:val="000000"/>
                <w:sz w:val="24"/>
                <w:szCs w:val="24"/>
              </w:rPr>
              <w:t xml:space="preserve"> </w:t>
            </w:r>
            <w:r w:rsidR="0028783A">
              <w:rPr>
                <w:color w:val="000000"/>
                <w:sz w:val="24"/>
                <w:szCs w:val="24"/>
              </w:rPr>
              <w:t>наблюден</w:t>
            </w:r>
            <w:r w:rsidR="00F35766">
              <w:rPr>
                <w:color w:val="000000"/>
                <w:sz w:val="24"/>
                <w:szCs w:val="24"/>
              </w:rPr>
              <w:t>ии</w:t>
            </w:r>
            <w:r w:rsidR="0028783A">
              <w:rPr>
                <w:color w:val="000000"/>
                <w:sz w:val="24"/>
                <w:szCs w:val="24"/>
              </w:rPr>
              <w:t>,</w:t>
            </w:r>
            <w:r w:rsidRPr="00084764">
              <w:rPr>
                <w:color w:val="000000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зн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ны Л</w:t>
            </w:r>
            <w:r w:rsidRPr="00084764">
              <w:rPr>
                <w:color w:val="000000"/>
                <w:spacing w:val="-8"/>
                <w:sz w:val="24"/>
                <w:szCs w:val="24"/>
              </w:rPr>
              <w:t>П</w:t>
            </w:r>
            <w:r w:rsidRPr="00084764">
              <w:rPr>
                <w:color w:val="000000"/>
                <w:w w:val="101"/>
                <w:sz w:val="24"/>
                <w:szCs w:val="24"/>
              </w:rPr>
              <w:t>/</w:t>
            </w:r>
            <w:r w:rsidRPr="00084764">
              <w:rPr>
                <w:color w:val="000000"/>
                <w:spacing w:val="2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7"/>
                <w:sz w:val="24"/>
                <w:szCs w:val="24"/>
              </w:rPr>
              <w:t>П</w:t>
            </w:r>
            <w:r w:rsidRPr="00084764">
              <w:rPr>
                <w:color w:val="000000"/>
                <w:spacing w:val="5"/>
                <w:sz w:val="24"/>
                <w:szCs w:val="24"/>
              </w:rPr>
              <w:t>Л</w:t>
            </w:r>
            <w:r w:rsidRPr="00084764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814" w:type="pct"/>
          </w:tcPr>
          <w:p w:rsidR="00463358" w:rsidRPr="00084764" w:rsidRDefault="00463358" w:rsidP="00084764">
            <w:pPr>
              <w:widowControl w:val="0"/>
              <w:ind w:right="-49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spacing w:val="2"/>
                <w:sz w:val="24"/>
                <w:szCs w:val="24"/>
              </w:rPr>
              <w:lastRenderedPageBreak/>
              <w:t>В</w:t>
            </w:r>
            <w:r w:rsidRPr="00084764">
              <w:rPr>
                <w:color w:val="000000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z w:val="24"/>
                <w:szCs w:val="24"/>
              </w:rPr>
              <w:t>-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>п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ци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ли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4764">
              <w:rPr>
                <w:color w:val="000000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084764">
              <w:rPr>
                <w:color w:val="000000"/>
                <w:spacing w:val="2"/>
                <w:sz w:val="24"/>
                <w:szCs w:val="24"/>
              </w:rPr>
              <w:t>щ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тв</w:t>
            </w:r>
            <w:r w:rsidRPr="00084764">
              <w:rPr>
                <w:color w:val="000000"/>
                <w:sz w:val="24"/>
                <w:szCs w:val="24"/>
              </w:rPr>
              <w:t>л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proofErr w:type="spellEnd"/>
            <w:r w:rsidRPr="000847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764">
              <w:rPr>
                <w:color w:val="000000"/>
                <w:sz w:val="24"/>
                <w:szCs w:val="24"/>
              </w:rPr>
              <w:t>ю</w:t>
            </w:r>
            <w:r w:rsidRPr="00084764">
              <w:rPr>
                <w:color w:val="000000"/>
                <w:spacing w:val="3"/>
                <w:sz w:val="24"/>
                <w:szCs w:val="24"/>
              </w:rPr>
              <w:t>щ</w:t>
            </w:r>
            <w:r w:rsidRPr="00084764">
              <w:rPr>
                <w:color w:val="000000"/>
                <w:sz w:val="24"/>
                <w:szCs w:val="24"/>
              </w:rPr>
              <w:t>ий</w:t>
            </w:r>
            <w:proofErr w:type="spellEnd"/>
            <w:r w:rsidRPr="00084764">
              <w:rPr>
                <w:color w:val="000000"/>
                <w:sz w:val="24"/>
                <w:szCs w:val="24"/>
              </w:rPr>
              <w:t xml:space="preserve"> Д</w:t>
            </w:r>
            <w:r w:rsidR="0028783A">
              <w:rPr>
                <w:color w:val="000000"/>
                <w:sz w:val="24"/>
                <w:szCs w:val="24"/>
              </w:rPr>
              <w:t>-</w:t>
            </w:r>
            <w:r w:rsidRPr="00084764">
              <w:rPr>
                <w:color w:val="000000"/>
                <w:sz w:val="24"/>
                <w:szCs w:val="24"/>
              </w:rPr>
              <w:t xml:space="preserve"> н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б</w:t>
            </w:r>
            <w:r w:rsidRPr="00084764">
              <w:rPr>
                <w:color w:val="000000"/>
                <w:sz w:val="24"/>
                <w:szCs w:val="24"/>
              </w:rPr>
              <w:t>лю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д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ни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</w:p>
          <w:p w:rsidR="00463358" w:rsidRPr="00084764" w:rsidRDefault="00463358" w:rsidP="00084764">
            <w:pPr>
              <w:jc w:val="center"/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br w:type="column"/>
            </w:r>
          </w:p>
        </w:tc>
        <w:tc>
          <w:tcPr>
            <w:tcW w:w="616" w:type="pct"/>
          </w:tcPr>
          <w:p w:rsidR="00463358" w:rsidRPr="00084764" w:rsidRDefault="00463358" w:rsidP="00084764">
            <w:pPr>
              <w:widowControl w:val="0"/>
              <w:ind w:left="-69" w:right="-13" w:firstLine="53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spacing w:val="2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д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яя ч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ас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т</w:t>
            </w:r>
            <w:r w:rsidRPr="00084764">
              <w:rPr>
                <w:color w:val="000000"/>
                <w:w w:val="101"/>
                <w:sz w:val="24"/>
                <w:szCs w:val="24"/>
              </w:rPr>
              <w:t>а</w:t>
            </w:r>
            <w:r w:rsidR="0028783A">
              <w:rPr>
                <w:color w:val="000000"/>
                <w:w w:val="10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084764">
              <w:rPr>
                <w:color w:val="000000"/>
                <w:sz w:val="24"/>
                <w:szCs w:val="24"/>
              </w:rPr>
              <w:t>он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8"/>
                <w:sz w:val="24"/>
                <w:szCs w:val="24"/>
              </w:rPr>
              <w:t>у</w:t>
            </w:r>
            <w:r w:rsidRPr="00084764">
              <w:rPr>
                <w:color w:val="000000"/>
                <w:sz w:val="24"/>
                <w:szCs w:val="24"/>
              </w:rPr>
              <w:t>л</w:t>
            </w:r>
            <w:r w:rsidRPr="00084764">
              <w:rPr>
                <w:color w:val="000000"/>
                <w:spacing w:val="1"/>
                <w:sz w:val="24"/>
                <w:szCs w:val="24"/>
              </w:rPr>
              <w:t>ь</w:t>
            </w:r>
            <w:r w:rsidRPr="00084764">
              <w:rPr>
                <w:color w:val="000000"/>
                <w:sz w:val="24"/>
                <w:szCs w:val="24"/>
              </w:rPr>
              <w:t>-т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ций</w:t>
            </w:r>
            <w:proofErr w:type="spellEnd"/>
            <w:proofErr w:type="gramEnd"/>
            <w:r w:rsidRPr="00084764">
              <w:rPr>
                <w:color w:val="000000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084764">
              <w:rPr>
                <w:color w:val="000000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z w:val="24"/>
                <w:szCs w:val="24"/>
              </w:rPr>
              <w:t xml:space="preserve">ом </w:t>
            </w:r>
            <w:r w:rsidRPr="00084764">
              <w:rPr>
                <w:color w:val="000000"/>
                <w:spacing w:val="-3"/>
                <w:sz w:val="24"/>
                <w:szCs w:val="24"/>
              </w:rPr>
              <w:t>г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к</w:t>
            </w:r>
            <w:r w:rsidRPr="00084764">
              <w:rPr>
                <w:color w:val="000000"/>
                <w:sz w:val="24"/>
                <w:szCs w:val="24"/>
              </w:rPr>
              <w:t>о</w:t>
            </w:r>
            <w:r w:rsidRPr="00084764">
              <w:rPr>
                <w:color w:val="000000"/>
                <w:sz w:val="24"/>
                <w:szCs w:val="24"/>
              </w:rPr>
              <w:lastRenderedPageBreak/>
              <w:t xml:space="preserve">м </w:t>
            </w:r>
            <w:r w:rsidR="0028783A">
              <w:rPr>
                <w:color w:val="000000"/>
                <w:sz w:val="24"/>
                <w:szCs w:val="24"/>
              </w:rPr>
              <w:t xml:space="preserve">одного </w:t>
            </w:r>
            <w:r w:rsidRPr="00084764">
              <w:rPr>
                <w:color w:val="000000"/>
                <w:sz w:val="24"/>
                <w:szCs w:val="24"/>
              </w:rPr>
              <w:t>п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>ци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 xml:space="preserve">, 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о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Pr="00084764">
              <w:rPr>
                <w:color w:val="000000"/>
                <w:spacing w:val="2"/>
                <w:sz w:val="24"/>
                <w:szCs w:val="24"/>
              </w:rPr>
              <w:t>щ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4"/>
                <w:sz w:val="24"/>
                <w:szCs w:val="24"/>
              </w:rPr>
              <w:t>г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о</w:t>
            </w:r>
            <w:r w:rsidRPr="00084764">
              <w:rPr>
                <w:color w:val="000000"/>
                <w:sz w:val="24"/>
                <w:szCs w:val="24"/>
              </w:rPr>
              <w:t xml:space="preserve"> н</w:t>
            </w:r>
            <w:r w:rsidRPr="00084764">
              <w:rPr>
                <w:color w:val="000000"/>
                <w:w w:val="101"/>
                <w:sz w:val="24"/>
                <w:szCs w:val="24"/>
              </w:rPr>
              <w:t xml:space="preserve">а 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Д</w:t>
            </w:r>
            <w:r w:rsidR="0028783A">
              <w:rPr>
                <w:color w:val="000000"/>
                <w:spacing w:val="-1"/>
                <w:sz w:val="24"/>
                <w:szCs w:val="24"/>
              </w:rPr>
              <w:t>-</w:t>
            </w:r>
          </w:p>
          <w:p w:rsidR="00463358" w:rsidRPr="0028783A" w:rsidRDefault="00463358" w:rsidP="0028783A">
            <w:pPr>
              <w:widowControl w:val="0"/>
              <w:ind w:left="-69" w:right="-49" w:firstLine="53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б</w:t>
            </w:r>
            <w:r w:rsidRPr="00084764">
              <w:rPr>
                <w:color w:val="000000"/>
                <w:sz w:val="24"/>
                <w:szCs w:val="24"/>
              </w:rPr>
              <w:t>лю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д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 xml:space="preserve">нии, в </w:t>
            </w:r>
            <w:r w:rsidRPr="00084764">
              <w:rPr>
                <w:color w:val="000000"/>
                <w:spacing w:val="-3"/>
                <w:sz w:val="24"/>
                <w:szCs w:val="24"/>
              </w:rPr>
              <w:t>г</w:t>
            </w:r>
            <w:r w:rsidRPr="00084764">
              <w:rPr>
                <w:color w:val="000000"/>
                <w:sz w:val="24"/>
                <w:szCs w:val="24"/>
              </w:rPr>
              <w:t>од</w:t>
            </w:r>
            <w:r w:rsidRPr="000847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</w:tcPr>
          <w:p w:rsidR="00463358" w:rsidRPr="00084764" w:rsidRDefault="00463358" w:rsidP="00084764">
            <w:pPr>
              <w:widowControl w:val="0"/>
              <w:ind w:left="-37" w:right="-45" w:firstLine="37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spacing w:val="-1"/>
                <w:sz w:val="24"/>
                <w:szCs w:val="24"/>
              </w:rPr>
              <w:lastRenderedPageBreak/>
              <w:t>О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б</w:t>
            </w:r>
            <w:r w:rsidRPr="00084764">
              <w:rPr>
                <w:color w:val="000000"/>
                <w:spacing w:val="2"/>
                <w:sz w:val="24"/>
                <w:szCs w:val="24"/>
              </w:rPr>
              <w:t>щ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 ч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z w:val="24"/>
                <w:szCs w:val="24"/>
              </w:rPr>
              <w:t xml:space="preserve">ло 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084764">
              <w:rPr>
                <w:color w:val="000000"/>
                <w:sz w:val="24"/>
                <w:szCs w:val="24"/>
              </w:rPr>
              <w:t>он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8"/>
                <w:sz w:val="24"/>
                <w:szCs w:val="24"/>
              </w:rPr>
              <w:t>у</w:t>
            </w:r>
            <w:r w:rsidRPr="00084764">
              <w:rPr>
                <w:color w:val="000000"/>
                <w:sz w:val="24"/>
                <w:szCs w:val="24"/>
              </w:rPr>
              <w:t>льт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z w:val="24"/>
                <w:szCs w:val="24"/>
              </w:rPr>
              <w:t xml:space="preserve">ций </w:t>
            </w:r>
            <w:r w:rsidRPr="0008476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084764">
              <w:rPr>
                <w:color w:val="000000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3"/>
                <w:sz w:val="24"/>
                <w:szCs w:val="24"/>
              </w:rPr>
              <w:t>-</w:t>
            </w:r>
            <w:r w:rsidRPr="00084764">
              <w:rPr>
                <w:color w:val="000000"/>
                <w:spacing w:val="2"/>
                <w:sz w:val="24"/>
                <w:szCs w:val="24"/>
              </w:rPr>
              <w:t>г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2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и</w:t>
            </w:r>
            <w:r w:rsidRPr="00084764">
              <w:rPr>
                <w:color w:val="000000"/>
                <w:w w:val="101"/>
                <w:sz w:val="24"/>
                <w:szCs w:val="24"/>
              </w:rPr>
              <w:t>ка</w:t>
            </w:r>
            <w:r w:rsidRPr="00084764">
              <w:rPr>
                <w:color w:val="000000"/>
                <w:sz w:val="24"/>
                <w:szCs w:val="24"/>
              </w:rPr>
              <w:t xml:space="preserve"> в </w:t>
            </w:r>
            <w:r w:rsidRPr="00084764">
              <w:rPr>
                <w:color w:val="000000"/>
                <w:sz w:val="24"/>
                <w:szCs w:val="24"/>
              </w:rPr>
              <w:lastRenderedPageBreak/>
              <w:t xml:space="preserve">2021 </w:t>
            </w:r>
            <w:r w:rsidRPr="00084764">
              <w:rPr>
                <w:color w:val="000000"/>
                <w:spacing w:val="-3"/>
                <w:sz w:val="24"/>
                <w:szCs w:val="24"/>
              </w:rPr>
              <w:t>г</w:t>
            </w:r>
            <w:r w:rsidRPr="00084764">
              <w:rPr>
                <w:color w:val="000000"/>
                <w:sz w:val="24"/>
                <w:szCs w:val="24"/>
              </w:rPr>
              <w:t>., из них</w:t>
            </w:r>
          </w:p>
          <w:p w:rsidR="00463358" w:rsidRPr="00084764" w:rsidRDefault="00463358" w:rsidP="00084764">
            <w:pPr>
              <w:widowControl w:val="0"/>
              <w:ind w:right="-49"/>
              <w:jc w:val="center"/>
              <w:rPr>
                <w:color w:val="000000"/>
                <w:sz w:val="24"/>
                <w:szCs w:val="24"/>
              </w:rPr>
            </w:pPr>
            <w:r w:rsidRPr="00084764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084764">
              <w:rPr>
                <w:color w:val="000000"/>
                <w:sz w:val="24"/>
                <w:szCs w:val="24"/>
              </w:rPr>
              <w:t>прим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>ни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z w:val="24"/>
                <w:szCs w:val="24"/>
              </w:rPr>
              <w:t xml:space="preserve">м </w:t>
            </w:r>
            <w:r w:rsidRPr="00084764">
              <w:rPr>
                <w:color w:val="000000"/>
                <w:spacing w:val="-8"/>
                <w:sz w:val="24"/>
                <w:szCs w:val="24"/>
              </w:rPr>
              <w:t>Т</w:t>
            </w:r>
            <w:r w:rsidRPr="00084764">
              <w:rPr>
                <w:color w:val="000000"/>
                <w:sz w:val="24"/>
                <w:szCs w:val="24"/>
              </w:rPr>
              <w:t>МК</w:t>
            </w:r>
          </w:p>
          <w:p w:rsidR="00463358" w:rsidRPr="00084764" w:rsidRDefault="00463358" w:rsidP="00084764">
            <w:pPr>
              <w:jc w:val="center"/>
              <w:rPr>
                <w:sz w:val="24"/>
                <w:szCs w:val="24"/>
              </w:rPr>
            </w:pP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lastRenderedPageBreak/>
              <w:t>В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ро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ж</w:t>
            </w:r>
            <w:r w:rsidRPr="00084764">
              <w:rPr>
                <w:color w:val="000000"/>
                <w:w w:val="101"/>
                <w:sz w:val="24"/>
                <w:szCs w:val="24"/>
              </w:rPr>
              <w:t>д</w:t>
            </w:r>
            <w:r w:rsidRPr="00084764">
              <w:rPr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w w:val="101"/>
                <w:sz w:val="24"/>
                <w:szCs w:val="24"/>
              </w:rPr>
              <w:t>ый</w:t>
            </w:r>
            <w:r w:rsidR="00084764" w:rsidRPr="0008476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г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п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т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р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w w:val="101"/>
                <w:sz w:val="24"/>
                <w:szCs w:val="24"/>
              </w:rPr>
              <w:t>з</w:t>
            </w:r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463358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Врач-генетик</w:t>
            </w:r>
          </w:p>
          <w:p w:rsidR="009C305C" w:rsidRPr="00084764" w:rsidRDefault="009C305C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Эндокринолог детский</w:t>
            </w:r>
          </w:p>
        </w:tc>
        <w:tc>
          <w:tcPr>
            <w:tcW w:w="616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  <w:r w:rsidR="00096E67">
              <w:rPr>
                <w:sz w:val="24"/>
                <w:szCs w:val="24"/>
              </w:rPr>
              <w:t xml:space="preserve"> </w:t>
            </w:r>
            <w:r w:rsidRPr="00084764">
              <w:rPr>
                <w:sz w:val="24"/>
                <w:szCs w:val="24"/>
              </w:rPr>
              <w:t>-</w:t>
            </w:r>
            <w:r w:rsidR="00096E67">
              <w:rPr>
                <w:sz w:val="24"/>
                <w:szCs w:val="24"/>
              </w:rPr>
              <w:t xml:space="preserve"> </w:t>
            </w:r>
            <w:r w:rsidRPr="00084764">
              <w:rPr>
                <w:sz w:val="24"/>
                <w:szCs w:val="24"/>
              </w:rPr>
              <w:t>4</w:t>
            </w:r>
          </w:p>
          <w:p w:rsidR="00463358" w:rsidRDefault="00463358" w:rsidP="00463358">
            <w:pPr>
              <w:rPr>
                <w:sz w:val="24"/>
                <w:szCs w:val="24"/>
              </w:rPr>
            </w:pPr>
          </w:p>
          <w:p w:rsidR="00096E67" w:rsidRPr="00084764" w:rsidRDefault="00096E67" w:rsidP="00463358">
            <w:pPr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463358" w:rsidRPr="00084764" w:rsidRDefault="00096E67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proofErr w:type="spellStart"/>
            <w:r w:rsidRPr="00084764">
              <w:rPr>
                <w:color w:val="000000"/>
                <w:w w:val="101"/>
                <w:sz w:val="24"/>
                <w:szCs w:val="24"/>
              </w:rPr>
              <w:t>Г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л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6"/>
                <w:w w:val="101"/>
                <w:sz w:val="24"/>
                <w:szCs w:val="24"/>
              </w:rPr>
              <w:t>к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т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084764">
              <w:rPr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ми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684" w:type="pct"/>
          </w:tcPr>
          <w:p w:rsidR="00463358" w:rsidRPr="00084764" w:rsidRDefault="00096E67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:rsidR="00463358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Врач-генетик</w:t>
            </w:r>
          </w:p>
          <w:p w:rsidR="00463358" w:rsidRPr="00084764" w:rsidRDefault="009C305C" w:rsidP="009C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гастроэнтеролог</w:t>
            </w:r>
          </w:p>
        </w:tc>
        <w:tc>
          <w:tcPr>
            <w:tcW w:w="616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2-4</w:t>
            </w:r>
          </w:p>
          <w:p w:rsidR="00463358" w:rsidRDefault="00463358" w:rsidP="00463358">
            <w:pPr>
              <w:rPr>
                <w:sz w:val="24"/>
                <w:szCs w:val="24"/>
              </w:rPr>
            </w:pPr>
          </w:p>
          <w:p w:rsidR="00096E67" w:rsidRPr="00084764" w:rsidRDefault="00096E67" w:rsidP="00096E67">
            <w:pPr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463358" w:rsidRPr="00084764" w:rsidRDefault="00096E67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proofErr w:type="spellStart"/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Ф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084764">
              <w:rPr>
                <w:color w:val="000000"/>
                <w:w w:val="101"/>
                <w:sz w:val="24"/>
                <w:szCs w:val="24"/>
              </w:rPr>
              <w:t>к</w:t>
            </w:r>
            <w:r w:rsidRPr="00084764">
              <w:rPr>
                <w:color w:val="000000"/>
                <w:spacing w:val="-6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т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ур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4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4</w:t>
            </w:r>
          </w:p>
        </w:tc>
        <w:tc>
          <w:tcPr>
            <w:tcW w:w="684" w:type="pct"/>
          </w:tcPr>
          <w:p w:rsidR="00463358" w:rsidRPr="00084764" w:rsidRDefault="00096E67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4" w:type="pct"/>
          </w:tcPr>
          <w:p w:rsidR="00463358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Врач-генетик</w:t>
            </w:r>
          </w:p>
          <w:p w:rsidR="009C305C" w:rsidRPr="00084764" w:rsidRDefault="009C305C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Диетолог </w:t>
            </w:r>
          </w:p>
        </w:tc>
        <w:tc>
          <w:tcPr>
            <w:tcW w:w="616" w:type="pct"/>
          </w:tcPr>
          <w:p w:rsidR="00463358" w:rsidRPr="00084764" w:rsidRDefault="00463358" w:rsidP="00096E67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10</w:t>
            </w:r>
          </w:p>
        </w:tc>
        <w:tc>
          <w:tcPr>
            <w:tcW w:w="669" w:type="pct"/>
          </w:tcPr>
          <w:p w:rsidR="00463358" w:rsidRPr="00084764" w:rsidRDefault="00F35766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w w:val="101"/>
                <w:sz w:val="24"/>
                <w:szCs w:val="24"/>
              </w:rPr>
              <w:t>д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р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г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ни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т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084764">
              <w:rPr>
                <w:color w:val="000000"/>
                <w:spacing w:val="-7"/>
                <w:w w:val="101"/>
                <w:sz w:val="24"/>
                <w:szCs w:val="24"/>
              </w:rPr>
              <w:t>ь</w:t>
            </w:r>
            <w:r w:rsidRPr="00084764">
              <w:rPr>
                <w:color w:val="000000"/>
                <w:w w:val="101"/>
                <w:sz w:val="24"/>
                <w:szCs w:val="24"/>
              </w:rPr>
              <w:t>ный</w:t>
            </w:r>
            <w:r w:rsidR="00084764" w:rsidRPr="0008476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w w:val="101"/>
                <w:sz w:val="24"/>
                <w:szCs w:val="24"/>
              </w:rPr>
              <w:t>д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ро</w:t>
            </w:r>
            <w:r w:rsidRPr="00084764">
              <w:rPr>
                <w:color w:val="000000"/>
                <w:w w:val="101"/>
                <w:sz w:val="24"/>
                <w:szCs w:val="24"/>
              </w:rPr>
              <w:t>м</w:t>
            </w:r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1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:rsidR="00463358" w:rsidRPr="00084764" w:rsidRDefault="00F35766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4" w:type="pct"/>
          </w:tcPr>
          <w:p w:rsidR="00463358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Врач-генетик</w:t>
            </w:r>
          </w:p>
          <w:p w:rsidR="009C305C" w:rsidRPr="00084764" w:rsidRDefault="009C305C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Эндокринолог детский</w:t>
            </w:r>
          </w:p>
        </w:tc>
        <w:tc>
          <w:tcPr>
            <w:tcW w:w="616" w:type="pct"/>
          </w:tcPr>
          <w:p w:rsidR="00463358" w:rsidRPr="00084764" w:rsidRDefault="00463358" w:rsidP="00096E67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  <w:r w:rsidR="00096E67">
              <w:rPr>
                <w:sz w:val="24"/>
                <w:szCs w:val="24"/>
              </w:rPr>
              <w:t xml:space="preserve"> – 4</w:t>
            </w:r>
          </w:p>
        </w:tc>
        <w:tc>
          <w:tcPr>
            <w:tcW w:w="669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7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proofErr w:type="spellStart"/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у</w:t>
            </w:r>
            <w:r w:rsidRPr="00084764">
              <w:rPr>
                <w:color w:val="000000"/>
                <w:w w:val="101"/>
                <w:sz w:val="24"/>
                <w:szCs w:val="24"/>
              </w:rPr>
              <w:t>к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ов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w w:val="101"/>
                <w:sz w:val="24"/>
                <w:szCs w:val="24"/>
              </w:rPr>
              <w:t>ц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w w:val="101"/>
                <w:sz w:val="24"/>
                <w:szCs w:val="24"/>
              </w:rPr>
              <w:t>д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w w:val="101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1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1</w:t>
            </w:r>
            <w:r w:rsidR="00F35766">
              <w:rPr>
                <w:sz w:val="24"/>
                <w:szCs w:val="24"/>
              </w:rPr>
              <w:t>8</w:t>
            </w:r>
          </w:p>
        </w:tc>
        <w:tc>
          <w:tcPr>
            <w:tcW w:w="814" w:type="pct"/>
          </w:tcPr>
          <w:p w:rsidR="00463358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Врач-генетик</w:t>
            </w:r>
          </w:p>
          <w:p w:rsidR="009C305C" w:rsidRDefault="00F35766" w:rsidP="009C305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305C">
              <w:rPr>
                <w:sz w:val="24"/>
                <w:szCs w:val="24"/>
              </w:rPr>
              <w:t>ульмонолог</w:t>
            </w:r>
          </w:p>
          <w:p w:rsidR="00F35766" w:rsidRPr="00084764" w:rsidRDefault="00F35766" w:rsidP="009C305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гастроэнтеролог</w:t>
            </w:r>
          </w:p>
        </w:tc>
        <w:tc>
          <w:tcPr>
            <w:tcW w:w="616" w:type="pct"/>
          </w:tcPr>
          <w:p w:rsidR="00463358" w:rsidRPr="00084764" w:rsidRDefault="00F35766" w:rsidP="00F3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3358" w:rsidRPr="0008476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69" w:type="pct"/>
          </w:tcPr>
          <w:p w:rsidR="00463358" w:rsidRPr="00084764" w:rsidRDefault="00F35766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63358" w:rsidRPr="00084764">
              <w:rPr>
                <w:sz w:val="24"/>
                <w:szCs w:val="24"/>
              </w:rPr>
              <w:t>2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w w:val="101"/>
                <w:sz w:val="24"/>
                <w:szCs w:val="24"/>
              </w:rPr>
              <w:t>ас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дс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в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ы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  <w:r w:rsidR="00084764" w:rsidRPr="0008476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ол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w w:val="101"/>
                <w:sz w:val="24"/>
                <w:szCs w:val="24"/>
              </w:rPr>
              <w:t>и</w:t>
            </w:r>
            <w:r w:rsidR="00084764" w:rsidRPr="0008476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spacing w:val="-5"/>
                <w:w w:val="101"/>
                <w:sz w:val="24"/>
                <w:szCs w:val="24"/>
              </w:rPr>
              <w:t>б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084764">
              <w:rPr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w w:val="101"/>
                <w:sz w:val="24"/>
                <w:szCs w:val="24"/>
              </w:rPr>
              <w:t>а</w:t>
            </w:r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684" w:type="pct"/>
          </w:tcPr>
          <w:p w:rsidR="00463358" w:rsidRPr="00084764" w:rsidRDefault="00815E50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463358" w:rsidRDefault="00463358" w:rsidP="009C305C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</w:t>
            </w:r>
            <w:r w:rsidR="00815E50">
              <w:rPr>
                <w:sz w:val="24"/>
                <w:szCs w:val="24"/>
              </w:rPr>
              <w:t>к</w:t>
            </w:r>
          </w:p>
          <w:p w:rsidR="009C305C" w:rsidRPr="00084764" w:rsidRDefault="00A271E0" w:rsidP="009C3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C305C">
              <w:rPr>
                <w:sz w:val="24"/>
                <w:szCs w:val="24"/>
              </w:rPr>
              <w:t>астроэнтер</w:t>
            </w:r>
            <w:r w:rsidR="00815E50">
              <w:rPr>
                <w:sz w:val="24"/>
                <w:szCs w:val="24"/>
              </w:rPr>
              <w:t>олог</w:t>
            </w:r>
          </w:p>
        </w:tc>
        <w:tc>
          <w:tcPr>
            <w:tcW w:w="616" w:type="pct"/>
          </w:tcPr>
          <w:p w:rsidR="00463358" w:rsidRPr="00084764" w:rsidRDefault="00463358" w:rsidP="00815E50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4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пи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на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ль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="00084764" w:rsidRPr="0008476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084764">
              <w:rPr>
                <w:color w:val="000000"/>
                <w:spacing w:val="-5"/>
                <w:w w:val="101"/>
                <w:sz w:val="24"/>
                <w:szCs w:val="24"/>
              </w:rPr>
              <w:t>ы</w:t>
            </w:r>
            <w:r w:rsidRPr="00084764">
              <w:rPr>
                <w:color w:val="000000"/>
                <w:w w:val="101"/>
                <w:sz w:val="24"/>
                <w:szCs w:val="24"/>
              </w:rPr>
              <w:t>ш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w w:val="101"/>
                <w:sz w:val="24"/>
                <w:szCs w:val="24"/>
              </w:rPr>
              <w:t>я</w:t>
            </w:r>
            <w:r w:rsidR="00084764" w:rsidRPr="0008476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084764">
              <w:rPr>
                <w:color w:val="000000"/>
                <w:spacing w:val="3"/>
                <w:w w:val="101"/>
                <w:sz w:val="24"/>
                <w:szCs w:val="24"/>
              </w:rPr>
              <w:t>т</w:t>
            </w:r>
            <w:r w:rsidRPr="00084764">
              <w:rPr>
                <w:color w:val="000000"/>
                <w:spacing w:val="-1"/>
                <w:w w:val="101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w w:val="101"/>
                <w:sz w:val="24"/>
                <w:szCs w:val="24"/>
              </w:rPr>
              <w:t>фи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я</w:t>
            </w:r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684" w:type="pct"/>
          </w:tcPr>
          <w:p w:rsidR="00463358" w:rsidRPr="00084764" w:rsidRDefault="00815E50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4" w:type="pct"/>
          </w:tcPr>
          <w:p w:rsidR="00463358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Врач-генетик</w:t>
            </w:r>
          </w:p>
          <w:p w:rsidR="009C305C" w:rsidRPr="00084764" w:rsidRDefault="009C305C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</w:t>
            </w:r>
          </w:p>
        </w:tc>
        <w:tc>
          <w:tcPr>
            <w:tcW w:w="616" w:type="pct"/>
          </w:tcPr>
          <w:p w:rsidR="00463358" w:rsidRPr="00084764" w:rsidRDefault="00463358" w:rsidP="00815E50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463358" w:rsidRPr="00084764" w:rsidRDefault="00815E50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в</w:t>
            </w:r>
            <w:r w:rsidRPr="00084764">
              <w:rPr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ч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5"/>
                <w:w w:val="101"/>
                <w:sz w:val="24"/>
                <w:szCs w:val="24"/>
              </w:rPr>
              <w:t>ы</w:t>
            </w:r>
            <w:r w:rsidRPr="00084764">
              <w:rPr>
                <w:color w:val="000000"/>
                <w:w w:val="101"/>
                <w:sz w:val="24"/>
                <w:szCs w:val="24"/>
              </w:rPr>
              <w:t>е</w:t>
            </w:r>
            <w:r w:rsidR="00084764" w:rsidRPr="00084764">
              <w:rPr>
                <w:color w:val="000000"/>
                <w:w w:val="101"/>
                <w:sz w:val="24"/>
                <w:szCs w:val="24"/>
              </w:rPr>
              <w:t xml:space="preserve"> 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м</w:t>
            </w:r>
            <w:r w:rsidRPr="00084764">
              <w:rPr>
                <w:color w:val="000000"/>
                <w:w w:val="101"/>
                <w:sz w:val="24"/>
                <w:szCs w:val="24"/>
              </w:rPr>
              <w:t>м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084764">
              <w:rPr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084764">
              <w:rPr>
                <w:color w:val="000000"/>
                <w:spacing w:val="-9"/>
                <w:w w:val="101"/>
                <w:sz w:val="24"/>
                <w:szCs w:val="24"/>
              </w:rPr>
              <w:t>о</w:t>
            </w:r>
            <w:r w:rsidRPr="00084764">
              <w:rPr>
                <w:color w:val="000000"/>
                <w:w w:val="101"/>
                <w:sz w:val="24"/>
                <w:szCs w:val="24"/>
              </w:rPr>
              <w:t>де</w:t>
            </w:r>
            <w:r w:rsidRPr="00084764">
              <w:rPr>
                <w:color w:val="000000"/>
                <w:spacing w:val="-6"/>
                <w:w w:val="101"/>
                <w:sz w:val="24"/>
                <w:szCs w:val="24"/>
              </w:rPr>
              <w:t>ф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-2"/>
                <w:w w:val="101"/>
                <w:sz w:val="24"/>
                <w:szCs w:val="24"/>
              </w:rPr>
              <w:t>ц</w:t>
            </w:r>
            <w:r w:rsidRPr="00084764">
              <w:rPr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084764">
              <w:rPr>
                <w:color w:val="000000"/>
                <w:spacing w:val="1"/>
                <w:w w:val="101"/>
                <w:sz w:val="24"/>
                <w:szCs w:val="24"/>
              </w:rPr>
              <w:t>т</w:t>
            </w:r>
            <w:r w:rsidRPr="00084764">
              <w:rPr>
                <w:color w:val="000000"/>
                <w:w w:val="101"/>
                <w:sz w:val="24"/>
                <w:szCs w:val="24"/>
              </w:rPr>
              <w:t>ы</w:t>
            </w:r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</w:p>
        </w:tc>
        <w:tc>
          <w:tcPr>
            <w:tcW w:w="684" w:type="pct"/>
          </w:tcPr>
          <w:p w:rsidR="00463358" w:rsidRPr="00084764" w:rsidRDefault="00815E50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:rsidR="00463358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Врач-генетик</w:t>
            </w:r>
          </w:p>
          <w:p w:rsidR="009C305C" w:rsidRPr="00084764" w:rsidRDefault="009C305C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иммунолог</w:t>
            </w:r>
          </w:p>
        </w:tc>
        <w:tc>
          <w:tcPr>
            <w:tcW w:w="616" w:type="pct"/>
          </w:tcPr>
          <w:p w:rsidR="00463358" w:rsidRPr="00084764" w:rsidRDefault="00463358" w:rsidP="00815E50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463358" w:rsidRPr="00084764" w:rsidRDefault="00815E50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3358" w:rsidRPr="0015778B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Иные</w:t>
            </w:r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684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814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  <w:tc>
          <w:tcPr>
            <w:tcW w:w="669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0</w:t>
            </w:r>
          </w:p>
        </w:tc>
      </w:tr>
      <w:tr w:rsidR="00463358" w:rsidRPr="00084764" w:rsidTr="00F35766">
        <w:tc>
          <w:tcPr>
            <w:tcW w:w="93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Итого</w:t>
            </w:r>
          </w:p>
        </w:tc>
        <w:tc>
          <w:tcPr>
            <w:tcW w:w="535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8</w:t>
            </w:r>
          </w:p>
        </w:tc>
        <w:tc>
          <w:tcPr>
            <w:tcW w:w="751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  <w:r w:rsidRPr="00084764">
              <w:rPr>
                <w:sz w:val="24"/>
                <w:szCs w:val="24"/>
              </w:rPr>
              <w:t>8</w:t>
            </w:r>
          </w:p>
        </w:tc>
        <w:tc>
          <w:tcPr>
            <w:tcW w:w="684" w:type="pct"/>
          </w:tcPr>
          <w:p w:rsidR="00463358" w:rsidRPr="00084764" w:rsidRDefault="00815E50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14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</w:p>
        </w:tc>
        <w:tc>
          <w:tcPr>
            <w:tcW w:w="616" w:type="pct"/>
          </w:tcPr>
          <w:p w:rsidR="00463358" w:rsidRPr="00084764" w:rsidRDefault="00463358" w:rsidP="00463358">
            <w:pPr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:rsidR="00463358" w:rsidRPr="00084764" w:rsidRDefault="00815E50" w:rsidP="004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</w:tbl>
    <w:p w:rsidR="00AC4CE6" w:rsidRDefault="009C305C" w:rsidP="00511229">
      <w:pPr>
        <w:pStyle w:val="a4"/>
        <w:suppressAutoHyphens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C30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2021 году новых пациентов с диагнозом Спинальная мышечная атрофия </w:t>
      </w:r>
      <w:r w:rsidR="00AC4C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(СМА) </w:t>
      </w:r>
      <w:r w:rsidRPr="009C30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</w:t>
      </w:r>
      <w:r w:rsidR="005112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было </w:t>
      </w:r>
      <w:r w:rsidRPr="009C30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9 детей </w:t>
      </w:r>
      <w:r w:rsidR="00AC4C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 установленным ранее диагнозом СМА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2021 году получали патогенетическую терапию </w:t>
      </w:r>
      <w:r w:rsidR="00AC4C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(2 – </w:t>
      </w:r>
      <w:proofErr w:type="spellStart"/>
      <w:r w:rsidR="00AC4C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Нусинерсен</w:t>
      </w:r>
      <w:proofErr w:type="spellEnd"/>
      <w:r w:rsidR="00AC4C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7 – </w:t>
      </w:r>
      <w:proofErr w:type="spellStart"/>
      <w:r w:rsidR="00AC4C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Рисдиплам</w:t>
      </w:r>
      <w:proofErr w:type="spellEnd"/>
      <w:r w:rsidR="00AC4C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 за счет благотворительного Фонда «Круг добра».</w:t>
      </w:r>
      <w:r w:rsidR="00815E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112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Все дети с </w:t>
      </w:r>
      <w:proofErr w:type="spellStart"/>
      <w:r w:rsidR="005112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фенилкетонурией</w:t>
      </w:r>
      <w:proofErr w:type="spellEnd"/>
      <w:r w:rsidR="005112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были обеспечены специализированными продуктами лечебного питания.</w:t>
      </w:r>
    </w:p>
    <w:p w:rsidR="00511229" w:rsidRDefault="00511229" w:rsidP="00511229">
      <w:pPr>
        <w:pStyle w:val="a4"/>
        <w:suppressAutoHyphens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68E" w:rsidRDefault="009C268E" w:rsidP="009C268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 10</w:t>
      </w:r>
    </w:p>
    <w:p w:rsidR="00A63E64" w:rsidRPr="0015778B" w:rsidRDefault="00A63E64" w:rsidP="00E27C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Pr="0015778B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о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15778B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15778B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ч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т</w:t>
      </w:r>
      <w:r w:rsidRPr="0015778B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в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1577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п</w:t>
      </w:r>
      <w:r w:rsidRPr="0015778B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15778B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15778B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в</w:t>
      </w:r>
      <w:r w:rsidRPr="0015778B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15778B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ых</w:t>
      </w:r>
      <w:r w:rsidRPr="001577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Т</w:t>
      </w:r>
      <w:r w:rsidRPr="0015778B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М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 пациентам детского возраста</w:t>
      </w:r>
    </w:p>
    <w:p w:rsidR="00A63E64" w:rsidRPr="00AC4CE6" w:rsidRDefault="00A63E64" w:rsidP="00AC4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Pr="0015778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2018</w:t>
      </w:r>
      <w:r w:rsidRPr="0015778B">
        <w:rPr>
          <w:rFonts w:ascii="Times New Roman" w:eastAsia="Times New Roman" w:hAnsi="Times New Roman" w:cs="Times New Roman"/>
          <w:color w:val="000000"/>
          <w:spacing w:val="-6"/>
          <w:w w:val="103"/>
          <w:sz w:val="28"/>
          <w:szCs w:val="28"/>
        </w:rPr>
        <w:t>-</w:t>
      </w:r>
      <w:r w:rsidRPr="0015778B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2</w:t>
      </w:r>
      <w:r w:rsidRPr="0015778B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02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2</w:t>
      </w:r>
      <w:r w:rsidRPr="001577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5778B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г</w:t>
      </w:r>
      <w:r w:rsidRPr="0015778B">
        <w:rPr>
          <w:rFonts w:ascii="Times New Roman" w:eastAsia="Times New Roman" w:hAnsi="Times New Roman" w:cs="Times New Roman"/>
          <w:color w:val="000000"/>
          <w:spacing w:val="5"/>
          <w:w w:val="103"/>
          <w:sz w:val="28"/>
          <w:szCs w:val="28"/>
        </w:rPr>
        <w:t>г</w:t>
      </w:r>
      <w:r w:rsidRPr="0015778B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8"/>
        <w:gridCol w:w="947"/>
        <w:gridCol w:w="947"/>
        <w:gridCol w:w="947"/>
        <w:gridCol w:w="947"/>
        <w:gridCol w:w="955"/>
      </w:tblGrid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z w:val="24"/>
                <w:szCs w:val="24"/>
              </w:rPr>
              <w:t>2018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z w:val="24"/>
                <w:szCs w:val="24"/>
              </w:rPr>
              <w:t>2019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z w:val="24"/>
                <w:szCs w:val="24"/>
              </w:rPr>
              <w:t>2020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z w:val="24"/>
                <w:szCs w:val="24"/>
              </w:rPr>
              <w:t>2021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w w:val="103"/>
                <w:sz w:val="24"/>
                <w:szCs w:val="24"/>
              </w:rPr>
              <w:t>9</w:t>
            </w:r>
            <w:r w:rsidRPr="006D418B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3"/>
                <w:sz w:val="24"/>
                <w:szCs w:val="24"/>
              </w:rPr>
              <w:t>с.</w:t>
            </w:r>
            <w:r w:rsidRPr="006D418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lastRenderedPageBreak/>
              <w:t>2</w:t>
            </w:r>
            <w:r w:rsidRPr="006D418B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0</w:t>
            </w:r>
            <w:r w:rsidRPr="006D418B">
              <w:rPr>
                <w:rFonts w:eastAsia="Times New Roman"/>
                <w:color w:val="000000"/>
                <w:spacing w:val="4"/>
                <w:w w:val="103"/>
                <w:sz w:val="24"/>
                <w:szCs w:val="24"/>
              </w:rPr>
              <w:t>2</w:t>
            </w:r>
            <w:r w:rsidRPr="006D418B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2</w:t>
            </w:r>
            <w:r w:rsidRPr="006D418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3"/>
                <w:sz w:val="24"/>
                <w:szCs w:val="24"/>
              </w:rPr>
              <w:t>г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.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lastRenderedPageBreak/>
              <w:t>К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он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ул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6D418B">
              <w:rPr>
                <w:rFonts w:eastAsia="Times New Roman"/>
                <w:color w:val="000000"/>
                <w:spacing w:val="3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й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/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11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9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в,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ро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ых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Г</w:t>
            </w:r>
            <w:r w:rsidRPr="006D418B">
              <w:rPr>
                <w:rFonts w:eastAsia="Times New Roman"/>
                <w:color w:val="000000"/>
                <w:spacing w:val="4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/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Ц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6D418B">
              <w:rPr>
                <w:rFonts w:eastAsia="Times New Roman"/>
                <w:color w:val="000000"/>
                <w:spacing w:val="-7"/>
                <w:w w:val="101"/>
                <w:sz w:val="24"/>
                <w:szCs w:val="24"/>
              </w:rPr>
              <w:t>ъ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5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Ф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8"/>
                <w:w w:val="101"/>
                <w:sz w:val="24"/>
                <w:szCs w:val="24"/>
              </w:rPr>
              <w:t>(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ич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)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/</w:t>
            </w:r>
            <w:r w:rsidRPr="006D418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ру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г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го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б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ъ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(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9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тс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ии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б</w:t>
            </w:r>
            <w:r w:rsidRPr="006D418B">
              <w:rPr>
                <w:rFonts w:eastAsia="Times New Roman"/>
                <w:color w:val="000000"/>
                <w:spacing w:val="-6"/>
                <w:w w:val="101"/>
                <w:sz w:val="24"/>
                <w:szCs w:val="24"/>
              </w:rPr>
              <w:t>ъ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-6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те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5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Ф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1196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ind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з</w:t>
            </w:r>
            <w:r w:rsidRPr="006D418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х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0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он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ул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6D418B">
              <w:rPr>
                <w:rFonts w:eastAsia="Times New Roman"/>
                <w:color w:val="000000"/>
                <w:spacing w:val="3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й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/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11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9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в,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ро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ых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ч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-10"/>
                <w:w w:val="101"/>
                <w:sz w:val="24"/>
                <w:szCs w:val="24"/>
              </w:rPr>
              <w:t>ж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3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8"/>
                <w:w w:val="101"/>
                <w:sz w:val="24"/>
                <w:szCs w:val="24"/>
              </w:rPr>
              <w:t>я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3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уро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й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298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280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271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spacing w:before="7"/>
              <w:ind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з</w:t>
            </w:r>
            <w:r w:rsidRPr="006D418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х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0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он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ул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6D418B">
              <w:rPr>
                <w:rFonts w:eastAsia="Times New Roman"/>
                <w:color w:val="000000"/>
                <w:spacing w:val="3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й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/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11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9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в,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ро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ых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ч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-10"/>
                <w:w w:val="101"/>
                <w:sz w:val="24"/>
                <w:szCs w:val="24"/>
              </w:rPr>
              <w:t>ж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3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8"/>
                <w:w w:val="101"/>
                <w:sz w:val="24"/>
                <w:szCs w:val="24"/>
              </w:rPr>
              <w:t>я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3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Б</w:t>
            </w:r>
            <w:r w:rsidRPr="006D418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уро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й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280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439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Default="00A63E64" w:rsidP="00AB2780">
            <w:pPr>
              <w:widowControl w:val="0"/>
              <w:spacing w:before="7"/>
              <w:ind w:right="-20"/>
              <w:rPr>
                <w:rFonts w:eastAsia="Times New Roman"/>
                <w:color w:val="000000"/>
                <w:w w:val="101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з</w:t>
            </w:r>
            <w:r w:rsidRPr="006D418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х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</w:p>
          <w:p w:rsidR="00A63E64" w:rsidRPr="006D418B" w:rsidRDefault="00A63E64" w:rsidP="00AB2780">
            <w:pPr>
              <w:widowControl w:val="0"/>
              <w:spacing w:before="7"/>
              <w:ind w:right="-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405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ч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тв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он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ул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ь</w:t>
            </w:r>
            <w:r w:rsidRPr="006D418B">
              <w:rPr>
                <w:rFonts w:eastAsia="Times New Roman"/>
                <w:color w:val="000000"/>
                <w:spacing w:val="3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ц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й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/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11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9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в,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ро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ых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ИЦ*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439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Default="00A63E64" w:rsidP="00AB2780">
            <w:pPr>
              <w:widowControl w:val="0"/>
              <w:spacing w:before="7"/>
              <w:ind w:right="-20"/>
              <w:rPr>
                <w:rFonts w:eastAsia="Times New Roman"/>
                <w:color w:val="000000"/>
                <w:w w:val="101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з</w:t>
            </w:r>
            <w:r w:rsidRPr="006D418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х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</w:p>
          <w:p w:rsidR="00A63E64" w:rsidRPr="006D418B" w:rsidRDefault="00A63E64" w:rsidP="00AB2780">
            <w:pPr>
              <w:widowControl w:val="0"/>
              <w:spacing w:before="7"/>
              <w:ind w:right="-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</w:tcPr>
          <w:p w:rsidR="00A63E64" w:rsidRPr="006D418B" w:rsidRDefault="00A63E64" w:rsidP="0015778B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042" w:type="dxa"/>
          </w:tcPr>
          <w:p w:rsidR="00A63E64" w:rsidRPr="006D418B" w:rsidRDefault="00A63E64" w:rsidP="0015778B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42" w:type="dxa"/>
          </w:tcPr>
          <w:p w:rsidR="00A63E64" w:rsidRPr="006D418B" w:rsidRDefault="00A63E64" w:rsidP="0015778B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042" w:type="dxa"/>
          </w:tcPr>
          <w:p w:rsidR="00A63E64" w:rsidRPr="006D418B" w:rsidRDefault="00A63E64" w:rsidP="0015778B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043" w:type="dxa"/>
          </w:tcPr>
          <w:p w:rsidR="00A63E64" w:rsidRPr="006D418B" w:rsidRDefault="00A63E64" w:rsidP="0015778B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405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6F1999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НМИЦ ССХ им. А.Н. Бакулева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34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F1999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6F1999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НМИЦ АГ</w:t>
            </w:r>
            <w:r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 xml:space="preserve"> </w:t>
            </w:r>
            <w:r w:rsidRPr="006F1999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 xml:space="preserve"> </w:t>
            </w:r>
            <w:r w:rsidRPr="006F1999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П  им. В.И. Кулакова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138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F1999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6F1999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 xml:space="preserve">НМИЦ им. В.А. </w:t>
            </w:r>
            <w:proofErr w:type="spellStart"/>
            <w:r w:rsidRPr="006F1999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Алмазова</w:t>
            </w:r>
            <w:proofErr w:type="spellEnd"/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5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F1999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6F1999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НМИЦ здоровья детей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23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F2B4D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6F2B4D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НМИЦ эндокринологии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7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F1999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C65AB7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 xml:space="preserve">НМИЦ им. </w:t>
            </w:r>
            <w:proofErr w:type="spellStart"/>
            <w:r w:rsidRPr="00C65AB7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ак</w:t>
            </w:r>
            <w:proofErr w:type="spellEnd"/>
            <w:r w:rsidRPr="00C65AB7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. В.И. Шумакова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5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F1999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C65AB7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РДКБ им. Н.И. Пирогова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226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F1999" w:rsidRDefault="00A63E64" w:rsidP="00AB2780">
            <w:pPr>
              <w:widowControl w:val="0"/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</w:pPr>
            <w:r w:rsidRPr="00C65AB7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СПб ГПМУ</w:t>
            </w:r>
          </w:p>
        </w:tc>
        <w:tc>
          <w:tcPr>
            <w:tcW w:w="1042" w:type="dxa"/>
          </w:tcPr>
          <w:p w:rsidR="00A63E64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1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его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д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ых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он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ул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ь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а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ц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ий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/</w:t>
            </w:r>
            <w:r w:rsidRPr="006D41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9"/>
                <w:w w:val="101"/>
                <w:sz w:val="24"/>
                <w:szCs w:val="24"/>
              </w:rPr>
              <w:t>о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в,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1906</w:t>
            </w:r>
          </w:p>
        </w:tc>
      </w:tr>
      <w:tr w:rsidR="00A63E64" w:rsidRPr="006D418B" w:rsidTr="00AB2780">
        <w:tc>
          <w:tcPr>
            <w:tcW w:w="5210" w:type="dxa"/>
          </w:tcPr>
          <w:p w:rsidR="00A63E64" w:rsidRPr="006D418B" w:rsidRDefault="00A63E64" w:rsidP="00AB2780">
            <w:pPr>
              <w:widowControl w:val="0"/>
              <w:spacing w:before="7"/>
              <w:ind w:right="-20"/>
              <w:rPr>
                <w:rFonts w:eastAsia="Times New Roman"/>
                <w:color w:val="000000"/>
                <w:sz w:val="24"/>
                <w:szCs w:val="24"/>
              </w:rPr>
            </w:pP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з</w:t>
            </w:r>
            <w:r w:rsidRPr="006D418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х</w:t>
            </w:r>
            <w:r w:rsidRPr="006D418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6D418B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1"/>
                <w:w w:val="101"/>
                <w:sz w:val="24"/>
                <w:szCs w:val="24"/>
              </w:rPr>
              <w:t>п</w:t>
            </w:r>
            <w:r w:rsidRPr="006D418B">
              <w:rPr>
                <w:rFonts w:eastAsia="Times New Roman"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н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ен</w:t>
            </w:r>
            <w:r w:rsidRPr="006D418B">
              <w:rPr>
                <w:rFonts w:eastAsia="Times New Roman"/>
                <w:color w:val="000000"/>
                <w:spacing w:val="2"/>
                <w:w w:val="101"/>
                <w:sz w:val="24"/>
                <w:szCs w:val="24"/>
              </w:rPr>
              <w:t>и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е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6D418B">
              <w:rPr>
                <w:rFonts w:eastAsia="Times New Roman"/>
                <w:color w:val="000000"/>
                <w:spacing w:val="-5"/>
                <w:w w:val="101"/>
                <w:sz w:val="24"/>
                <w:szCs w:val="24"/>
              </w:rPr>
              <w:t>Т</w:t>
            </w:r>
            <w:r w:rsidRPr="006D418B">
              <w:rPr>
                <w:rFonts w:eastAsia="Times New Roman"/>
                <w:color w:val="000000"/>
                <w:spacing w:val="-4"/>
                <w:w w:val="101"/>
                <w:sz w:val="24"/>
                <w:szCs w:val="24"/>
              </w:rPr>
              <w:t>М</w:t>
            </w:r>
            <w:r w:rsidRPr="006D418B">
              <w:rPr>
                <w:rFonts w:eastAsia="Times New Roman"/>
                <w:color w:val="000000"/>
                <w:w w:val="101"/>
                <w:sz w:val="24"/>
                <w:szCs w:val="24"/>
              </w:rPr>
              <w:t>К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042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043" w:type="dxa"/>
          </w:tcPr>
          <w:p w:rsidR="00A63E64" w:rsidRPr="006D418B" w:rsidRDefault="00A63E64" w:rsidP="00AB2780">
            <w:pPr>
              <w:widowControl w:val="0"/>
              <w:jc w:val="center"/>
              <w:rPr>
                <w:rFonts w:eastAsia="Times New Roman"/>
                <w:color w:val="000000"/>
                <w:w w:val="103"/>
                <w:sz w:val="24"/>
                <w:szCs w:val="24"/>
              </w:rPr>
            </w:pP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405</w:t>
            </w:r>
          </w:p>
        </w:tc>
      </w:tr>
    </w:tbl>
    <w:p w:rsidR="00122D5E" w:rsidRDefault="00CA0EF8" w:rsidP="00122D5E">
      <w:pPr>
        <w:keepNext/>
        <w:keepLines/>
        <w:shd w:val="clear" w:color="auto" w:fill="FFFFFF"/>
        <w:spacing w:after="0" w:line="300" w:lineRule="atLeast"/>
        <w:ind w:firstLine="708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5778B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 xml:space="preserve">Ежемесячно </w:t>
      </w:r>
      <w:r w:rsidR="0051301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комитетом здравоохранения Курской области </w:t>
      </w:r>
      <w:r w:rsidRPr="0015778B">
        <w:rPr>
          <w:rFonts w:ascii="Times New Roman" w:eastAsiaTheme="majorEastAsia" w:hAnsi="Times New Roman" w:cs="Times New Roman"/>
          <w:bCs/>
          <w:sz w:val="28"/>
          <w:szCs w:val="28"/>
        </w:rPr>
        <w:t>провод</w:t>
      </w:r>
      <w:r w:rsidR="00526C88">
        <w:rPr>
          <w:rFonts w:ascii="Times New Roman" w:eastAsiaTheme="majorEastAsia" w:hAnsi="Times New Roman" w:cs="Times New Roman"/>
          <w:bCs/>
          <w:sz w:val="28"/>
          <w:szCs w:val="28"/>
        </w:rPr>
        <w:t xml:space="preserve">ятся </w:t>
      </w:r>
      <w:proofErr w:type="spellStart"/>
      <w:r w:rsidR="00526C88">
        <w:rPr>
          <w:rFonts w:ascii="Times New Roman" w:eastAsiaTheme="majorEastAsia" w:hAnsi="Times New Roman" w:cs="Times New Roman"/>
          <w:bCs/>
          <w:sz w:val="28"/>
          <w:szCs w:val="28"/>
        </w:rPr>
        <w:t>видеоселекторные</w:t>
      </w:r>
      <w:proofErr w:type="spellEnd"/>
      <w:r w:rsidR="00526C8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совещания с руководителями медицинских организаций службы детства и родовспоможения Курской области</w:t>
      </w:r>
      <w:r w:rsidRPr="001577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526C88">
        <w:rPr>
          <w:rFonts w:ascii="Times New Roman" w:eastAsiaTheme="majorEastAsia" w:hAnsi="Times New Roman" w:cs="Times New Roman"/>
          <w:bCs/>
          <w:sz w:val="28"/>
          <w:szCs w:val="28"/>
        </w:rPr>
        <w:t>с участием главного внештатного специалиста по медицинской генетике. В</w:t>
      </w:r>
      <w:r w:rsidRPr="0015778B">
        <w:rPr>
          <w:rFonts w:ascii="Times New Roman" w:eastAsiaTheme="majorEastAsia" w:hAnsi="Times New Roman" w:cs="Times New Roman"/>
          <w:bCs/>
          <w:sz w:val="28"/>
          <w:szCs w:val="28"/>
        </w:rPr>
        <w:t>рачи-генетики и другие специалисты Курской области участвуют во всех проводимых образовательных и на</w:t>
      </w:r>
      <w:r w:rsidR="00526C88">
        <w:rPr>
          <w:rFonts w:ascii="Times New Roman" w:eastAsiaTheme="majorEastAsia" w:hAnsi="Times New Roman" w:cs="Times New Roman"/>
          <w:bCs/>
          <w:sz w:val="28"/>
          <w:szCs w:val="28"/>
        </w:rPr>
        <w:t>учно-</w:t>
      </w:r>
      <w:r w:rsidRPr="0015778B">
        <w:rPr>
          <w:rFonts w:ascii="Times New Roman" w:eastAsiaTheme="majorEastAsia" w:hAnsi="Times New Roman" w:cs="Times New Roman"/>
          <w:bCs/>
          <w:sz w:val="28"/>
          <w:szCs w:val="28"/>
        </w:rPr>
        <w:t>практических мероприятиях, организованных учреждениями 3А, 3Б уровня и Н</w:t>
      </w:r>
      <w:r w:rsidR="00122D5E">
        <w:rPr>
          <w:rFonts w:ascii="Times New Roman" w:eastAsiaTheme="majorEastAsia" w:hAnsi="Times New Roman" w:cs="Times New Roman"/>
          <w:bCs/>
          <w:sz w:val="28"/>
          <w:szCs w:val="28"/>
        </w:rPr>
        <w:t>М</w:t>
      </w:r>
      <w:r w:rsidRPr="0015778B">
        <w:rPr>
          <w:rFonts w:ascii="Times New Roman" w:eastAsiaTheme="majorEastAsia" w:hAnsi="Times New Roman" w:cs="Times New Roman"/>
          <w:bCs/>
          <w:sz w:val="28"/>
          <w:szCs w:val="28"/>
        </w:rPr>
        <w:t>ИЦ. Для осуществления контроля за выполнением рекомендаций профильных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15778B">
        <w:rPr>
          <w:rFonts w:ascii="Times New Roman" w:eastAsiaTheme="majorEastAsia" w:hAnsi="Times New Roman" w:cs="Times New Roman"/>
          <w:bCs/>
          <w:sz w:val="28"/>
          <w:szCs w:val="28"/>
        </w:rPr>
        <w:t xml:space="preserve">учреждений проводятся проверки внутреннего/ведомственного контроля качества оказания медицинской помощи 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>согласно приказа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>м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Министерства здравоохранения Р</w:t>
      </w:r>
      <w:r w:rsidR="00F15F0B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оссийской 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>Ф</w:t>
      </w:r>
      <w:r w:rsidR="00F15F0B">
        <w:rPr>
          <w:rFonts w:ascii="Times New Roman" w:eastAsiaTheme="majorEastAsia" w:hAnsi="Times New Roman" w:cs="Times New Roman"/>
          <w:bCs/>
          <w:sz w:val="28"/>
          <w:szCs w:val="28"/>
        </w:rPr>
        <w:t>едерации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6F277E" w:rsidRPr="006F277E">
        <w:rPr>
          <w:rFonts w:ascii="Times New Roman" w:eastAsiaTheme="majorEastAsia" w:hAnsi="Times New Roman" w:cs="Times New Roman"/>
          <w:bCs/>
          <w:sz w:val="28"/>
          <w:szCs w:val="28"/>
        </w:rPr>
        <w:t>от 31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>.07.2020</w:t>
      </w:r>
      <w:r w:rsidR="006F277E" w:rsidRP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№ 787н «Об утверждении порядка организации и проведения контроля качества и безопасности медицинской деятельности»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, 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>от 10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>.05.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2017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>№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 xml:space="preserve">203н 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>«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>Об утверждении критериев оценки качества медицинской помощи</w:t>
      </w:r>
      <w:r w:rsidR="006F277E"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  <w:r w:rsidRPr="006F277E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6E6224" w:rsidRPr="0015778B" w:rsidRDefault="00F15F0B" w:rsidP="00122D5E">
      <w:pPr>
        <w:keepNext/>
        <w:keepLines/>
        <w:shd w:val="clear" w:color="auto" w:fill="FFFFFF"/>
        <w:spacing w:after="0" w:line="300" w:lineRule="atLeast"/>
        <w:ind w:firstLine="708"/>
        <w:jc w:val="both"/>
        <w:outlineLvl w:val="1"/>
        <w:rPr>
          <w:rFonts w:ascii="Arial" w:eastAsiaTheme="majorEastAsia" w:hAnsi="Arial" w:cs="Arial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7236B">
        <w:rPr>
          <w:rFonts w:ascii="Times New Roman" w:hAnsi="Times New Roman" w:cs="Times New Roman"/>
          <w:sz w:val="28"/>
          <w:szCs w:val="28"/>
        </w:rPr>
        <w:t>озданная</w:t>
      </w:r>
      <w:r w:rsidR="00526C88">
        <w:rPr>
          <w:rFonts w:ascii="Times New Roman" w:hAnsi="Times New Roman" w:cs="Times New Roman"/>
          <w:sz w:val="28"/>
          <w:szCs w:val="28"/>
        </w:rPr>
        <w:t xml:space="preserve"> в </w:t>
      </w:r>
      <w:r w:rsidR="0067236B">
        <w:rPr>
          <w:rFonts w:ascii="Times New Roman" w:hAnsi="Times New Roman" w:cs="Times New Roman"/>
          <w:sz w:val="28"/>
          <w:szCs w:val="28"/>
        </w:rPr>
        <w:t>Ку</w:t>
      </w:r>
      <w:r w:rsidR="006E6224" w:rsidRPr="0015778B">
        <w:rPr>
          <w:rFonts w:ascii="Times New Roman" w:hAnsi="Times New Roman" w:cs="Times New Roman"/>
          <w:sz w:val="28"/>
          <w:szCs w:val="28"/>
        </w:rPr>
        <w:t>рской области инфраструктур</w:t>
      </w:r>
      <w:r w:rsidR="0067236B">
        <w:rPr>
          <w:rFonts w:ascii="Times New Roman" w:hAnsi="Times New Roman" w:cs="Times New Roman"/>
          <w:sz w:val="28"/>
          <w:szCs w:val="28"/>
        </w:rPr>
        <w:t>а достаточна</w:t>
      </w:r>
      <w:r w:rsidR="006E6224" w:rsidRPr="0015778B">
        <w:rPr>
          <w:rFonts w:ascii="Times New Roman" w:hAnsi="Times New Roman" w:cs="Times New Roman"/>
          <w:sz w:val="28"/>
          <w:szCs w:val="28"/>
        </w:rPr>
        <w:t xml:space="preserve"> для проведения массового обследования новорожденных на врожденные и</w:t>
      </w:r>
      <w:r w:rsidR="0051301D">
        <w:rPr>
          <w:rFonts w:ascii="Times New Roman" w:hAnsi="Times New Roman" w:cs="Times New Roman"/>
          <w:sz w:val="28"/>
          <w:szCs w:val="28"/>
        </w:rPr>
        <w:t xml:space="preserve"> </w:t>
      </w:r>
      <w:r w:rsidR="006E6224" w:rsidRPr="0015778B">
        <w:rPr>
          <w:rFonts w:ascii="Times New Roman" w:hAnsi="Times New Roman" w:cs="Times New Roman"/>
          <w:sz w:val="28"/>
          <w:szCs w:val="28"/>
        </w:rPr>
        <w:t xml:space="preserve">(или) наследственные заболевания в рамках НС, полнота охвата обследованием </w:t>
      </w:r>
      <w:r w:rsidR="0067236B">
        <w:rPr>
          <w:rFonts w:ascii="Times New Roman" w:hAnsi="Times New Roman" w:cs="Times New Roman"/>
          <w:sz w:val="28"/>
          <w:szCs w:val="28"/>
        </w:rPr>
        <w:t xml:space="preserve">новорожденных детей </w:t>
      </w:r>
      <w:r w:rsidR="006E6224" w:rsidRPr="0015778B">
        <w:rPr>
          <w:rFonts w:ascii="Times New Roman" w:hAnsi="Times New Roman" w:cs="Times New Roman"/>
          <w:sz w:val="28"/>
          <w:szCs w:val="28"/>
        </w:rPr>
        <w:t xml:space="preserve">составляет 99%. </w:t>
      </w:r>
      <w:proofErr w:type="gramStart"/>
      <w:r w:rsidR="006E6224" w:rsidRPr="0015778B">
        <w:rPr>
          <w:rFonts w:ascii="Times New Roman" w:hAnsi="Times New Roman" w:cs="Times New Roman"/>
          <w:sz w:val="28"/>
          <w:szCs w:val="28"/>
        </w:rPr>
        <w:t>Основными  проблемами</w:t>
      </w:r>
      <w:proofErr w:type="gramEnd"/>
      <w:r w:rsidR="006E6224" w:rsidRPr="0015778B">
        <w:rPr>
          <w:rFonts w:ascii="Times New Roman" w:hAnsi="Times New Roman" w:cs="Times New Roman"/>
          <w:sz w:val="28"/>
          <w:szCs w:val="28"/>
        </w:rPr>
        <w:t>, возникающими  при реализации обследования новорожденных</w:t>
      </w:r>
      <w:r w:rsidR="00526C88">
        <w:rPr>
          <w:rFonts w:ascii="Times New Roman" w:hAnsi="Times New Roman" w:cs="Times New Roman"/>
          <w:sz w:val="28"/>
          <w:szCs w:val="28"/>
        </w:rPr>
        <w:t xml:space="preserve">, </w:t>
      </w:r>
      <w:r w:rsidR="006E6224" w:rsidRPr="0015778B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526C88">
        <w:rPr>
          <w:rFonts w:ascii="Times New Roman" w:hAnsi="Times New Roman" w:cs="Times New Roman"/>
          <w:sz w:val="28"/>
          <w:szCs w:val="28"/>
        </w:rPr>
        <w:t>дефицит</w:t>
      </w:r>
      <w:r w:rsidR="006E6224" w:rsidRPr="0015778B">
        <w:rPr>
          <w:rFonts w:ascii="Times New Roman" w:hAnsi="Times New Roman" w:cs="Times New Roman"/>
          <w:sz w:val="28"/>
          <w:szCs w:val="28"/>
        </w:rPr>
        <w:t xml:space="preserve"> кадров, а</w:t>
      </w:r>
      <w:r w:rsidR="00526C88">
        <w:rPr>
          <w:rFonts w:ascii="Times New Roman" w:hAnsi="Times New Roman" w:cs="Times New Roman"/>
          <w:sz w:val="28"/>
          <w:szCs w:val="28"/>
        </w:rPr>
        <w:t xml:space="preserve"> также от</w:t>
      </w:r>
      <w:r w:rsidR="006E6224" w:rsidRPr="0015778B">
        <w:rPr>
          <w:rFonts w:ascii="Times New Roman" w:hAnsi="Times New Roman" w:cs="Times New Roman"/>
          <w:sz w:val="28"/>
          <w:szCs w:val="28"/>
        </w:rPr>
        <w:t>сутствие единой электронной системы.</w:t>
      </w:r>
      <w:r w:rsidR="00526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D5E" w:rsidRDefault="009C268E" w:rsidP="0015778B">
      <w:pPr>
        <w:spacing w:after="12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78B">
        <w:rPr>
          <w:rFonts w:ascii="Times New Roman" w:hAnsi="Times New Roman" w:cs="Times New Roman"/>
          <w:b/>
          <w:sz w:val="28"/>
          <w:szCs w:val="28"/>
        </w:rPr>
        <w:tab/>
      </w:r>
    </w:p>
    <w:p w:rsidR="009C268E" w:rsidRDefault="00122D5E" w:rsidP="0015778B">
      <w:pPr>
        <w:spacing w:after="12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C268E" w:rsidRPr="0015778B">
        <w:rPr>
          <w:rFonts w:ascii="Times New Roman" w:hAnsi="Times New Roman" w:cs="Times New Roman"/>
          <w:b/>
          <w:sz w:val="28"/>
          <w:szCs w:val="28"/>
        </w:rPr>
        <w:t>1.6. Информационное взаимодействие.</w:t>
      </w:r>
    </w:p>
    <w:p w:rsidR="00DF675D" w:rsidRPr="003A0EE2" w:rsidRDefault="00DF675D" w:rsidP="00DF6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EE2">
        <w:rPr>
          <w:rFonts w:ascii="Times New Roman" w:hAnsi="Times New Roman" w:cs="Times New Roman"/>
          <w:sz w:val="28"/>
          <w:szCs w:val="28"/>
        </w:rPr>
        <w:t>Медицинская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(далее – МИС)</w:t>
      </w:r>
      <w:r w:rsidRPr="003A0EE2">
        <w:rPr>
          <w:rFonts w:ascii="Times New Roman" w:hAnsi="Times New Roman" w:cs="Times New Roman"/>
          <w:sz w:val="28"/>
          <w:szCs w:val="28"/>
        </w:rPr>
        <w:t xml:space="preserve"> Курской области создана </w:t>
      </w:r>
      <w:r w:rsidR="00FF2E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A0EE2">
        <w:rPr>
          <w:rFonts w:ascii="Times New Roman" w:hAnsi="Times New Roman" w:cs="Times New Roman"/>
          <w:sz w:val="28"/>
          <w:szCs w:val="28"/>
        </w:rPr>
        <w:t>постановлени</w:t>
      </w:r>
      <w:r w:rsidR="00FF2E5E">
        <w:rPr>
          <w:rFonts w:ascii="Times New Roman" w:hAnsi="Times New Roman" w:cs="Times New Roman"/>
          <w:sz w:val="28"/>
          <w:szCs w:val="28"/>
        </w:rPr>
        <w:t>ем</w:t>
      </w:r>
      <w:r w:rsidRPr="003A0EE2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</w:t>
      </w:r>
      <w:r w:rsidR="00FF2E5E" w:rsidRPr="003A0EE2">
        <w:rPr>
          <w:rFonts w:ascii="Times New Roman" w:hAnsi="Times New Roman" w:cs="Times New Roman"/>
          <w:sz w:val="28"/>
          <w:szCs w:val="28"/>
        </w:rPr>
        <w:t xml:space="preserve">от 25.03.2014 </w:t>
      </w:r>
      <w:r w:rsidRPr="003A0EE2">
        <w:rPr>
          <w:rFonts w:ascii="Times New Roman" w:hAnsi="Times New Roman" w:cs="Times New Roman"/>
          <w:sz w:val="28"/>
          <w:szCs w:val="28"/>
        </w:rPr>
        <w:t xml:space="preserve">№124-пг «О создании региональной информационной системы в сфере здравоохранения Курской области». На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Pr="003A0EE2">
        <w:rPr>
          <w:rFonts w:ascii="Times New Roman" w:hAnsi="Times New Roman" w:cs="Times New Roman"/>
          <w:sz w:val="28"/>
          <w:szCs w:val="28"/>
        </w:rPr>
        <w:t xml:space="preserve"> момент используется </w:t>
      </w:r>
      <w:r w:rsidR="00FF2E5E">
        <w:rPr>
          <w:rFonts w:ascii="Times New Roman" w:hAnsi="Times New Roman" w:cs="Times New Roman"/>
          <w:sz w:val="28"/>
          <w:szCs w:val="28"/>
        </w:rPr>
        <w:t>ИТ-</w:t>
      </w:r>
      <w:r w:rsidRPr="003A0EE2">
        <w:rPr>
          <w:rFonts w:ascii="Times New Roman" w:hAnsi="Times New Roman" w:cs="Times New Roman"/>
          <w:sz w:val="28"/>
          <w:szCs w:val="28"/>
        </w:rPr>
        <w:t>решение от компании ООО «Пост Модерн Технолоджи»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0EE2">
        <w:rPr>
          <w:rFonts w:ascii="Times New Roman" w:hAnsi="Times New Roman" w:cs="Times New Roman"/>
          <w:sz w:val="28"/>
          <w:szCs w:val="28"/>
        </w:rPr>
        <w:t xml:space="preserve"> и большинств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0EE2">
        <w:rPr>
          <w:rFonts w:ascii="Times New Roman" w:hAnsi="Times New Roman" w:cs="Times New Roman"/>
          <w:sz w:val="28"/>
          <w:szCs w:val="28"/>
        </w:rPr>
        <w:t xml:space="preserve"> медицинских организаций работа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122D5E">
        <w:rPr>
          <w:rFonts w:ascii="Times New Roman" w:hAnsi="Times New Roman" w:cs="Times New Roman"/>
          <w:sz w:val="28"/>
          <w:szCs w:val="28"/>
        </w:rPr>
        <w:t xml:space="preserve"> в МИС «</w:t>
      </w:r>
      <w:proofErr w:type="spellStart"/>
      <w:r w:rsidR="00122D5E">
        <w:rPr>
          <w:rFonts w:ascii="Times New Roman" w:hAnsi="Times New Roman" w:cs="Times New Roman"/>
          <w:sz w:val="28"/>
          <w:szCs w:val="28"/>
        </w:rPr>
        <w:t>Медиалог</w:t>
      </w:r>
      <w:proofErr w:type="spellEnd"/>
      <w:r w:rsidR="00122D5E">
        <w:rPr>
          <w:rFonts w:ascii="Times New Roman" w:hAnsi="Times New Roman" w:cs="Times New Roman"/>
          <w:sz w:val="28"/>
          <w:szCs w:val="28"/>
        </w:rPr>
        <w:t xml:space="preserve">». </w:t>
      </w:r>
      <w:r w:rsidRPr="003A0EE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 году</w:t>
      </w:r>
      <w:r w:rsidRPr="003A0EE2">
        <w:rPr>
          <w:rFonts w:ascii="Times New Roman" w:hAnsi="Times New Roman" w:cs="Times New Roman"/>
          <w:sz w:val="28"/>
          <w:szCs w:val="28"/>
        </w:rPr>
        <w:t xml:space="preserve"> осуществляется переход с МИС «</w:t>
      </w:r>
      <w:proofErr w:type="spellStart"/>
      <w:r w:rsidRPr="003A0EE2">
        <w:rPr>
          <w:rFonts w:ascii="Times New Roman" w:hAnsi="Times New Roman" w:cs="Times New Roman"/>
          <w:sz w:val="28"/>
          <w:szCs w:val="28"/>
        </w:rPr>
        <w:t>Медиалог</w:t>
      </w:r>
      <w:proofErr w:type="spellEnd"/>
      <w:r w:rsidRPr="003A0EE2">
        <w:rPr>
          <w:rFonts w:ascii="Times New Roman" w:hAnsi="Times New Roman" w:cs="Times New Roman"/>
          <w:sz w:val="28"/>
          <w:szCs w:val="28"/>
        </w:rPr>
        <w:t xml:space="preserve">» на МИС «БАРС». Переход происходит в связи с </w:t>
      </w:r>
      <w:r w:rsidR="00510040">
        <w:rPr>
          <w:rFonts w:ascii="Times New Roman" w:hAnsi="Times New Roman" w:cs="Times New Roman"/>
          <w:sz w:val="28"/>
          <w:szCs w:val="28"/>
        </w:rPr>
        <w:t xml:space="preserve">техническими проблемами в существующей МИС, в том числе – </w:t>
      </w:r>
      <w:r w:rsidRPr="003A0EE2">
        <w:rPr>
          <w:rFonts w:ascii="Times New Roman" w:hAnsi="Times New Roman" w:cs="Times New Roman"/>
          <w:sz w:val="28"/>
          <w:szCs w:val="28"/>
        </w:rPr>
        <w:t xml:space="preserve">отсутствием </w:t>
      </w:r>
      <w:proofErr w:type="gramStart"/>
      <w:r w:rsidR="00510040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Pr="003A0EE2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3A0EE2">
        <w:rPr>
          <w:rFonts w:ascii="Times New Roman" w:hAnsi="Times New Roman" w:cs="Times New Roman"/>
          <w:sz w:val="28"/>
          <w:szCs w:val="28"/>
        </w:rPr>
        <w:t xml:space="preserve"> действующей МИС</w:t>
      </w:r>
      <w:r w:rsidR="00510040">
        <w:rPr>
          <w:rFonts w:ascii="Times New Roman" w:hAnsi="Times New Roman" w:cs="Times New Roman"/>
          <w:sz w:val="28"/>
          <w:szCs w:val="28"/>
        </w:rPr>
        <w:t>.</w:t>
      </w:r>
      <w:r w:rsidRPr="003A0EE2">
        <w:rPr>
          <w:rFonts w:ascii="Times New Roman" w:hAnsi="Times New Roman" w:cs="Times New Roman"/>
          <w:sz w:val="28"/>
          <w:szCs w:val="28"/>
        </w:rPr>
        <w:t xml:space="preserve"> </w:t>
      </w:r>
      <w:r w:rsidR="00510040">
        <w:rPr>
          <w:rFonts w:ascii="Times New Roman" w:hAnsi="Times New Roman" w:cs="Times New Roman"/>
          <w:sz w:val="28"/>
          <w:szCs w:val="28"/>
        </w:rPr>
        <w:t>В целях снижения финансовой нагрузки на регион р</w:t>
      </w:r>
      <w:r w:rsidRPr="003A0EE2">
        <w:rPr>
          <w:rFonts w:ascii="Times New Roman" w:hAnsi="Times New Roman" w:cs="Times New Roman"/>
          <w:sz w:val="28"/>
          <w:szCs w:val="28"/>
        </w:rPr>
        <w:t xml:space="preserve">ассматривался вариант перехода на поддержку и обновления разработчиком медицинской системы (ООО «Пост Модерн </w:t>
      </w:r>
      <w:proofErr w:type="spellStart"/>
      <w:r w:rsidRPr="003A0EE2">
        <w:rPr>
          <w:rFonts w:ascii="Times New Roman" w:hAnsi="Times New Roman" w:cs="Times New Roman"/>
          <w:sz w:val="28"/>
          <w:szCs w:val="28"/>
        </w:rPr>
        <w:t>Текнолоджи</w:t>
      </w:r>
      <w:proofErr w:type="spellEnd"/>
      <w:r w:rsidRPr="003A0EE2">
        <w:rPr>
          <w:rFonts w:ascii="Times New Roman" w:hAnsi="Times New Roman" w:cs="Times New Roman"/>
          <w:sz w:val="28"/>
          <w:szCs w:val="28"/>
        </w:rPr>
        <w:t xml:space="preserve">»), но в этом случае все наработки, связанные с текущей функциональностью (взаимодействие с ЛЛО, федеральная регистратура, СЭМД, направления на МСЭ, взаимодействие с ЛИС и т.д.) </w:t>
      </w:r>
      <w:r w:rsidR="00510040">
        <w:rPr>
          <w:rFonts w:ascii="Times New Roman" w:hAnsi="Times New Roman" w:cs="Times New Roman"/>
          <w:sz w:val="28"/>
          <w:szCs w:val="28"/>
        </w:rPr>
        <w:t>были бы</w:t>
      </w:r>
      <w:r w:rsidRPr="003A0EE2">
        <w:rPr>
          <w:rFonts w:ascii="Times New Roman" w:hAnsi="Times New Roman" w:cs="Times New Roman"/>
          <w:sz w:val="28"/>
          <w:szCs w:val="28"/>
        </w:rPr>
        <w:t xml:space="preserve"> утрачены, так как система не позволяет произвести обновление поверх существующей нетиповой версии программного продукта. Таким образом, развитие существующей МИС для удовлетворения потребностей региона и выполнения показателей Цифрового контура и Цифровой зрелости региона не представляется возможным без перехода на новую медицинскую информационную систему.</w:t>
      </w:r>
    </w:p>
    <w:p w:rsidR="00DF675D" w:rsidRPr="003A0EE2" w:rsidRDefault="00DF675D" w:rsidP="00DF6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EE2">
        <w:rPr>
          <w:rFonts w:ascii="Times New Roman" w:hAnsi="Times New Roman" w:cs="Times New Roman"/>
          <w:sz w:val="28"/>
          <w:szCs w:val="28"/>
        </w:rPr>
        <w:lastRenderedPageBreak/>
        <w:t>Действующая МИС не позволяет реализовать в полном объеме региональный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 без внедрения новых модулей. В то же время отказаться от действующей МИС до внедрения новой системы не представляется возможным из-за вероятности потери данных.</w:t>
      </w:r>
    </w:p>
    <w:p w:rsidR="00DF675D" w:rsidRDefault="00DF675D" w:rsidP="00DF6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EE2">
        <w:rPr>
          <w:rFonts w:ascii="Times New Roman" w:hAnsi="Times New Roman" w:cs="Times New Roman"/>
          <w:sz w:val="28"/>
          <w:szCs w:val="28"/>
        </w:rPr>
        <w:t xml:space="preserve">Комитетом здравоохранения Курской области был заключен </w:t>
      </w:r>
      <w:r>
        <w:rPr>
          <w:rFonts w:ascii="Times New Roman" w:hAnsi="Times New Roman" w:cs="Times New Roman"/>
          <w:sz w:val="28"/>
          <w:szCs w:val="28"/>
        </w:rPr>
        <w:t>контракт на внедрение новой МИС 31.05.2022</w:t>
      </w:r>
      <w:r w:rsidRPr="003A0EE2">
        <w:rPr>
          <w:rFonts w:ascii="Times New Roman" w:hAnsi="Times New Roman" w:cs="Times New Roman"/>
          <w:sz w:val="28"/>
          <w:szCs w:val="28"/>
        </w:rPr>
        <w:t>. В настоящее время контракт находится в стадии исполнения.  Окончание работ по внедрению новой МИС и ВИМИС «</w:t>
      </w:r>
      <w:proofErr w:type="spellStart"/>
      <w:r w:rsidRPr="003A0EE2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3A0EE2">
        <w:rPr>
          <w:rFonts w:ascii="Times New Roman" w:hAnsi="Times New Roman" w:cs="Times New Roman"/>
          <w:sz w:val="28"/>
          <w:szCs w:val="28"/>
        </w:rPr>
        <w:t xml:space="preserve">» предварительно запланировано на 31.12.2022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A0EE2">
        <w:rPr>
          <w:rFonts w:ascii="Times New Roman" w:hAnsi="Times New Roman" w:cs="Times New Roman"/>
          <w:sz w:val="28"/>
          <w:szCs w:val="28"/>
        </w:rPr>
        <w:t xml:space="preserve">с проектируемым планом мероприятий. </w:t>
      </w:r>
    </w:p>
    <w:p w:rsidR="00F81BFC" w:rsidRDefault="00DF675D" w:rsidP="00E60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</w:t>
      </w:r>
      <w:r w:rsidRPr="003A0EE2">
        <w:rPr>
          <w:rFonts w:ascii="Times New Roman" w:hAnsi="Times New Roman" w:cs="Times New Roman"/>
          <w:sz w:val="28"/>
          <w:szCs w:val="28"/>
        </w:rPr>
        <w:t>медицинских свидетельств о рождении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медицинскими организациями в </w:t>
      </w:r>
      <w:r w:rsidRPr="003A0EE2">
        <w:rPr>
          <w:rFonts w:ascii="Times New Roman" w:hAnsi="Times New Roman" w:cs="Times New Roman"/>
          <w:sz w:val="28"/>
          <w:szCs w:val="28"/>
        </w:rPr>
        <w:t>МИС «</w:t>
      </w:r>
      <w:proofErr w:type="spellStart"/>
      <w:r w:rsidRPr="003A0EE2">
        <w:rPr>
          <w:rFonts w:ascii="Times New Roman" w:hAnsi="Times New Roman" w:cs="Times New Roman"/>
          <w:sz w:val="28"/>
          <w:szCs w:val="28"/>
        </w:rPr>
        <w:t>Медиалог</w:t>
      </w:r>
      <w:proofErr w:type="spellEnd"/>
      <w:r w:rsidRPr="003A0E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1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B95" w:rsidRDefault="00E60D85" w:rsidP="0098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Курской области порядок выдачи медицинского свидетельства о рождении утвержден в соответствии с приказом Минздрава России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13.октября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2021 № 987н «Об утверждении формы документа о рождении и порядка его выдачи», а также письмами Минздрава России от 25.02.2022 № 18-5/342 и от 28.02.2022 № 18-1/И/2-3123.</w:t>
      </w:r>
    </w:p>
    <w:p w:rsidR="00E60D85" w:rsidRDefault="00E60D85" w:rsidP="00986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Медицинское свидетельство о рождении (МСР) оформляется на бумажном носителе или, с письменного согласия пациента, в форме электронного документа.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оформлении на бумажном носителе:</w:t>
      </w:r>
    </w:p>
    <w:p w:rsidR="00E60D85" w:rsidRDefault="00E60D85" w:rsidP="00E60D85">
      <w:pPr>
        <w:pStyle w:val="a4"/>
        <w:numPr>
          <w:ilvl w:val="0"/>
          <w:numId w:val="29"/>
        </w:numPr>
        <w:suppressAutoHyphens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данные о пациенте: ФИО, дата и год рождения, адрес проживания, дата родов, вес, пол, рост ребенка – вносятся в региональную информационную систему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РМСРиС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где автоматически присваивается порядковый номер МСР;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после формирования и проверки документа МСР подписывается электронной подписью врача, выдавшего медицинское свидетельство и руководителем учреждения;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далее документ через региональную шину отправляется в РЭМД и ЗАГС;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документ распечатывается, подписывается, визируется печатью учреждения;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выдается на руки родильнице, и на основании представленного документа органы ЗАГС выдают свидетельство о рождении.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оформлении в электронном виде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Суперсервиса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-данные о пациенте: ФИО, дата и год рождения, адрес проживания, дата родов, вес, пол, рост ребенка – вносятся в региональную информационную систему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РМСРиС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где автоматически присваивается порядковый номер МСР с характерной цифрой 1 в начале 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после формирования и проверки документа МСР подписывается электронной подписью врача, выдавшего медицинское свидетельство, и руководителем учреждения;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далее документ через региональную шину отправляется в РЭМД и ЗАГС;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женщина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разделе «Документы» оформляет заявление;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перенаправляет второму родителю на согласование;</w:t>
      </w:r>
    </w:p>
    <w:p w:rsidR="00E60D85" w:rsidRDefault="00E60D85" w:rsidP="00E60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после подачи заявления женщина посещает ЗАГС в забронированное время для получения Свидетельства о рождении.</w:t>
      </w:r>
    </w:p>
    <w:p w:rsidR="00DF675D" w:rsidRPr="003A0EE2" w:rsidRDefault="00E60D85" w:rsidP="00DF6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 w:rsidR="00DF675D">
        <w:rPr>
          <w:rFonts w:ascii="Times New Roman" w:hAnsi="Times New Roman" w:cs="Times New Roman"/>
          <w:sz w:val="28"/>
          <w:szCs w:val="28"/>
        </w:rPr>
        <w:t>Д</w:t>
      </w:r>
      <w:r w:rsidR="00DF675D" w:rsidRPr="00485066">
        <w:rPr>
          <w:rFonts w:ascii="Times New Roman" w:hAnsi="Times New Roman" w:cs="Times New Roman"/>
          <w:sz w:val="28"/>
          <w:szCs w:val="28"/>
        </w:rPr>
        <w:t xml:space="preserve">анные о пациентах с врожденными и (или) наследственными заболеваниями вносятся в ряд информационных систем в сфере здравоохранения РФ. В системе ЕГИСЗ ведутся регистры «Федеральный регистр 14 нозологий», «Федеральный регистр больных </w:t>
      </w:r>
      <w:proofErr w:type="spellStart"/>
      <w:r w:rsidR="00DF675D" w:rsidRPr="00485066">
        <w:rPr>
          <w:rFonts w:ascii="Times New Roman" w:hAnsi="Times New Roman" w:cs="Times New Roman"/>
          <w:sz w:val="28"/>
          <w:szCs w:val="28"/>
        </w:rPr>
        <w:t>жизнеугрожающими</w:t>
      </w:r>
      <w:proofErr w:type="spellEnd"/>
      <w:r w:rsidR="00DF675D" w:rsidRPr="004850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F675D" w:rsidRPr="00485066"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 w:rsidR="00DF675D" w:rsidRPr="00485066">
        <w:rPr>
          <w:rFonts w:ascii="Times New Roman" w:hAnsi="Times New Roman" w:cs="Times New Roman"/>
          <w:sz w:val="28"/>
          <w:szCs w:val="28"/>
        </w:rPr>
        <w:t>) заболеваниями» и «Федеральный регистр льготного лекарственного обеспечения».</w:t>
      </w:r>
    </w:p>
    <w:p w:rsidR="009C268E" w:rsidRPr="0015778B" w:rsidRDefault="00711888" w:rsidP="00DF6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888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C268E" w:rsidRPr="0015778B">
        <w:rPr>
          <w:rFonts w:ascii="Times New Roman" w:hAnsi="Times New Roman" w:cs="Times New Roman"/>
          <w:sz w:val="28"/>
          <w:szCs w:val="28"/>
        </w:rPr>
        <w:t>на региональном уровне</w:t>
      </w:r>
      <w:r>
        <w:rPr>
          <w:rFonts w:ascii="Times New Roman" w:hAnsi="Times New Roman" w:cs="Times New Roman"/>
          <w:sz w:val="28"/>
          <w:szCs w:val="28"/>
        </w:rPr>
        <w:t>, в ЦМГК,</w:t>
      </w:r>
      <w:r w:rsidR="009C268E" w:rsidRPr="0015778B">
        <w:rPr>
          <w:rFonts w:ascii="Times New Roman" w:hAnsi="Times New Roman" w:cs="Times New Roman"/>
          <w:sz w:val="28"/>
          <w:szCs w:val="28"/>
        </w:rPr>
        <w:t xml:space="preserve"> </w:t>
      </w:r>
      <w:r w:rsidR="00B20D88">
        <w:rPr>
          <w:rFonts w:ascii="Times New Roman" w:hAnsi="Times New Roman" w:cs="Times New Roman"/>
          <w:sz w:val="28"/>
          <w:szCs w:val="28"/>
        </w:rPr>
        <w:t>ведутся: рее</w:t>
      </w:r>
      <w:r>
        <w:rPr>
          <w:rFonts w:ascii="Times New Roman" w:hAnsi="Times New Roman" w:cs="Times New Roman"/>
          <w:sz w:val="28"/>
          <w:szCs w:val="28"/>
        </w:rPr>
        <w:t xml:space="preserve">стр </w:t>
      </w:r>
      <w:proofErr w:type="spellStart"/>
      <w:r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орфанных</w:t>
      </w:r>
      <w:proofErr w:type="spellEnd"/>
      <w:r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заболеваний, организованный ФГБНУ «МГНЦ им. Н.П. Бочкова</w:t>
      </w:r>
      <w:proofErr w:type="gramStart"/>
      <w:r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»,  ре</w:t>
      </w:r>
      <w:r w:rsidR="00B20D8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>стр</w:t>
      </w:r>
      <w:proofErr w:type="gramEnd"/>
      <w:r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врожденных пороков развития (согласно приказ</w:t>
      </w:r>
      <w:r w:rsidR="0051004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633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 от 10.09.1998 № 268  «О мониторинге врожденных пороков развития у детей»</w:t>
      </w:r>
      <w:r w:rsidR="00122D5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Дополнительными </w:t>
      </w:r>
      <w:r w:rsidR="009C268E" w:rsidRPr="0015778B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9C268E" w:rsidRPr="0015778B">
        <w:rPr>
          <w:rFonts w:ascii="Times New Roman" w:hAnsi="Times New Roman" w:cs="Times New Roman"/>
          <w:sz w:val="28"/>
          <w:szCs w:val="28"/>
        </w:rPr>
        <w:t xml:space="preserve"> данных об оказании медицинской помощи пациентам с врожденными и (или) наследственными заболеваниями </w:t>
      </w:r>
      <w:r>
        <w:rPr>
          <w:rFonts w:ascii="Times New Roman" w:hAnsi="Times New Roman" w:cs="Times New Roman"/>
          <w:sz w:val="28"/>
          <w:szCs w:val="28"/>
        </w:rPr>
        <w:t xml:space="preserve">служат </w:t>
      </w:r>
      <w:r w:rsidR="009C268E" w:rsidRPr="0015778B">
        <w:rPr>
          <w:rFonts w:ascii="Times New Roman" w:hAnsi="Times New Roman" w:cs="Times New Roman"/>
          <w:sz w:val="28"/>
          <w:szCs w:val="28"/>
        </w:rPr>
        <w:t>отчеты главных внештатных 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которые анализируют</w:t>
      </w:r>
      <w:r w:rsidR="009C268E" w:rsidRPr="0015778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9C268E" w:rsidRPr="0015778B">
        <w:rPr>
          <w:rFonts w:ascii="Times New Roman" w:hAnsi="Times New Roman" w:cs="Times New Roman"/>
          <w:sz w:val="28"/>
          <w:szCs w:val="28"/>
        </w:rPr>
        <w:t>отражаю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9C268E" w:rsidRPr="0015778B">
        <w:rPr>
          <w:rFonts w:ascii="Times New Roman" w:hAnsi="Times New Roman" w:cs="Times New Roman"/>
          <w:sz w:val="28"/>
          <w:szCs w:val="28"/>
        </w:rPr>
        <w:t xml:space="preserve"> этапы и виды помощи</w:t>
      </w:r>
      <w:r w:rsidRPr="00711888">
        <w:rPr>
          <w:rFonts w:ascii="Times New Roman" w:hAnsi="Times New Roman" w:cs="Times New Roman"/>
          <w:sz w:val="28"/>
          <w:szCs w:val="28"/>
        </w:rPr>
        <w:t xml:space="preserve"> </w:t>
      </w:r>
      <w:r w:rsidRPr="0015778B">
        <w:rPr>
          <w:rFonts w:ascii="Times New Roman" w:hAnsi="Times New Roman" w:cs="Times New Roman"/>
          <w:sz w:val="28"/>
          <w:szCs w:val="28"/>
        </w:rPr>
        <w:t>пациентам с врожденными и (или) наследственными заболеваниями</w:t>
      </w:r>
      <w:r w:rsidR="009C268E" w:rsidRPr="0015778B">
        <w:rPr>
          <w:rFonts w:ascii="Times New Roman" w:hAnsi="Times New Roman" w:cs="Times New Roman"/>
          <w:sz w:val="28"/>
          <w:szCs w:val="28"/>
        </w:rPr>
        <w:t>, недостаточно учитываемые в стандартных формах мониторинга и отчетности.</w:t>
      </w:r>
    </w:p>
    <w:p w:rsidR="009C268E" w:rsidRDefault="009C268E" w:rsidP="00DF67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C268E" w:rsidRDefault="009C268E" w:rsidP="009C268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 11</w:t>
      </w:r>
    </w:p>
    <w:p w:rsidR="00DF675D" w:rsidRPr="00711888" w:rsidRDefault="00DF675D" w:rsidP="00BF2D90">
      <w:pPr>
        <w:pStyle w:val="a9"/>
        <w:jc w:val="center"/>
        <w:rPr>
          <w:szCs w:val="28"/>
        </w:rPr>
      </w:pPr>
      <w:r w:rsidRPr="00711888">
        <w:rPr>
          <w:w w:val="105"/>
          <w:szCs w:val="28"/>
        </w:rPr>
        <w:t>Оценка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региональных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систем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информатизации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здравоохранения,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необходимых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для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обеспечения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НС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и</w:t>
      </w:r>
      <w:r w:rsidR="00711888">
        <w:rPr>
          <w:w w:val="105"/>
          <w:szCs w:val="28"/>
        </w:rPr>
        <w:t xml:space="preserve"> </w:t>
      </w:r>
      <w:r w:rsidRPr="00711888">
        <w:rPr>
          <w:w w:val="105"/>
          <w:szCs w:val="28"/>
        </w:rPr>
        <w:t>РНС</w:t>
      </w:r>
    </w:p>
    <w:p w:rsidR="00DF675D" w:rsidRPr="00DF675D" w:rsidRDefault="00DF675D" w:rsidP="00711888">
      <w:pPr>
        <w:pStyle w:val="a9"/>
        <w:spacing w:before="2"/>
        <w:jc w:val="left"/>
        <w:rPr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2"/>
        <w:gridCol w:w="3119"/>
      </w:tblGrid>
      <w:tr w:rsidR="00DF675D" w:rsidRPr="00DF675D" w:rsidTr="00620CEF">
        <w:trPr>
          <w:trHeight w:val="595"/>
        </w:trPr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12" w:type="dxa"/>
          </w:tcPr>
          <w:p w:rsidR="00DF675D" w:rsidRPr="00DF675D" w:rsidRDefault="00DF675D" w:rsidP="00B20D88">
            <w:pPr>
              <w:pStyle w:val="TableParagraph"/>
              <w:spacing w:before="7"/>
              <w:ind w:left="260" w:right="243"/>
              <w:jc w:val="center"/>
              <w:rPr>
                <w:sz w:val="24"/>
                <w:szCs w:val="24"/>
                <w:lang w:val="ru-RU"/>
              </w:rPr>
            </w:pPr>
            <w:r w:rsidRPr="00DF675D">
              <w:rPr>
                <w:w w:val="105"/>
                <w:sz w:val="24"/>
                <w:szCs w:val="24"/>
                <w:lang w:val="ru-RU"/>
              </w:rPr>
              <w:t>Указать</w:t>
            </w:r>
            <w:r w:rsidR="00B20D8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наличие</w:t>
            </w:r>
            <w:r w:rsidR="00B20D8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(да/нет)</w:t>
            </w:r>
          </w:p>
          <w:p w:rsidR="00DF675D" w:rsidRPr="00DF675D" w:rsidRDefault="00DF675D" w:rsidP="00B20D88">
            <w:pPr>
              <w:pStyle w:val="TableParagraph"/>
              <w:spacing w:before="30"/>
              <w:ind w:left="260" w:right="235"/>
              <w:jc w:val="center"/>
              <w:rPr>
                <w:sz w:val="24"/>
                <w:szCs w:val="24"/>
                <w:lang w:val="ru-RU"/>
              </w:rPr>
            </w:pPr>
            <w:r w:rsidRPr="00DF675D">
              <w:rPr>
                <w:w w:val="105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3119" w:type="dxa"/>
          </w:tcPr>
          <w:p w:rsidR="00DF675D" w:rsidRPr="00DF675D" w:rsidRDefault="00DF675D" w:rsidP="00B20D88">
            <w:pPr>
              <w:pStyle w:val="TableParagraph"/>
              <w:spacing w:before="7"/>
              <w:ind w:left="548" w:right="531"/>
              <w:jc w:val="center"/>
              <w:rPr>
                <w:sz w:val="24"/>
                <w:szCs w:val="24"/>
                <w:lang w:val="ru-RU"/>
              </w:rPr>
            </w:pPr>
            <w:r w:rsidRPr="00DF675D">
              <w:rPr>
                <w:w w:val="105"/>
                <w:sz w:val="24"/>
                <w:szCs w:val="24"/>
                <w:lang w:val="ru-RU"/>
              </w:rPr>
              <w:t>Чем</w:t>
            </w:r>
            <w:r w:rsidR="00B20D8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утверждено</w:t>
            </w:r>
          </w:p>
          <w:p w:rsidR="00DF675D" w:rsidRPr="00DF675D" w:rsidRDefault="00B20D88" w:rsidP="00B20D88">
            <w:pPr>
              <w:pStyle w:val="TableParagraph"/>
              <w:spacing w:before="30"/>
              <w:ind w:left="548" w:right="5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</w:t>
            </w:r>
            <w:r w:rsidR="00DF675D" w:rsidRPr="00DF675D">
              <w:rPr>
                <w:w w:val="105"/>
                <w:sz w:val="24"/>
                <w:szCs w:val="24"/>
                <w:lang w:val="ru-RU"/>
              </w:rPr>
              <w:t>недрение</w:t>
            </w:r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F675D" w:rsidRPr="00DF675D">
              <w:rPr>
                <w:w w:val="105"/>
                <w:sz w:val="24"/>
                <w:szCs w:val="24"/>
                <w:lang w:val="ru-RU"/>
              </w:rPr>
              <w:t>и</w:t>
            </w:r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F675D" w:rsidRPr="00DF675D">
              <w:rPr>
                <w:w w:val="105"/>
                <w:sz w:val="24"/>
                <w:szCs w:val="24"/>
                <w:lang w:val="ru-RU"/>
              </w:rPr>
              <w:t>работа</w:t>
            </w:r>
          </w:p>
        </w:tc>
      </w:tr>
      <w:tr w:rsidR="00DF675D" w:rsidRPr="00DF675D" w:rsidTr="00620CEF">
        <w:trPr>
          <w:trHeight w:val="299"/>
        </w:trPr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DF675D">
              <w:rPr>
                <w:w w:val="105"/>
                <w:sz w:val="24"/>
                <w:szCs w:val="24"/>
              </w:rPr>
              <w:t>ЕГИСЗ</w:t>
            </w:r>
          </w:p>
        </w:tc>
        <w:tc>
          <w:tcPr>
            <w:tcW w:w="3112" w:type="dxa"/>
          </w:tcPr>
          <w:p w:rsidR="00DF675D" w:rsidRPr="00DF675D" w:rsidRDefault="00DF675D" w:rsidP="007118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3119" w:type="dxa"/>
          </w:tcPr>
          <w:p w:rsidR="00DF675D" w:rsidRPr="00DF675D" w:rsidRDefault="00DF675D" w:rsidP="00BF2D90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 xml:space="preserve">Постановление Губернатора Курской области </w:t>
            </w:r>
            <w:r w:rsidR="00BF2D90" w:rsidRPr="00DF675D">
              <w:rPr>
                <w:sz w:val="24"/>
                <w:szCs w:val="24"/>
                <w:lang w:val="ru-RU"/>
              </w:rPr>
              <w:t>от 25.03.2014</w:t>
            </w:r>
            <w:r w:rsidR="00BF2D90">
              <w:rPr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sz w:val="24"/>
                <w:szCs w:val="24"/>
                <w:lang w:val="ru-RU"/>
              </w:rPr>
              <w:t>№</w:t>
            </w:r>
            <w:r w:rsidR="00BF2D90" w:rsidRPr="00DF675D">
              <w:rPr>
                <w:sz w:val="24"/>
                <w:szCs w:val="24"/>
                <w:lang w:val="ru-RU"/>
              </w:rPr>
              <w:t xml:space="preserve"> 124</w:t>
            </w:r>
            <w:r w:rsidR="00BF2D90">
              <w:rPr>
                <w:sz w:val="24"/>
                <w:szCs w:val="24"/>
                <w:lang w:val="ru-RU"/>
              </w:rPr>
              <w:t>-</w:t>
            </w:r>
            <w:r w:rsidR="00BF2D90" w:rsidRPr="00DF675D">
              <w:rPr>
                <w:sz w:val="24"/>
                <w:szCs w:val="24"/>
                <w:lang w:val="ru-RU"/>
              </w:rPr>
              <w:t xml:space="preserve">пг </w:t>
            </w:r>
            <w:r w:rsidRPr="00DF675D">
              <w:rPr>
                <w:sz w:val="24"/>
                <w:szCs w:val="24"/>
                <w:lang w:val="ru-RU"/>
              </w:rPr>
              <w:t>«О создании региональной информационной системы в сфере здравоохранения Курской области»</w:t>
            </w:r>
          </w:p>
        </w:tc>
      </w:tr>
      <w:tr w:rsidR="00DF675D" w:rsidRPr="00DF675D" w:rsidTr="00620CEF">
        <w:trPr>
          <w:trHeight w:val="594"/>
        </w:trPr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proofErr w:type="spellStart"/>
            <w:r w:rsidRPr="00DF675D">
              <w:rPr>
                <w:w w:val="105"/>
                <w:sz w:val="24"/>
                <w:szCs w:val="24"/>
              </w:rPr>
              <w:t>Электронный</w:t>
            </w:r>
            <w:proofErr w:type="spellEnd"/>
          </w:p>
          <w:p w:rsidR="00DF675D" w:rsidRPr="00DF675D" w:rsidRDefault="00DF675D" w:rsidP="00711888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proofErr w:type="spellStart"/>
            <w:r w:rsidRPr="00DF675D">
              <w:rPr>
                <w:w w:val="105"/>
                <w:sz w:val="24"/>
                <w:szCs w:val="24"/>
              </w:rPr>
              <w:t>документоборот</w:t>
            </w:r>
            <w:proofErr w:type="spellEnd"/>
          </w:p>
        </w:tc>
        <w:tc>
          <w:tcPr>
            <w:tcW w:w="3112" w:type="dxa"/>
          </w:tcPr>
          <w:p w:rsidR="00DF675D" w:rsidRPr="00DF675D" w:rsidRDefault="00DF675D" w:rsidP="007118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-</w:t>
            </w:r>
          </w:p>
        </w:tc>
      </w:tr>
      <w:tr w:rsidR="00DF675D" w:rsidRPr="00DF675D" w:rsidTr="00620CEF">
        <w:trPr>
          <w:trHeight w:val="897"/>
        </w:trPr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spacing w:before="7"/>
              <w:ind w:left="110"/>
              <w:rPr>
                <w:sz w:val="24"/>
                <w:szCs w:val="24"/>
                <w:lang w:val="ru-RU"/>
              </w:rPr>
            </w:pPr>
            <w:r w:rsidRPr="00DF675D">
              <w:rPr>
                <w:w w:val="105"/>
                <w:sz w:val="24"/>
                <w:szCs w:val="24"/>
                <w:lang w:val="ru-RU"/>
              </w:rPr>
              <w:t>Работа</w:t>
            </w:r>
            <w:r w:rsidR="00BF2D9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сервиса</w:t>
            </w:r>
            <w:r w:rsidR="00BF2D9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выписки</w:t>
            </w:r>
          </w:p>
          <w:p w:rsidR="00DF675D" w:rsidRPr="00DF675D" w:rsidRDefault="00BF2D90" w:rsidP="00711888">
            <w:pPr>
              <w:pStyle w:val="TableParagraph"/>
              <w:spacing w:before="5"/>
              <w:ind w:left="110" w:right="220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М</w:t>
            </w:r>
            <w:r w:rsidR="00DF675D" w:rsidRPr="00DF675D">
              <w:rPr>
                <w:sz w:val="24"/>
                <w:szCs w:val="24"/>
                <w:lang w:val="ru-RU"/>
              </w:rPr>
              <w:t>едицинских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F675D" w:rsidRPr="00DF675D">
              <w:rPr>
                <w:sz w:val="24"/>
                <w:szCs w:val="24"/>
                <w:lang w:val="ru-RU"/>
              </w:rPr>
              <w:t>свидетельств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F675D" w:rsidRPr="00DF675D">
              <w:rPr>
                <w:w w:val="105"/>
                <w:sz w:val="24"/>
                <w:szCs w:val="24"/>
                <w:lang w:val="ru-RU"/>
              </w:rPr>
              <w:t>о</w:t>
            </w:r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F675D" w:rsidRPr="00DF675D">
              <w:rPr>
                <w:w w:val="105"/>
                <w:sz w:val="24"/>
                <w:szCs w:val="24"/>
                <w:lang w:val="ru-RU"/>
              </w:rPr>
              <w:t>рождении</w:t>
            </w:r>
          </w:p>
        </w:tc>
        <w:tc>
          <w:tcPr>
            <w:tcW w:w="3112" w:type="dxa"/>
          </w:tcPr>
          <w:p w:rsidR="00DF675D" w:rsidRPr="00DF675D" w:rsidRDefault="00DF675D" w:rsidP="007118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3119" w:type="dxa"/>
          </w:tcPr>
          <w:p w:rsidR="00DF675D" w:rsidRPr="00DF675D" w:rsidRDefault="00BF2D90" w:rsidP="0071188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Приказ комитета здравоохранения Курской области от 11.03.2022 № 149 «Об утверждении серии и перечня номеров медицинский свидетельств о </w:t>
            </w:r>
            <w:r>
              <w:rPr>
                <w:sz w:val="24"/>
                <w:szCs w:val="24"/>
                <w:lang w:val="ru-RU"/>
              </w:rPr>
              <w:lastRenderedPageBreak/>
              <w:t>рождении, оформляемых (формируемых) медицинскими организациями, подведомственными комитету здравоохранения Курской области, на 2022 год»</w:t>
            </w:r>
          </w:p>
        </w:tc>
      </w:tr>
      <w:tr w:rsidR="00DF675D" w:rsidRPr="00DF675D" w:rsidTr="00620CEF">
        <w:trPr>
          <w:trHeight w:val="1488"/>
        </w:trPr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ind w:left="110" w:right="675"/>
              <w:rPr>
                <w:sz w:val="24"/>
                <w:szCs w:val="24"/>
                <w:lang w:val="ru-RU"/>
              </w:rPr>
            </w:pPr>
            <w:r w:rsidRPr="00DF675D">
              <w:rPr>
                <w:spacing w:val="-1"/>
                <w:w w:val="105"/>
                <w:sz w:val="24"/>
                <w:szCs w:val="24"/>
                <w:lang w:val="ru-RU"/>
              </w:rPr>
              <w:lastRenderedPageBreak/>
              <w:t>Наличие</w:t>
            </w:r>
            <w:r w:rsidR="00BF2D90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и</w:t>
            </w:r>
            <w:r w:rsidR="00BF2D9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ведение</w:t>
            </w:r>
            <w:r w:rsidR="00BF2D9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баз</w:t>
            </w:r>
            <w:r w:rsidR="00B20D8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данных</w:t>
            </w:r>
            <w:r w:rsidR="00BF2D9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F675D">
              <w:rPr>
                <w:w w:val="105"/>
                <w:sz w:val="24"/>
                <w:szCs w:val="24"/>
                <w:lang w:val="ru-RU"/>
              </w:rPr>
              <w:t>детей</w:t>
            </w:r>
          </w:p>
          <w:p w:rsidR="00DF675D" w:rsidRPr="00DF675D" w:rsidRDefault="00BF2D90" w:rsidP="00711888">
            <w:pPr>
              <w:pStyle w:val="TableParagraph"/>
              <w:spacing w:before="5"/>
              <w:ind w:left="110" w:right="607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w w:val="105"/>
                <w:sz w:val="24"/>
                <w:szCs w:val="24"/>
                <w:lang w:val="ru-RU"/>
              </w:rPr>
              <w:t xml:space="preserve">с </w:t>
            </w:r>
            <w:r w:rsidR="00DF675D" w:rsidRPr="00DF675D">
              <w:rPr>
                <w:spacing w:val="-1"/>
                <w:w w:val="105"/>
                <w:sz w:val="24"/>
                <w:szCs w:val="24"/>
                <w:lang w:val="ru-RU"/>
              </w:rPr>
              <w:t>врожденными</w:t>
            </w:r>
            <w:r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DF675D" w:rsidRPr="00DF675D">
              <w:rPr>
                <w:spacing w:val="-1"/>
                <w:w w:val="105"/>
                <w:sz w:val="24"/>
                <w:szCs w:val="24"/>
                <w:lang w:val="ru-RU"/>
              </w:rPr>
              <w:t>и (или)</w:t>
            </w:r>
            <w:r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DF675D" w:rsidRPr="00DF675D">
              <w:rPr>
                <w:w w:val="105"/>
                <w:sz w:val="24"/>
                <w:szCs w:val="24"/>
                <w:lang w:val="ru-RU"/>
              </w:rPr>
              <w:t>наследственными</w:t>
            </w:r>
          </w:p>
          <w:p w:rsidR="00DF675D" w:rsidRPr="00DF675D" w:rsidRDefault="00DF675D" w:rsidP="00711888">
            <w:pPr>
              <w:pStyle w:val="TableParagraph"/>
              <w:spacing w:before="5"/>
              <w:ind w:left="110"/>
              <w:rPr>
                <w:sz w:val="24"/>
                <w:szCs w:val="24"/>
                <w:lang w:val="ru-RU"/>
              </w:rPr>
            </w:pPr>
            <w:r w:rsidRPr="00DF675D">
              <w:rPr>
                <w:w w:val="105"/>
                <w:sz w:val="24"/>
                <w:szCs w:val="24"/>
                <w:lang w:val="ru-RU"/>
              </w:rPr>
              <w:t>заболеваниями</w:t>
            </w:r>
          </w:p>
        </w:tc>
        <w:tc>
          <w:tcPr>
            <w:tcW w:w="3112" w:type="dxa"/>
          </w:tcPr>
          <w:p w:rsidR="00DF675D" w:rsidRPr="00DF675D" w:rsidRDefault="00DF675D" w:rsidP="007118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-</w:t>
            </w:r>
          </w:p>
        </w:tc>
      </w:tr>
      <w:tr w:rsidR="00DF675D" w:rsidRPr="00DF675D" w:rsidTr="00620CEF">
        <w:trPr>
          <w:trHeight w:val="300"/>
        </w:trPr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ind w:right="100"/>
              <w:jc w:val="right"/>
              <w:rPr>
                <w:sz w:val="24"/>
                <w:szCs w:val="24"/>
              </w:rPr>
            </w:pPr>
            <w:proofErr w:type="spellStart"/>
            <w:r w:rsidRPr="00DF675D">
              <w:rPr>
                <w:w w:val="105"/>
                <w:sz w:val="24"/>
                <w:szCs w:val="24"/>
              </w:rPr>
              <w:t>регистры</w:t>
            </w:r>
            <w:proofErr w:type="spellEnd"/>
          </w:p>
        </w:tc>
        <w:tc>
          <w:tcPr>
            <w:tcW w:w="3112" w:type="dxa"/>
          </w:tcPr>
          <w:p w:rsidR="00DF675D" w:rsidRPr="00DF675D" w:rsidRDefault="00BF2D90" w:rsidP="007118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Региональные сегменты федеральных регистров: </w:t>
            </w:r>
            <w:r w:rsidR="00DF675D" w:rsidRPr="00DF675D">
              <w:rPr>
                <w:sz w:val="24"/>
                <w:szCs w:val="24"/>
                <w:lang w:val="ru-RU"/>
              </w:rPr>
              <w:t xml:space="preserve">«Федеральный регистр </w:t>
            </w:r>
            <w:r>
              <w:rPr>
                <w:sz w:val="24"/>
                <w:szCs w:val="24"/>
                <w:lang w:val="ru-RU"/>
              </w:rPr>
              <w:t>«</w:t>
            </w:r>
            <w:r w:rsidR="00DF675D" w:rsidRPr="00DF675D">
              <w:rPr>
                <w:sz w:val="24"/>
                <w:szCs w:val="24"/>
                <w:lang w:val="ru-RU"/>
              </w:rPr>
              <w:t xml:space="preserve">14 нозологий»; «Федеральный регистр больных </w:t>
            </w:r>
            <w:proofErr w:type="spellStart"/>
            <w:r w:rsidR="00DF675D" w:rsidRPr="00DF675D">
              <w:rPr>
                <w:sz w:val="24"/>
                <w:szCs w:val="24"/>
                <w:lang w:val="ru-RU"/>
              </w:rPr>
              <w:t>жизнеугрожающими</w:t>
            </w:r>
            <w:proofErr w:type="spellEnd"/>
            <w:r w:rsidR="00DF675D" w:rsidRPr="00DF675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F675D" w:rsidRPr="00DF675D">
              <w:rPr>
                <w:sz w:val="24"/>
                <w:szCs w:val="24"/>
                <w:lang w:val="ru-RU"/>
              </w:rPr>
              <w:t>орфанными</w:t>
            </w:r>
            <w:proofErr w:type="spellEnd"/>
            <w:r w:rsidR="00DF675D" w:rsidRPr="00DF675D">
              <w:rPr>
                <w:sz w:val="24"/>
                <w:szCs w:val="24"/>
                <w:lang w:val="ru-RU"/>
              </w:rPr>
              <w:t>) заболеваниями»</w:t>
            </w:r>
          </w:p>
        </w:tc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-</w:t>
            </w:r>
          </w:p>
        </w:tc>
      </w:tr>
      <w:tr w:rsidR="00DF675D" w:rsidRPr="00DF675D" w:rsidTr="00620CEF">
        <w:trPr>
          <w:trHeight w:val="299"/>
        </w:trPr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proofErr w:type="spellStart"/>
            <w:r w:rsidRPr="00DF675D">
              <w:rPr>
                <w:w w:val="105"/>
                <w:sz w:val="24"/>
                <w:szCs w:val="24"/>
              </w:rPr>
              <w:t>реестры</w:t>
            </w:r>
            <w:proofErr w:type="spellEnd"/>
          </w:p>
        </w:tc>
        <w:tc>
          <w:tcPr>
            <w:tcW w:w="3112" w:type="dxa"/>
          </w:tcPr>
          <w:p w:rsidR="00DF675D" w:rsidRPr="00B20D88" w:rsidRDefault="00B20D88" w:rsidP="00B20D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20D88">
              <w:rPr>
                <w:sz w:val="24"/>
                <w:szCs w:val="24"/>
                <w:lang w:val="ru-RU"/>
              </w:rPr>
              <w:t xml:space="preserve">В ЦМГК: реестр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орфанных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заболеваний(ведение </w:t>
            </w:r>
            <w:r w:rsidRPr="00B20D88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организован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B20D88">
              <w:rPr>
                <w:sz w:val="24"/>
                <w:szCs w:val="24"/>
                <w:shd w:val="clear" w:color="auto" w:fill="FFFFFF"/>
                <w:lang w:val="ru-RU"/>
              </w:rPr>
              <w:t xml:space="preserve"> ФГБНУ «МГНЦ им. Н.П. Бочкова»,  ре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B20D88">
              <w:rPr>
                <w:sz w:val="24"/>
                <w:szCs w:val="24"/>
                <w:shd w:val="clear" w:color="auto" w:fill="FFFFFF"/>
                <w:lang w:val="ru-RU"/>
              </w:rPr>
              <w:t>стр врожденных пороков развития (согласно приказа Минздрава России  от 10.09.1998 № 268  «О мониторинге врожденных пороков развития у детей»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3119" w:type="dxa"/>
          </w:tcPr>
          <w:p w:rsidR="00DF675D" w:rsidRPr="00DF675D" w:rsidRDefault="00DF675D" w:rsidP="007118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F675D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F675D" w:rsidRDefault="00DF675D" w:rsidP="00711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36B" w:rsidRPr="008549E5" w:rsidRDefault="008A1AAF" w:rsidP="008549E5">
      <w:pPr>
        <w:spacing w:line="240" w:lineRule="auto"/>
        <w:ind w:left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1.7. </w:t>
      </w:r>
      <w:r w:rsidR="006E6224" w:rsidRPr="006E622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ВЫВОДЫ </w:t>
      </w:r>
    </w:p>
    <w:p w:rsidR="00B513B6" w:rsidRDefault="006E6224" w:rsidP="00BF2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224">
        <w:rPr>
          <w:rFonts w:ascii="Times New Roman" w:hAnsi="Times New Roman" w:cs="Times New Roman"/>
          <w:sz w:val="28"/>
          <w:szCs w:val="28"/>
        </w:rPr>
        <w:t xml:space="preserve">За время проведения неонатального скрининга в Курской области сложилась </w:t>
      </w:r>
      <w:r w:rsidR="0067236B">
        <w:rPr>
          <w:rFonts w:ascii="Times New Roman" w:hAnsi="Times New Roman" w:cs="Times New Roman"/>
          <w:sz w:val="28"/>
          <w:szCs w:val="28"/>
        </w:rPr>
        <w:t>достаточно эффективная система</w:t>
      </w:r>
      <w:r w:rsidRPr="006E6224">
        <w:rPr>
          <w:rFonts w:ascii="Times New Roman" w:hAnsi="Times New Roman" w:cs="Times New Roman"/>
          <w:sz w:val="28"/>
          <w:szCs w:val="28"/>
        </w:rPr>
        <w:t xml:space="preserve"> по оказанию помощи пациентам с врожденными и (или) наследственными заболеваниями. Охват новорожденных </w:t>
      </w:r>
      <w:r w:rsidR="0067236B" w:rsidRPr="006E6224">
        <w:rPr>
          <w:rFonts w:ascii="Times New Roman" w:hAnsi="Times New Roman" w:cs="Times New Roman"/>
          <w:sz w:val="28"/>
          <w:szCs w:val="28"/>
        </w:rPr>
        <w:t>неонатальн</w:t>
      </w:r>
      <w:r w:rsidR="0067236B">
        <w:rPr>
          <w:rFonts w:ascii="Times New Roman" w:hAnsi="Times New Roman" w:cs="Times New Roman"/>
          <w:sz w:val="28"/>
          <w:szCs w:val="28"/>
        </w:rPr>
        <w:t>ым</w:t>
      </w:r>
      <w:r w:rsidR="0067236B" w:rsidRPr="006E6224">
        <w:rPr>
          <w:rFonts w:ascii="Times New Roman" w:hAnsi="Times New Roman" w:cs="Times New Roman"/>
          <w:sz w:val="28"/>
          <w:szCs w:val="28"/>
        </w:rPr>
        <w:t xml:space="preserve"> </w:t>
      </w:r>
      <w:r w:rsidRPr="006E6224">
        <w:rPr>
          <w:rFonts w:ascii="Times New Roman" w:hAnsi="Times New Roman" w:cs="Times New Roman"/>
          <w:sz w:val="28"/>
          <w:szCs w:val="28"/>
        </w:rPr>
        <w:t xml:space="preserve">скринингом </w:t>
      </w:r>
      <w:r w:rsidR="0067236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2368C">
        <w:rPr>
          <w:rFonts w:ascii="Times New Roman" w:hAnsi="Times New Roman" w:cs="Times New Roman"/>
          <w:sz w:val="28"/>
          <w:szCs w:val="28"/>
        </w:rPr>
        <w:t>не менее 99%.</w:t>
      </w:r>
      <w:r w:rsidR="002E4B00" w:rsidRPr="002E4B00">
        <w:rPr>
          <w:rFonts w:ascii="Times New Roman" w:hAnsi="Times New Roman" w:cs="Times New Roman"/>
          <w:sz w:val="28"/>
          <w:szCs w:val="28"/>
        </w:rPr>
        <w:t xml:space="preserve"> </w:t>
      </w:r>
      <w:r w:rsidR="002E4B00">
        <w:rPr>
          <w:rFonts w:ascii="Times New Roman" w:hAnsi="Times New Roman" w:cs="Times New Roman"/>
          <w:sz w:val="28"/>
          <w:szCs w:val="28"/>
        </w:rPr>
        <w:t>Ч</w:t>
      </w:r>
      <w:r w:rsidR="002E4B00" w:rsidRPr="006E6224">
        <w:rPr>
          <w:rFonts w:ascii="Times New Roman" w:hAnsi="Times New Roman" w:cs="Times New Roman"/>
          <w:sz w:val="28"/>
          <w:szCs w:val="28"/>
        </w:rPr>
        <w:t xml:space="preserve">астота </w:t>
      </w:r>
      <w:r w:rsidR="002E4B00" w:rsidRPr="004410C6">
        <w:rPr>
          <w:rFonts w:ascii="Times New Roman" w:hAnsi="Times New Roman" w:cs="Times New Roman"/>
          <w:sz w:val="28"/>
          <w:szCs w:val="28"/>
        </w:rPr>
        <w:t>встречаемости</w:t>
      </w:r>
      <w:r w:rsidR="002E4B00" w:rsidRPr="006E6224">
        <w:rPr>
          <w:rFonts w:ascii="Times New Roman" w:hAnsi="Times New Roman" w:cs="Times New Roman"/>
          <w:sz w:val="28"/>
          <w:szCs w:val="28"/>
        </w:rPr>
        <w:t xml:space="preserve"> врожденного гипотиреоза, </w:t>
      </w:r>
      <w:proofErr w:type="spellStart"/>
      <w:r w:rsidR="002E4B00" w:rsidRPr="006E6224">
        <w:rPr>
          <w:rFonts w:ascii="Times New Roman" w:hAnsi="Times New Roman" w:cs="Times New Roman"/>
          <w:sz w:val="28"/>
          <w:szCs w:val="28"/>
        </w:rPr>
        <w:t>галактоземии</w:t>
      </w:r>
      <w:proofErr w:type="spellEnd"/>
      <w:r w:rsidR="002E4B00" w:rsidRPr="006E6224">
        <w:rPr>
          <w:rFonts w:ascii="Times New Roman" w:hAnsi="Times New Roman" w:cs="Times New Roman"/>
          <w:sz w:val="28"/>
          <w:szCs w:val="28"/>
        </w:rPr>
        <w:t xml:space="preserve">, адреногенитального синдрома, </w:t>
      </w:r>
      <w:proofErr w:type="spellStart"/>
      <w:r w:rsidR="002E4B00" w:rsidRPr="006E6224">
        <w:rPr>
          <w:rFonts w:ascii="Times New Roman" w:hAnsi="Times New Roman" w:cs="Times New Roman"/>
          <w:sz w:val="28"/>
          <w:szCs w:val="28"/>
        </w:rPr>
        <w:t>муковисцидоза</w:t>
      </w:r>
      <w:proofErr w:type="spellEnd"/>
      <w:r w:rsidR="002E4B00" w:rsidRPr="006E6224">
        <w:rPr>
          <w:rFonts w:ascii="Times New Roman" w:hAnsi="Times New Roman" w:cs="Times New Roman"/>
          <w:sz w:val="28"/>
          <w:szCs w:val="28"/>
        </w:rPr>
        <w:t xml:space="preserve"> соответствует средней по России</w:t>
      </w:r>
      <w:r w:rsidR="00122D5E">
        <w:rPr>
          <w:rFonts w:ascii="Times New Roman" w:hAnsi="Times New Roman" w:cs="Times New Roman"/>
          <w:sz w:val="28"/>
          <w:szCs w:val="28"/>
        </w:rPr>
        <w:t>.</w:t>
      </w:r>
      <w:r w:rsidR="002E4B00" w:rsidRPr="006E6224">
        <w:rPr>
          <w:rFonts w:ascii="Times New Roman" w:hAnsi="Times New Roman" w:cs="Times New Roman"/>
          <w:sz w:val="28"/>
          <w:szCs w:val="28"/>
        </w:rPr>
        <w:t xml:space="preserve"> </w:t>
      </w:r>
      <w:r w:rsidR="00122D5E">
        <w:rPr>
          <w:rFonts w:ascii="Times New Roman" w:hAnsi="Times New Roman" w:cs="Times New Roman"/>
          <w:sz w:val="28"/>
          <w:szCs w:val="28"/>
        </w:rPr>
        <w:t>Ч</w:t>
      </w:r>
      <w:r w:rsidR="002E4B00" w:rsidRPr="004410C6">
        <w:rPr>
          <w:rFonts w:ascii="Times New Roman" w:hAnsi="Times New Roman" w:cs="Times New Roman"/>
          <w:sz w:val="28"/>
          <w:szCs w:val="28"/>
        </w:rPr>
        <w:t>астота встречаемости</w:t>
      </w:r>
      <w:r w:rsidR="002E4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B00" w:rsidRPr="004410C6">
        <w:rPr>
          <w:rFonts w:ascii="Times New Roman" w:hAnsi="Times New Roman" w:cs="Times New Roman"/>
          <w:sz w:val="28"/>
          <w:szCs w:val="28"/>
        </w:rPr>
        <w:t>фенилкетонурии</w:t>
      </w:r>
      <w:proofErr w:type="spellEnd"/>
      <w:r w:rsidR="002E4B00" w:rsidRPr="004410C6">
        <w:rPr>
          <w:rFonts w:ascii="Times New Roman" w:hAnsi="Times New Roman" w:cs="Times New Roman"/>
          <w:sz w:val="28"/>
          <w:szCs w:val="28"/>
        </w:rPr>
        <w:t xml:space="preserve"> 1:4735 новорожденных детей в Курской области</w:t>
      </w:r>
      <w:r w:rsidR="00122D5E"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="002E4B00" w:rsidRPr="004410C6">
        <w:rPr>
          <w:rFonts w:ascii="Times New Roman" w:hAnsi="Times New Roman" w:cs="Times New Roman"/>
          <w:sz w:val="28"/>
          <w:szCs w:val="28"/>
        </w:rPr>
        <w:t>средн</w:t>
      </w:r>
      <w:r w:rsidR="00122D5E">
        <w:rPr>
          <w:rFonts w:ascii="Times New Roman" w:hAnsi="Times New Roman" w:cs="Times New Roman"/>
          <w:sz w:val="28"/>
          <w:szCs w:val="28"/>
        </w:rPr>
        <w:t>ий показатель РФ</w:t>
      </w:r>
      <w:r w:rsidR="002E4B00" w:rsidRPr="004410C6">
        <w:rPr>
          <w:rFonts w:ascii="Times New Roman" w:hAnsi="Times New Roman" w:cs="Times New Roman"/>
          <w:sz w:val="28"/>
          <w:szCs w:val="28"/>
        </w:rPr>
        <w:t xml:space="preserve"> (1:7000)</w:t>
      </w:r>
      <w:r w:rsidR="002E4B00">
        <w:rPr>
          <w:rFonts w:ascii="Times New Roman" w:hAnsi="Times New Roman" w:cs="Times New Roman"/>
          <w:sz w:val="28"/>
          <w:szCs w:val="28"/>
        </w:rPr>
        <w:t>.</w:t>
      </w:r>
    </w:p>
    <w:p w:rsidR="006E6224" w:rsidRPr="006E6224" w:rsidRDefault="006E6224" w:rsidP="00BF2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224">
        <w:rPr>
          <w:rFonts w:ascii="Times New Roman" w:hAnsi="Times New Roman" w:cs="Times New Roman"/>
          <w:sz w:val="28"/>
          <w:szCs w:val="28"/>
        </w:rPr>
        <w:t>Пациенты с врожденными и (или) приобретенными наследственными</w:t>
      </w:r>
      <w:r w:rsidR="00B513B6">
        <w:rPr>
          <w:rFonts w:ascii="Times New Roman" w:hAnsi="Times New Roman" w:cs="Times New Roman"/>
          <w:sz w:val="28"/>
          <w:szCs w:val="28"/>
        </w:rPr>
        <w:t xml:space="preserve"> </w:t>
      </w:r>
      <w:r w:rsidR="0067236B">
        <w:rPr>
          <w:rFonts w:ascii="Times New Roman" w:hAnsi="Times New Roman" w:cs="Times New Roman"/>
          <w:sz w:val="28"/>
          <w:szCs w:val="28"/>
        </w:rPr>
        <w:t xml:space="preserve">заболеваниями </w:t>
      </w:r>
      <w:r w:rsidRPr="006E6224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A52010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6E6224">
        <w:rPr>
          <w:rFonts w:ascii="Times New Roman" w:hAnsi="Times New Roman" w:cs="Times New Roman"/>
          <w:sz w:val="28"/>
          <w:szCs w:val="28"/>
        </w:rPr>
        <w:t xml:space="preserve">медицинскую помощь в </w:t>
      </w:r>
      <w:r w:rsidR="007F419A">
        <w:rPr>
          <w:rFonts w:ascii="Times New Roman" w:hAnsi="Times New Roman" w:cs="Times New Roman"/>
          <w:sz w:val="28"/>
          <w:szCs w:val="28"/>
        </w:rPr>
        <w:t xml:space="preserve">ОДКБ, </w:t>
      </w:r>
      <w:r w:rsidR="00A2368C">
        <w:rPr>
          <w:rFonts w:ascii="Times New Roman" w:hAnsi="Times New Roman" w:cs="Times New Roman"/>
          <w:sz w:val="28"/>
          <w:szCs w:val="28"/>
        </w:rPr>
        <w:t>ЦМГК</w:t>
      </w:r>
      <w:r w:rsidRPr="006E6224">
        <w:rPr>
          <w:rFonts w:ascii="Times New Roman" w:hAnsi="Times New Roman" w:cs="Times New Roman"/>
          <w:sz w:val="28"/>
          <w:szCs w:val="28"/>
        </w:rPr>
        <w:t xml:space="preserve">, </w:t>
      </w:r>
      <w:r w:rsidR="00A2368C">
        <w:rPr>
          <w:rFonts w:ascii="Times New Roman" w:hAnsi="Times New Roman" w:cs="Times New Roman"/>
          <w:sz w:val="28"/>
          <w:szCs w:val="28"/>
        </w:rPr>
        <w:t>и</w:t>
      </w:r>
      <w:r w:rsidR="007F419A">
        <w:rPr>
          <w:rFonts w:ascii="Times New Roman" w:hAnsi="Times New Roman" w:cs="Times New Roman"/>
          <w:sz w:val="28"/>
          <w:szCs w:val="28"/>
        </w:rPr>
        <w:t xml:space="preserve"> других профильных отделениях </w:t>
      </w:r>
      <w:r w:rsidR="00A2368C">
        <w:rPr>
          <w:rFonts w:ascii="Times New Roman" w:hAnsi="Times New Roman" w:cs="Times New Roman"/>
          <w:sz w:val="28"/>
          <w:szCs w:val="28"/>
        </w:rPr>
        <w:t>КОМКБ</w:t>
      </w:r>
      <w:r w:rsidR="007F419A">
        <w:rPr>
          <w:rFonts w:ascii="Times New Roman" w:hAnsi="Times New Roman" w:cs="Times New Roman"/>
          <w:sz w:val="28"/>
          <w:szCs w:val="28"/>
        </w:rPr>
        <w:t>.</w:t>
      </w:r>
      <w:r w:rsidR="00A2368C">
        <w:rPr>
          <w:rFonts w:ascii="Times New Roman" w:hAnsi="Times New Roman" w:cs="Times New Roman"/>
          <w:sz w:val="28"/>
          <w:szCs w:val="28"/>
        </w:rPr>
        <w:t xml:space="preserve"> </w:t>
      </w:r>
      <w:r w:rsidR="007F419A">
        <w:rPr>
          <w:rFonts w:ascii="Times New Roman" w:hAnsi="Times New Roman" w:cs="Times New Roman"/>
          <w:sz w:val="28"/>
          <w:szCs w:val="28"/>
        </w:rPr>
        <w:t>Д</w:t>
      </w:r>
      <w:r w:rsidR="00A2368C">
        <w:rPr>
          <w:rFonts w:ascii="Times New Roman" w:hAnsi="Times New Roman" w:cs="Times New Roman"/>
          <w:sz w:val="28"/>
          <w:szCs w:val="28"/>
        </w:rPr>
        <w:t>испансерное наблюдение</w:t>
      </w:r>
      <w:r w:rsidR="002D1776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A2368C">
        <w:rPr>
          <w:rFonts w:ascii="Times New Roman" w:hAnsi="Times New Roman" w:cs="Times New Roman"/>
          <w:sz w:val="28"/>
          <w:szCs w:val="28"/>
        </w:rPr>
        <w:t xml:space="preserve"> областными профильными специалистами во взаимодействии с</w:t>
      </w:r>
      <w:r w:rsidR="002D1776">
        <w:rPr>
          <w:rFonts w:ascii="Times New Roman" w:hAnsi="Times New Roman" w:cs="Times New Roman"/>
          <w:sz w:val="28"/>
          <w:szCs w:val="28"/>
        </w:rPr>
        <w:t>о специалистами медицинских организаций, оказывающих детям</w:t>
      </w:r>
      <w:r w:rsidRPr="006E6224">
        <w:rPr>
          <w:rFonts w:ascii="Times New Roman" w:hAnsi="Times New Roman" w:cs="Times New Roman"/>
          <w:sz w:val="28"/>
          <w:szCs w:val="28"/>
        </w:rPr>
        <w:t xml:space="preserve"> </w:t>
      </w:r>
      <w:r w:rsidR="00A2368C">
        <w:rPr>
          <w:rFonts w:ascii="Times New Roman" w:hAnsi="Times New Roman" w:cs="Times New Roman"/>
          <w:sz w:val="28"/>
          <w:szCs w:val="28"/>
        </w:rPr>
        <w:t>первичную медико-санит</w:t>
      </w:r>
      <w:r w:rsidR="002D1776">
        <w:rPr>
          <w:rFonts w:ascii="Times New Roman" w:hAnsi="Times New Roman" w:cs="Times New Roman"/>
          <w:sz w:val="28"/>
          <w:szCs w:val="28"/>
        </w:rPr>
        <w:t>ар</w:t>
      </w:r>
      <w:r w:rsidR="00A2368C">
        <w:rPr>
          <w:rFonts w:ascii="Times New Roman" w:hAnsi="Times New Roman" w:cs="Times New Roman"/>
          <w:sz w:val="28"/>
          <w:szCs w:val="28"/>
        </w:rPr>
        <w:t>ную</w:t>
      </w:r>
      <w:r w:rsidR="007F419A">
        <w:rPr>
          <w:rFonts w:ascii="Times New Roman" w:hAnsi="Times New Roman" w:cs="Times New Roman"/>
          <w:sz w:val="28"/>
          <w:szCs w:val="28"/>
        </w:rPr>
        <w:t xml:space="preserve"> </w:t>
      </w:r>
      <w:r w:rsidR="00A2368C">
        <w:rPr>
          <w:rFonts w:ascii="Times New Roman" w:hAnsi="Times New Roman" w:cs="Times New Roman"/>
          <w:sz w:val="28"/>
          <w:szCs w:val="28"/>
        </w:rPr>
        <w:t>помощь</w:t>
      </w:r>
      <w:r w:rsidR="002D1776">
        <w:rPr>
          <w:rFonts w:ascii="Times New Roman" w:hAnsi="Times New Roman" w:cs="Times New Roman"/>
          <w:sz w:val="28"/>
          <w:szCs w:val="28"/>
        </w:rPr>
        <w:t>. П</w:t>
      </w:r>
      <w:r w:rsidR="002D1776" w:rsidRPr="006E6224">
        <w:rPr>
          <w:rFonts w:ascii="Times New Roman" w:hAnsi="Times New Roman" w:cs="Times New Roman"/>
          <w:sz w:val="28"/>
          <w:szCs w:val="28"/>
        </w:rPr>
        <w:t>ациент</w:t>
      </w:r>
      <w:r w:rsidR="002D1776">
        <w:rPr>
          <w:rFonts w:ascii="Times New Roman" w:hAnsi="Times New Roman" w:cs="Times New Roman"/>
          <w:sz w:val="28"/>
          <w:szCs w:val="28"/>
        </w:rPr>
        <w:t>ы</w:t>
      </w:r>
      <w:r w:rsidR="002D1776" w:rsidRPr="006E6224">
        <w:rPr>
          <w:rFonts w:ascii="Times New Roman" w:hAnsi="Times New Roman" w:cs="Times New Roman"/>
          <w:sz w:val="28"/>
          <w:szCs w:val="28"/>
        </w:rPr>
        <w:t xml:space="preserve"> с врожденными и (или) наследственными заболеваниями </w:t>
      </w:r>
      <w:r w:rsidR="002D1776">
        <w:rPr>
          <w:rFonts w:ascii="Times New Roman" w:hAnsi="Times New Roman" w:cs="Times New Roman"/>
          <w:sz w:val="28"/>
          <w:szCs w:val="28"/>
        </w:rPr>
        <w:t>обеспечиваются</w:t>
      </w:r>
      <w:r w:rsidRPr="006E6224">
        <w:rPr>
          <w:rFonts w:ascii="Times New Roman" w:hAnsi="Times New Roman" w:cs="Times New Roman"/>
          <w:sz w:val="28"/>
          <w:szCs w:val="28"/>
        </w:rPr>
        <w:t xml:space="preserve"> </w:t>
      </w:r>
      <w:r w:rsidRPr="006E6224">
        <w:rPr>
          <w:rFonts w:ascii="Times New Roman" w:hAnsi="Times New Roman" w:cs="Times New Roman"/>
          <w:sz w:val="28"/>
          <w:szCs w:val="28"/>
        </w:rPr>
        <w:lastRenderedPageBreak/>
        <w:t>продукт</w:t>
      </w:r>
      <w:r w:rsidR="002D1776">
        <w:rPr>
          <w:rFonts w:ascii="Times New Roman" w:hAnsi="Times New Roman" w:cs="Times New Roman"/>
          <w:sz w:val="28"/>
          <w:szCs w:val="28"/>
        </w:rPr>
        <w:t>ами</w:t>
      </w:r>
      <w:r w:rsidRPr="006E6224">
        <w:rPr>
          <w:rFonts w:ascii="Times New Roman" w:hAnsi="Times New Roman" w:cs="Times New Roman"/>
          <w:sz w:val="28"/>
          <w:szCs w:val="28"/>
        </w:rPr>
        <w:t xml:space="preserve"> специализированного лечебного питания и лекарственны</w:t>
      </w:r>
      <w:r w:rsidR="002D1776">
        <w:rPr>
          <w:rFonts w:ascii="Times New Roman" w:hAnsi="Times New Roman" w:cs="Times New Roman"/>
          <w:sz w:val="28"/>
          <w:szCs w:val="28"/>
        </w:rPr>
        <w:t>ми пре</w:t>
      </w:r>
      <w:r w:rsidRPr="006E6224">
        <w:rPr>
          <w:rFonts w:ascii="Times New Roman" w:hAnsi="Times New Roman" w:cs="Times New Roman"/>
          <w:sz w:val="28"/>
          <w:szCs w:val="28"/>
        </w:rPr>
        <w:t>парат</w:t>
      </w:r>
      <w:r w:rsidR="002D1776">
        <w:rPr>
          <w:rFonts w:ascii="Times New Roman" w:hAnsi="Times New Roman" w:cs="Times New Roman"/>
          <w:sz w:val="28"/>
          <w:szCs w:val="28"/>
        </w:rPr>
        <w:t>ами</w:t>
      </w:r>
      <w:r w:rsidRPr="006E6224">
        <w:rPr>
          <w:rFonts w:ascii="Times New Roman" w:hAnsi="Times New Roman" w:cs="Times New Roman"/>
          <w:sz w:val="28"/>
          <w:szCs w:val="28"/>
        </w:rPr>
        <w:t>, в том числе для патогенетического лечения.</w:t>
      </w:r>
    </w:p>
    <w:p w:rsidR="002E4B00" w:rsidRPr="006E6224" w:rsidRDefault="002E4B00" w:rsidP="002E4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Курской области ведется </w:t>
      </w:r>
      <w:r w:rsidRPr="006E6224">
        <w:rPr>
          <w:rFonts w:ascii="Times New Roman" w:hAnsi="Times New Roman" w:cs="Times New Roman"/>
          <w:sz w:val="28"/>
          <w:szCs w:val="28"/>
        </w:rPr>
        <w:t xml:space="preserve">переход всех медицинских учреждений, участвующих в оказании </w:t>
      </w:r>
      <w:r w:rsidR="00122D5E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6E6224">
        <w:rPr>
          <w:rFonts w:ascii="Times New Roman" w:hAnsi="Times New Roman" w:cs="Times New Roman"/>
          <w:sz w:val="28"/>
          <w:szCs w:val="28"/>
        </w:rPr>
        <w:t>помощи детям с врожденными и (или) наследственными заболеваниями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E6224">
        <w:rPr>
          <w:rFonts w:ascii="Times New Roman" w:hAnsi="Times New Roman" w:cs="Times New Roman"/>
          <w:sz w:val="28"/>
          <w:szCs w:val="28"/>
        </w:rPr>
        <w:t>а работу в рамках единой информационной системы и разработка оптимальных логистических решений для доставки образцов крови.</w:t>
      </w:r>
    </w:p>
    <w:p w:rsidR="002E4B00" w:rsidRPr="006E6224" w:rsidRDefault="002E4B00" w:rsidP="002E4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224">
        <w:rPr>
          <w:rFonts w:ascii="Times New Roman" w:hAnsi="Times New Roman" w:cs="Times New Roman"/>
          <w:sz w:val="28"/>
          <w:szCs w:val="28"/>
        </w:rPr>
        <w:t>В целом Курская область готова к проведению РНС.</w:t>
      </w:r>
    </w:p>
    <w:p w:rsidR="00BF2D90" w:rsidRDefault="00BF2D90" w:rsidP="007F4952">
      <w:pPr>
        <w:pStyle w:val="a4"/>
        <w:suppressAutoHyphens w:val="0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F4952" w:rsidRPr="009455F1" w:rsidRDefault="007F4952" w:rsidP="005B1FCC">
      <w:pPr>
        <w:pStyle w:val="a4"/>
        <w:suppressAutoHyphens w:val="0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9455F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2. Организация проведения расширенного неонатального скрининга.</w:t>
      </w:r>
    </w:p>
    <w:p w:rsidR="005C2A24" w:rsidRDefault="007F4952" w:rsidP="005B1FCC">
      <w:pPr>
        <w:pStyle w:val="a4"/>
        <w:suppressAutoHyphens w:val="0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9455F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2.1. Цели реализации региональной программы «Обеспечение расширенного неонатального скрининга</w:t>
      </w:r>
      <w:r w:rsidR="00B513B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в Курской области</w:t>
      </w:r>
      <w:r w:rsidRPr="009455F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»</w:t>
      </w:r>
      <w:r w:rsidR="002D177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:</w:t>
      </w:r>
      <w:r w:rsidRPr="009455F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</w:p>
    <w:p w:rsidR="007F4952" w:rsidRDefault="007F4952" w:rsidP="005B1FCC">
      <w:pPr>
        <w:pStyle w:val="a4"/>
        <w:suppressAutoHyphens w:val="0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455F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- </w:t>
      </w:r>
      <w:r w:rsidRPr="007F4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снижение </w:t>
      </w:r>
      <w:r w:rsidR="005C2A24" w:rsidRPr="007F419A">
        <w:rPr>
          <w:rFonts w:ascii="Times New Roman" w:hAnsi="Times New Roman"/>
          <w:sz w:val="28"/>
          <w:szCs w:val="28"/>
        </w:rPr>
        <w:t>показателя младенческой смертности в Курской области до 4,4 на 1000 родившихся живыми</w:t>
      </w:r>
      <w:r w:rsidR="005C2A24" w:rsidRPr="007F4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F4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посредством реализации мероприятий массового обследования новорожденных на врожденные и (или) наследственные заболевания в рамках рас</w:t>
      </w:r>
      <w:r w:rsidRPr="009455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ширенного неонатального скрининга</w:t>
      </w:r>
      <w:r w:rsidR="007F4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5C2A24" w:rsidRPr="009455F1" w:rsidRDefault="005C2A24" w:rsidP="007F4952">
      <w:pPr>
        <w:pStyle w:val="a4"/>
        <w:suppressAutoHyphens w:val="0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обеспечение проведения </w:t>
      </w:r>
      <w:r w:rsidRPr="009455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массового обследования новорожденных на врожденные и (или) наследственные заболевания</w:t>
      </w:r>
      <w:r w:rsidR="007F4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C2A24" w:rsidRPr="00DB5A0A" w:rsidTr="005C2A24">
        <w:trPr>
          <w:trHeight w:val="738"/>
        </w:trPr>
        <w:tc>
          <w:tcPr>
            <w:tcW w:w="7337" w:type="dxa"/>
          </w:tcPr>
          <w:p w:rsidR="00566423" w:rsidRDefault="00566423" w:rsidP="005C2A24">
            <w:pPr>
              <w:tabs>
                <w:tab w:val="left" w:pos="348"/>
              </w:tabs>
              <w:spacing w:after="0" w:line="240" w:lineRule="auto"/>
              <w:ind w:left="-108" w:firstLine="5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2A24" w:rsidRPr="005C2A24" w:rsidRDefault="005C2A24" w:rsidP="005C2A24">
            <w:pPr>
              <w:tabs>
                <w:tab w:val="left" w:pos="348"/>
              </w:tabs>
              <w:spacing w:line="240" w:lineRule="auto"/>
              <w:ind w:left="-108" w:firstLine="5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2A24">
              <w:rPr>
                <w:rFonts w:ascii="Times New Roman" w:hAnsi="Times New Roman"/>
                <w:b/>
                <w:sz w:val="28"/>
                <w:szCs w:val="28"/>
              </w:rPr>
              <w:t xml:space="preserve">2.2. Задачи </w:t>
            </w:r>
            <w:r w:rsidRPr="005C2A2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региональной программы «Обеспечение расширенного неонатального скрининга</w:t>
            </w:r>
            <w:r w:rsidR="00B513B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 в Курской области</w:t>
            </w:r>
            <w:r w:rsidRPr="005C2A2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:</w:t>
            </w:r>
          </w:p>
        </w:tc>
      </w:tr>
      <w:tr w:rsidR="005C2A24" w:rsidRPr="00DB5A0A" w:rsidTr="00A74780">
        <w:trPr>
          <w:trHeight w:val="708"/>
        </w:trPr>
        <w:tc>
          <w:tcPr>
            <w:tcW w:w="7337" w:type="dxa"/>
          </w:tcPr>
          <w:p w:rsidR="005C2A24" w:rsidRPr="000D2D96" w:rsidRDefault="005C2A24" w:rsidP="000D2D96">
            <w:pPr>
              <w:tabs>
                <w:tab w:val="left" w:pos="-108"/>
              </w:tabs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0D2D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1) Обеспечение нормативно-правового регулирования </w:t>
            </w:r>
            <w:r w:rsidRPr="000D2D96">
              <w:rPr>
                <w:rFonts w:ascii="Times New Roman" w:hAnsi="Times New Roman"/>
                <w:sz w:val="28"/>
                <w:szCs w:val="28"/>
              </w:rPr>
              <w:t xml:space="preserve">расширенного </w:t>
            </w:r>
            <w:r w:rsidRPr="000D2D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неонатального скрининга в регионе.</w:t>
            </w:r>
          </w:p>
          <w:p w:rsidR="005C2A24" w:rsidRPr="000D2D96" w:rsidRDefault="005C2A24" w:rsidP="000D2D96">
            <w:pPr>
              <w:tabs>
                <w:tab w:val="left" w:pos="-108"/>
              </w:tabs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0D2D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2) Формирование оптимальной маршрутизации, обеспечивающей проведение РНС, в соответствии с Порядком оказания медицинской помощи пациентам с врожденными и (или) наследственными заболеваниями, утвержденным приказом Минздрава России от 21.04.2022 № 274н.</w:t>
            </w:r>
          </w:p>
          <w:p w:rsidR="005C2A24" w:rsidRPr="000D2D96" w:rsidRDefault="005C2A24" w:rsidP="000D2D96">
            <w:pPr>
              <w:tabs>
                <w:tab w:val="left" w:pos="-108"/>
              </w:tabs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D96">
              <w:rPr>
                <w:rFonts w:ascii="Times New Roman" w:hAnsi="Times New Roman"/>
                <w:sz w:val="28"/>
                <w:szCs w:val="28"/>
              </w:rPr>
              <w:t xml:space="preserve">3) Совершенствование материально-технической базы </w:t>
            </w:r>
            <w:r w:rsidR="002D1776">
              <w:rPr>
                <w:rFonts w:ascii="Times New Roman" w:hAnsi="Times New Roman"/>
                <w:sz w:val="28"/>
                <w:szCs w:val="28"/>
              </w:rPr>
              <w:t>ЦМГК</w:t>
            </w:r>
            <w:r w:rsidRPr="000D2D96">
              <w:rPr>
                <w:rFonts w:ascii="Times New Roman" w:hAnsi="Times New Roman"/>
                <w:sz w:val="28"/>
                <w:szCs w:val="28"/>
              </w:rPr>
              <w:t>, медицинских организаций, оказывающих медицинскую помощь пациентам с врожденными и (или) наследственными заболеваниями, выявленными в рамках РНС.</w:t>
            </w:r>
          </w:p>
          <w:p w:rsidR="005C2A24" w:rsidRPr="000D2D96" w:rsidRDefault="005C2A24" w:rsidP="000D2D96">
            <w:pPr>
              <w:tabs>
                <w:tab w:val="left" w:pos="-108"/>
              </w:tabs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D96">
              <w:rPr>
                <w:rFonts w:ascii="Times New Roman" w:hAnsi="Times New Roman"/>
                <w:sz w:val="28"/>
                <w:szCs w:val="28"/>
              </w:rPr>
              <w:t>4) Обеспечени</w:t>
            </w:r>
            <w:r w:rsidR="002D1776">
              <w:rPr>
                <w:rFonts w:ascii="Times New Roman" w:hAnsi="Times New Roman"/>
                <w:sz w:val="28"/>
                <w:szCs w:val="28"/>
              </w:rPr>
              <w:t>е</w:t>
            </w:r>
            <w:r w:rsidRPr="000D2D96">
              <w:rPr>
                <w:rFonts w:ascii="Times New Roman" w:hAnsi="Times New Roman"/>
                <w:sz w:val="28"/>
                <w:szCs w:val="28"/>
              </w:rPr>
              <w:t xml:space="preserve"> квалифицированными кадрами медицинских организаций, оказывающих медицинскую помощь детям с врожденными и (или) наследственными заболеваниями, выявленными в рамках РНС.</w:t>
            </w:r>
          </w:p>
          <w:p w:rsidR="005C2A24" w:rsidRPr="000D2D96" w:rsidRDefault="005C2A24" w:rsidP="000D2D96">
            <w:pPr>
              <w:tabs>
                <w:tab w:val="left" w:pos="-108"/>
              </w:tabs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D96">
              <w:rPr>
                <w:rFonts w:ascii="Times New Roman" w:hAnsi="Times New Roman"/>
                <w:sz w:val="28"/>
                <w:szCs w:val="28"/>
              </w:rPr>
              <w:t>5) Интеграция медицинских информационных систем для обеспечения непрерывного информационного взаимодействия, сопровождающего оказание медицинской помощи детям с врожденными и</w:t>
            </w:r>
            <w:r w:rsidR="002D1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D96">
              <w:rPr>
                <w:rFonts w:ascii="Times New Roman" w:hAnsi="Times New Roman"/>
                <w:sz w:val="28"/>
                <w:szCs w:val="28"/>
              </w:rPr>
              <w:t>(или) наследственными заболеваниями, выявленными при РНС.</w:t>
            </w:r>
          </w:p>
          <w:p w:rsidR="005C2A24" w:rsidRPr="000D2D96" w:rsidRDefault="005C2A24" w:rsidP="000D2D96">
            <w:pPr>
              <w:tabs>
                <w:tab w:val="left" w:pos="-108"/>
              </w:tabs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D96">
              <w:rPr>
                <w:rFonts w:ascii="Times New Roman" w:hAnsi="Times New Roman"/>
                <w:sz w:val="28"/>
                <w:szCs w:val="28"/>
              </w:rPr>
              <w:t xml:space="preserve">6) Обеспечение своевременного диспансерного наблюдения лиц с врожденными и (или) наследственными заболеваниями, выявленными при РНС, включая обеспечение лекарственными препаратами, </w:t>
            </w:r>
            <w:r w:rsidRPr="000D2D96">
              <w:rPr>
                <w:rFonts w:ascii="Times New Roman" w:hAnsi="Times New Roman"/>
                <w:sz w:val="28"/>
                <w:szCs w:val="28"/>
              </w:rPr>
              <w:lastRenderedPageBreak/>
              <w:t>специализированными продуктами лечебного питания и медицинскими изделиями.</w:t>
            </w:r>
          </w:p>
          <w:p w:rsidR="005C2A24" w:rsidRPr="000D2D96" w:rsidRDefault="005C2A24" w:rsidP="002D1776">
            <w:pPr>
              <w:tabs>
                <w:tab w:val="left" w:pos="-108"/>
              </w:tabs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D96">
              <w:rPr>
                <w:rFonts w:ascii="Times New Roman" w:hAnsi="Times New Roman"/>
                <w:sz w:val="28"/>
                <w:szCs w:val="28"/>
              </w:rPr>
              <w:t>7) Внедрение клинических рекомендаций и стандартов медицинской помощи, утвержденных Министерством здравоохранения Российской Федерации, по профилактике, диагностике, лечению и реабилитации детей с врожденными и (или) наследственными заболеваниями, выявленными при РНС.</w:t>
            </w:r>
          </w:p>
          <w:p w:rsidR="000D2D96" w:rsidRPr="000D2D96" w:rsidRDefault="005C2A24" w:rsidP="002D1776">
            <w:pPr>
              <w:pStyle w:val="a4"/>
              <w:shd w:val="clear" w:color="auto" w:fill="FFFFFF"/>
              <w:tabs>
                <w:tab w:val="left" w:pos="-108"/>
                <w:tab w:val="left" w:pos="1134"/>
              </w:tabs>
              <w:suppressAutoHyphens w:val="0"/>
              <w:spacing w:line="240" w:lineRule="auto"/>
              <w:ind w:left="-108" w:firstLine="85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D96"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r w:rsidR="00803E67" w:rsidRPr="000D2D96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качества оказания медицинской помощи.</w:t>
            </w:r>
          </w:p>
          <w:p w:rsidR="00803E67" w:rsidRPr="000D2D96" w:rsidRDefault="000D2D96" w:rsidP="002D1776">
            <w:pPr>
              <w:pStyle w:val="a4"/>
              <w:shd w:val="clear" w:color="auto" w:fill="FFFFFF"/>
              <w:tabs>
                <w:tab w:val="left" w:pos="-108"/>
                <w:tab w:val="left" w:pos="1134"/>
              </w:tabs>
              <w:suppressAutoHyphens w:val="0"/>
              <w:spacing w:line="240" w:lineRule="auto"/>
              <w:ind w:left="-108" w:firstLine="85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D96"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="00803E67" w:rsidRPr="000D2D96">
              <w:rPr>
                <w:rFonts w:ascii="Times New Roman" w:hAnsi="Times New Roman" w:cs="Times New Roman"/>
                <w:sz w:val="28"/>
                <w:szCs w:val="28"/>
              </w:rPr>
              <w:t>Внедрение новых технологий диагностики, лечения и профилактики врожденных и (или) наследственных заболеваний.</w:t>
            </w:r>
          </w:p>
          <w:p w:rsidR="00803E67" w:rsidRPr="000D2D96" w:rsidRDefault="000D2D96" w:rsidP="002D1776">
            <w:pPr>
              <w:pStyle w:val="a4"/>
              <w:shd w:val="clear" w:color="auto" w:fill="FFFFFF"/>
              <w:tabs>
                <w:tab w:val="left" w:pos="-108"/>
                <w:tab w:val="left" w:pos="1134"/>
              </w:tabs>
              <w:suppressAutoHyphens w:val="0"/>
              <w:spacing w:line="240" w:lineRule="auto"/>
              <w:ind w:left="-108" w:firstLine="85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D96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="00803E67" w:rsidRPr="000D2D96">
              <w:rPr>
                <w:rFonts w:ascii="Times New Roman" w:hAnsi="Times New Roman" w:cs="Times New Roman"/>
                <w:sz w:val="28"/>
                <w:szCs w:val="28"/>
              </w:rPr>
              <w:t>Организация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сервисов.</w:t>
            </w:r>
          </w:p>
          <w:p w:rsidR="005C2A24" w:rsidRPr="007F419A" w:rsidRDefault="007F419A" w:rsidP="002D1776">
            <w:pPr>
              <w:tabs>
                <w:tab w:val="left" w:pos="348"/>
              </w:tabs>
              <w:spacing w:after="0" w:line="240" w:lineRule="auto"/>
              <w:ind w:left="-108" w:firstLine="5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19A">
              <w:rPr>
                <w:rFonts w:ascii="Times New Roman" w:hAnsi="Times New Roman"/>
                <w:sz w:val="28"/>
                <w:szCs w:val="28"/>
              </w:rPr>
              <w:t>11) А</w:t>
            </w:r>
            <w:r w:rsidR="005C2A24" w:rsidRPr="007F419A">
              <w:rPr>
                <w:rFonts w:ascii="Times New Roman" w:hAnsi="Times New Roman"/>
                <w:sz w:val="28"/>
                <w:szCs w:val="28"/>
              </w:rPr>
              <w:t>ктивно</w:t>
            </w:r>
            <w:r w:rsidR="006C4935" w:rsidRPr="007F419A">
              <w:rPr>
                <w:rFonts w:ascii="Times New Roman" w:hAnsi="Times New Roman"/>
                <w:sz w:val="28"/>
                <w:szCs w:val="28"/>
              </w:rPr>
              <w:t>е</w:t>
            </w:r>
            <w:r w:rsidR="005C2A24" w:rsidRPr="007F419A">
              <w:rPr>
                <w:rFonts w:ascii="Times New Roman" w:hAnsi="Times New Roman"/>
                <w:sz w:val="28"/>
                <w:szCs w:val="28"/>
              </w:rPr>
              <w:t xml:space="preserve"> взаимодействия с НМИЦ путем выездных консультаций специалистов федеральных национальных медицинских исследовательских центров на базе </w:t>
            </w:r>
            <w:r w:rsidR="002D1776" w:rsidRPr="007F419A">
              <w:rPr>
                <w:rFonts w:ascii="Times New Roman" w:hAnsi="Times New Roman"/>
                <w:sz w:val="28"/>
                <w:szCs w:val="28"/>
              </w:rPr>
              <w:t>ОДКБ</w:t>
            </w:r>
            <w:r w:rsidR="005C2A24" w:rsidRPr="007F419A">
              <w:rPr>
                <w:rFonts w:ascii="Times New Roman" w:hAnsi="Times New Roman"/>
                <w:sz w:val="28"/>
                <w:szCs w:val="28"/>
              </w:rPr>
              <w:t xml:space="preserve"> в целях уточнения диагноза, коррекции лечебной тактики, отбора пациентов для оказания специализированной и высокотехнологичной медицинской помощи в </w:t>
            </w:r>
            <w:r w:rsidRPr="007F419A">
              <w:rPr>
                <w:rFonts w:ascii="Times New Roman" w:hAnsi="Times New Roman"/>
                <w:sz w:val="28"/>
                <w:szCs w:val="28"/>
              </w:rPr>
              <w:t>учреждениях федерального уровня.</w:t>
            </w:r>
          </w:p>
          <w:p w:rsidR="005C2A24" w:rsidRPr="00DB5A0A" w:rsidRDefault="007F419A" w:rsidP="007F419A">
            <w:pPr>
              <w:tabs>
                <w:tab w:val="left" w:pos="348"/>
              </w:tabs>
              <w:spacing w:after="0" w:line="240" w:lineRule="auto"/>
              <w:ind w:left="-108" w:firstLine="5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19A">
              <w:rPr>
                <w:rFonts w:ascii="Times New Roman" w:hAnsi="Times New Roman"/>
                <w:sz w:val="28"/>
                <w:szCs w:val="28"/>
              </w:rPr>
              <w:t>12) С</w:t>
            </w:r>
            <w:r w:rsidR="005C2A24" w:rsidRPr="007F419A">
              <w:rPr>
                <w:rFonts w:ascii="Times New Roman" w:hAnsi="Times New Roman"/>
                <w:sz w:val="28"/>
                <w:szCs w:val="28"/>
              </w:rPr>
              <w:t>овершенствовани</w:t>
            </w:r>
            <w:r w:rsidR="006C4935" w:rsidRPr="007F419A">
              <w:rPr>
                <w:rFonts w:ascii="Times New Roman" w:hAnsi="Times New Roman"/>
                <w:sz w:val="28"/>
                <w:szCs w:val="28"/>
              </w:rPr>
              <w:t>е</w:t>
            </w:r>
            <w:r w:rsidR="005C2A24" w:rsidRPr="007F419A">
              <w:rPr>
                <w:rFonts w:ascii="Times New Roman" w:hAnsi="Times New Roman"/>
                <w:sz w:val="28"/>
                <w:szCs w:val="28"/>
              </w:rPr>
              <w:t xml:space="preserve"> оказания специализированной, в том числе высокотехнологичной, медицинской помощи детям</w:t>
            </w:r>
            <w:r w:rsidRPr="007F419A">
              <w:rPr>
                <w:rFonts w:ascii="Times New Roman" w:hAnsi="Times New Roman"/>
                <w:sz w:val="28"/>
                <w:szCs w:val="28"/>
              </w:rPr>
              <w:t>,</w:t>
            </w:r>
            <w:r w:rsidR="005C2A24" w:rsidRPr="007F419A">
              <w:rPr>
                <w:rFonts w:ascii="Times New Roman" w:hAnsi="Times New Roman"/>
                <w:sz w:val="28"/>
                <w:szCs w:val="28"/>
              </w:rPr>
              <w:t xml:space="preserve"> путем строительства и ввода в эксплуатацию новой многопрофильной областной детской </w:t>
            </w:r>
            <w:proofErr w:type="gramStart"/>
            <w:r w:rsidR="005C2A24" w:rsidRPr="007F419A">
              <w:rPr>
                <w:rFonts w:ascii="Times New Roman" w:hAnsi="Times New Roman"/>
                <w:sz w:val="28"/>
                <w:szCs w:val="28"/>
              </w:rPr>
              <w:t>клинической  больницы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(2024 г.)</w:t>
            </w:r>
            <w:r w:rsidR="005C2A24" w:rsidRPr="007F41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A45F2D" w:rsidRDefault="00A45F2D" w:rsidP="004E23C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</w:pPr>
    </w:p>
    <w:p w:rsidR="00566423" w:rsidRDefault="00566423" w:rsidP="005664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56642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566423">
        <w:rPr>
          <w:rFonts w:ascii="Times New Roman" w:hAnsi="Times New Roman" w:cs="Times New Roman"/>
          <w:b/>
          <w:bCs/>
          <w:sz w:val="28"/>
          <w:szCs w:val="28"/>
        </w:rPr>
        <w:t>Показатели региональной программы «Обеспечение расширенного неонатального скрининга</w:t>
      </w:r>
      <w:r w:rsidR="00B513B6" w:rsidRPr="00B513B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B513B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 Курской области</w:t>
      </w:r>
      <w:r w:rsidRPr="00566423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5A6EA6" w:rsidRDefault="00122D5E" w:rsidP="005A6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6423" w:rsidRPr="008264D3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6423" w:rsidRPr="008264D3">
        <w:rPr>
          <w:rFonts w:ascii="Times New Roman" w:hAnsi="Times New Roman" w:cs="Times New Roman"/>
          <w:sz w:val="28"/>
          <w:szCs w:val="28"/>
        </w:rPr>
        <w:t xml:space="preserve"> </w:t>
      </w:r>
      <w:r w:rsidR="00566423" w:rsidRPr="008264D3">
        <w:rPr>
          <w:rFonts w:ascii="Times New Roman" w:hAnsi="Times New Roman" w:cs="Times New Roman"/>
          <w:bCs/>
          <w:sz w:val="28"/>
          <w:szCs w:val="28"/>
        </w:rPr>
        <w:t xml:space="preserve">региональной программы «Обеспечение расширенного неонатального </w:t>
      </w:r>
      <w:r w:rsidR="00566423" w:rsidRPr="002628D5">
        <w:rPr>
          <w:rFonts w:ascii="Times New Roman" w:hAnsi="Times New Roman" w:cs="Times New Roman"/>
          <w:bCs/>
          <w:sz w:val="28"/>
          <w:szCs w:val="28"/>
        </w:rPr>
        <w:t>скрининга</w:t>
      </w:r>
      <w:r w:rsidR="00B513B6" w:rsidRPr="002628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Курской области</w:t>
      </w:r>
      <w:r w:rsidR="00566423" w:rsidRPr="008264D3">
        <w:rPr>
          <w:rFonts w:ascii="Times New Roman" w:hAnsi="Times New Roman" w:cs="Times New Roman"/>
          <w:bCs/>
          <w:sz w:val="28"/>
          <w:szCs w:val="28"/>
        </w:rPr>
        <w:t>»</w:t>
      </w:r>
      <w:r w:rsidR="00566423" w:rsidRPr="008264D3">
        <w:rPr>
          <w:rFonts w:ascii="Times New Roman" w:hAnsi="Times New Roman" w:cs="Times New Roman"/>
          <w:sz w:val="28"/>
          <w:szCs w:val="28"/>
        </w:rPr>
        <w:t>:</w:t>
      </w:r>
    </w:p>
    <w:p w:rsidR="005A6EA6" w:rsidRDefault="005A6EA6" w:rsidP="005A6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1)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Доля новорожденных, обследованных на врожденные и (или) наследственные заболевания (РНС), от общего числа новорожденных, родившихся живыми в субъекте Российской Федерации (%).</w:t>
      </w:r>
    </w:p>
    <w:p w:rsidR="005A6EA6" w:rsidRDefault="005A6EA6" w:rsidP="005A6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2)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Доля новорожденных</w:t>
      </w:r>
      <w:r w:rsidR="00566423" w:rsidRPr="008264D3">
        <w:rPr>
          <w:rFonts w:ascii="Times New Roman" w:hAnsi="Times New Roman" w:cs="Times New Roman"/>
          <w:sz w:val="28"/>
          <w:szCs w:val="28"/>
        </w:rPr>
        <w:t xml:space="preserve"> группы высокого риска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направленных для проведения подтверждающей диагностики в рамках РНС (%).</w:t>
      </w:r>
    </w:p>
    <w:p w:rsidR="005A6EA6" w:rsidRDefault="005A6EA6" w:rsidP="005A6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3)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Доля новорожденных с впервые в жизни установленными врожденными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 (или) наследственными заболеваниями, выявленными при проведении РНС, от общего числа новорожденных, обследованных на РНС в субъектах Российской Федерации (%).</w:t>
      </w:r>
    </w:p>
    <w:p w:rsidR="005A6EA6" w:rsidRDefault="005A6EA6" w:rsidP="005A6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4)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Доля новорожденных с впервые в жизни установленными врожденными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(или) наследственными заболеваниями, выявленными при проведении РНС, в отношении которых установлено диспансерное наблюдение, от общего числа новорожденных с впервые в жизни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установленными врожденными и (или) наследственными заболеваниями в субъектах Российской Федерации (%).</w:t>
      </w:r>
    </w:p>
    <w:p w:rsidR="00566423" w:rsidRPr="005A6EA6" w:rsidRDefault="005A6EA6" w:rsidP="005A6E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5) </w:t>
      </w:r>
      <w:r w:rsidR="00566423" w:rsidRPr="008264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Доля новорожденных с установленными врожденными и (или) наследственными заболеваниями, выявленными при проведении РНС, получающих патогенетическую терапию от общего числа детей, которым установлено диспансерное наблюдение (%).</w:t>
      </w:r>
    </w:p>
    <w:p w:rsidR="00566423" w:rsidRPr="00566423" w:rsidRDefault="00566423" w:rsidP="00D33882">
      <w:pPr>
        <w:pStyle w:val="a4"/>
        <w:suppressAutoHyphens w:val="0"/>
        <w:spacing w:after="240" w:line="240" w:lineRule="auto"/>
        <w:ind w:left="0" w:firstLine="709"/>
        <w:contextualSpacing w:val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566423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566423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Мероприятия региональной программы «Обеспечение расширенного неонатального скрининга</w:t>
      </w:r>
      <w:r w:rsidR="00B513B6" w:rsidRPr="00B513B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B513B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 Курской области</w:t>
      </w:r>
      <w:r w:rsidRPr="00566423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».</w:t>
      </w:r>
    </w:p>
    <w:p w:rsidR="00566423" w:rsidRPr="007F419A" w:rsidRDefault="00B043C2" w:rsidP="00D33882">
      <w:pPr>
        <w:pStyle w:val="a4"/>
        <w:suppressAutoHyphens w:val="0"/>
        <w:spacing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419A">
        <w:rPr>
          <w:rFonts w:ascii="Times New Roman" w:hAnsi="Times New Roman" w:cs="Times New Roman"/>
          <w:sz w:val="28"/>
          <w:szCs w:val="28"/>
        </w:rPr>
        <w:t>Перечень мероприятий региональной программы</w:t>
      </w:r>
      <w:r w:rsidR="007F419A" w:rsidRPr="007F419A">
        <w:rPr>
          <w:rFonts w:ascii="Times New Roman" w:hAnsi="Times New Roman" w:cs="Times New Roman"/>
          <w:sz w:val="28"/>
          <w:szCs w:val="28"/>
        </w:rPr>
        <w:t xml:space="preserve"> изложен в</w:t>
      </w:r>
      <w:r w:rsidR="007F419A" w:rsidRPr="007F419A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таблице «План мероприятий региональной программы «Обеспечение расширенного неонатального скрининга в Курской области»</w:t>
      </w:r>
      <w:r w:rsidR="007F419A" w:rsidRPr="007F419A">
        <w:rPr>
          <w:rFonts w:ascii="Times New Roman" w:hAnsi="Times New Roman" w:cs="Times New Roman"/>
          <w:sz w:val="28"/>
          <w:szCs w:val="28"/>
        </w:rPr>
        <w:t xml:space="preserve"> </w:t>
      </w:r>
      <w:r w:rsidR="007F419A">
        <w:rPr>
          <w:rFonts w:ascii="Times New Roman" w:hAnsi="Times New Roman" w:cs="Times New Roman"/>
          <w:sz w:val="28"/>
          <w:szCs w:val="28"/>
        </w:rPr>
        <w:t>(Приложение №6)</w:t>
      </w:r>
      <w:r w:rsidRPr="007F419A">
        <w:rPr>
          <w:rFonts w:ascii="Times New Roman" w:hAnsi="Times New Roman" w:cs="Times New Roman"/>
          <w:sz w:val="28"/>
          <w:szCs w:val="28"/>
        </w:rPr>
        <w:t>.</w:t>
      </w:r>
    </w:p>
    <w:p w:rsidR="00D33882" w:rsidRDefault="00D33882" w:rsidP="00B043C2">
      <w:pPr>
        <w:pStyle w:val="a4"/>
        <w:suppressAutoHyphens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3C2" w:rsidRPr="00B043C2" w:rsidRDefault="00B043C2" w:rsidP="00B043C2">
      <w:pPr>
        <w:pStyle w:val="a4"/>
        <w:suppressAutoHyphens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2.4.1. </w:t>
      </w:r>
      <w:r w:rsidRPr="00B043C2">
        <w:rPr>
          <w:rFonts w:ascii="Times New Roman" w:hAnsi="Times New Roman" w:cs="Times New Roman"/>
          <w:b/>
          <w:sz w:val="28"/>
          <w:szCs w:val="28"/>
        </w:rPr>
        <w:t>Обеспечение нормативно-правового регулирования расширенного неонатального скрининга в субъекте Российской Федерации.</w:t>
      </w:r>
    </w:p>
    <w:p w:rsidR="008B39DB" w:rsidRPr="00511226" w:rsidRDefault="00B043C2" w:rsidP="005112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11226">
        <w:rPr>
          <w:rFonts w:ascii="Times New Roman" w:hAnsi="Times New Roman" w:cs="Times New Roman"/>
          <w:sz w:val="28"/>
          <w:szCs w:val="28"/>
        </w:rPr>
        <w:t>Для обеспечения нормативно-правов</w:t>
      </w:r>
      <w:r w:rsidR="008B39DB" w:rsidRPr="00511226">
        <w:rPr>
          <w:rFonts w:ascii="Times New Roman" w:hAnsi="Times New Roman" w:cs="Times New Roman"/>
          <w:sz w:val="28"/>
          <w:szCs w:val="28"/>
        </w:rPr>
        <w:t>о</w:t>
      </w:r>
      <w:r w:rsidRPr="00511226">
        <w:rPr>
          <w:rFonts w:ascii="Times New Roman" w:hAnsi="Times New Roman" w:cs="Times New Roman"/>
          <w:sz w:val="28"/>
          <w:szCs w:val="28"/>
        </w:rPr>
        <w:t xml:space="preserve">го регулирования </w:t>
      </w:r>
      <w:r w:rsidRPr="00511226">
        <w:rPr>
          <w:rFonts w:ascii="Times New Roman" w:eastAsia="Calibri" w:hAnsi="Times New Roman" w:cs="Times New Roman"/>
          <w:sz w:val="28"/>
          <w:szCs w:val="28"/>
        </w:rPr>
        <w:t xml:space="preserve">расширенного неонатального скрининга (далее – РНС)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в Курской области будут проведены следующие мероприятия, направленные на совершенствование существующего уровня организации медицинской помощи детям с врожденными и (или) наследственными заболеваниями:</w:t>
      </w:r>
    </w:p>
    <w:p w:rsidR="008B39DB" w:rsidRPr="00511226" w:rsidRDefault="00511226" w:rsidP="00511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226">
        <w:rPr>
          <w:rFonts w:ascii="Times New Roman" w:eastAsia="Calibri" w:hAnsi="Times New Roman" w:cs="Times New Roman"/>
          <w:sz w:val="28"/>
          <w:szCs w:val="28"/>
        </w:rPr>
        <w:t>р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азработка и утверждение региональной программы Курской области «Обеспечение расширенного неонатального скрининга</w:t>
      </w:r>
      <w:r w:rsidR="00B513B6">
        <w:rPr>
          <w:rFonts w:ascii="Times New Roman" w:eastAsia="Calibri" w:hAnsi="Times New Roman" w:cs="Times New Roman"/>
          <w:sz w:val="28"/>
          <w:szCs w:val="28"/>
        </w:rPr>
        <w:t xml:space="preserve"> в Курской области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066F6" w:rsidRDefault="00511226" w:rsidP="00826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226">
        <w:rPr>
          <w:rFonts w:ascii="Times New Roman" w:eastAsia="Calibri" w:hAnsi="Times New Roman" w:cs="Times New Roman"/>
          <w:sz w:val="28"/>
          <w:szCs w:val="28"/>
        </w:rPr>
        <w:t>дополнение действующих регламентирующих документов</w:t>
      </w:r>
      <w:r w:rsidR="006C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00D">
        <w:rPr>
          <w:rFonts w:ascii="Times New Roman" w:eastAsia="Calibri" w:hAnsi="Times New Roman" w:cs="Times New Roman"/>
          <w:sz w:val="28"/>
          <w:szCs w:val="28"/>
        </w:rPr>
        <w:t>нормативным</w:t>
      </w:r>
      <w:r w:rsidR="003066F6">
        <w:rPr>
          <w:rFonts w:ascii="Times New Roman" w:eastAsia="Calibri" w:hAnsi="Times New Roman" w:cs="Times New Roman"/>
          <w:sz w:val="28"/>
          <w:szCs w:val="28"/>
        </w:rPr>
        <w:t>и</w:t>
      </w:r>
      <w:r w:rsidR="00F650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6500D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3066F6">
        <w:rPr>
          <w:rFonts w:ascii="Times New Roman" w:eastAsia="Calibri" w:hAnsi="Times New Roman" w:cs="Times New Roman"/>
          <w:sz w:val="28"/>
          <w:szCs w:val="28"/>
        </w:rPr>
        <w:t>а</w:t>
      </w:r>
      <w:r w:rsidR="00F6500D">
        <w:rPr>
          <w:rFonts w:ascii="Times New Roman" w:eastAsia="Calibri" w:hAnsi="Times New Roman" w:cs="Times New Roman"/>
          <w:sz w:val="28"/>
          <w:szCs w:val="28"/>
        </w:rPr>
        <w:t>м</w:t>
      </w:r>
      <w:r w:rsidR="003066F6">
        <w:rPr>
          <w:rFonts w:ascii="Times New Roman" w:eastAsia="Calibri" w:hAnsi="Times New Roman" w:cs="Times New Roman"/>
          <w:sz w:val="28"/>
          <w:szCs w:val="28"/>
        </w:rPr>
        <w:t>и</w:t>
      </w:r>
      <w:r w:rsidR="00F650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4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00D" w:rsidRPr="00511226">
        <w:rPr>
          <w:rFonts w:ascii="Times New Roman" w:eastAsia="Calibri" w:hAnsi="Times New Roman" w:cs="Times New Roman"/>
          <w:sz w:val="28"/>
          <w:szCs w:val="28"/>
        </w:rPr>
        <w:t>комитет</w:t>
      </w:r>
      <w:r w:rsidR="00F6500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F6500D" w:rsidRPr="00511226">
        <w:rPr>
          <w:rFonts w:ascii="Times New Roman" w:eastAsia="Calibri" w:hAnsi="Times New Roman" w:cs="Times New Roman"/>
          <w:sz w:val="28"/>
          <w:szCs w:val="28"/>
        </w:rPr>
        <w:t xml:space="preserve"> здравоохранения Курской области</w:t>
      </w:r>
      <w:r w:rsidR="00F6500D">
        <w:rPr>
          <w:rFonts w:ascii="Times New Roman" w:eastAsia="Calibri" w:hAnsi="Times New Roman" w:cs="Times New Roman"/>
          <w:sz w:val="28"/>
          <w:szCs w:val="28"/>
        </w:rPr>
        <w:t>, утверждающим</w:t>
      </w:r>
      <w:r w:rsidR="003066F6">
        <w:rPr>
          <w:rFonts w:ascii="Times New Roman" w:eastAsia="Calibri" w:hAnsi="Times New Roman" w:cs="Times New Roman"/>
          <w:sz w:val="28"/>
          <w:szCs w:val="28"/>
        </w:rPr>
        <w:t>и:</w:t>
      </w:r>
    </w:p>
    <w:p w:rsidR="008B39DB" w:rsidRDefault="003066F6" w:rsidP="00826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50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перечень стандартов операционных процедур при проведении НС и РНС: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по приему бланков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EA6" w:rsidRPr="00511226">
        <w:rPr>
          <w:rFonts w:ascii="Times New Roman" w:eastAsia="Calibri" w:hAnsi="Times New Roman" w:cs="Times New Roman"/>
          <w:sz w:val="28"/>
          <w:szCs w:val="28"/>
        </w:rPr>
        <w:t xml:space="preserve">фильтр-бланков </w:t>
      </w:r>
      <w:r w:rsidR="005A6EA6">
        <w:rPr>
          <w:rFonts w:ascii="Times New Roman" w:eastAsia="Calibri" w:hAnsi="Times New Roman" w:cs="Times New Roman"/>
          <w:sz w:val="28"/>
          <w:szCs w:val="28"/>
        </w:rPr>
        <w:t>ЦМКГ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по методикам проведения НС для сотрудников лаборатории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ЦМГК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 xml:space="preserve">по взятию крови и правилам их хранения 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РНС и НС;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по транспортировке из региона в лабораторию 3А и обратно;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 xml:space="preserve">по правилами передачи </w:t>
      </w:r>
      <w:r w:rsidR="005A6EA6" w:rsidRPr="00511226">
        <w:rPr>
          <w:rFonts w:ascii="Times New Roman" w:eastAsia="Calibri" w:hAnsi="Times New Roman" w:cs="Times New Roman"/>
          <w:sz w:val="28"/>
          <w:szCs w:val="28"/>
        </w:rPr>
        <w:t xml:space="preserve">фильтр-бланков 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ЦМКГ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в учреждения, где будет проводиться забор крови;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по порядку учета и хранению фильтр-бланков для РНС и НС;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по работе с лабораторной информационной системой;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>о направлению материала для проведения подтверждающей диагностики;</w:t>
      </w:r>
      <w:r w:rsidR="005A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t xml:space="preserve">по взаимодействию с Федеральными медицинскими организациями </w:t>
      </w:r>
      <w:r w:rsidR="008B39DB" w:rsidRPr="00511226">
        <w:rPr>
          <w:rFonts w:ascii="Times New Roman" w:eastAsia="Calibri" w:hAnsi="Times New Roman" w:cs="Times New Roman"/>
          <w:sz w:val="28"/>
          <w:szCs w:val="28"/>
        </w:rPr>
        <w:br/>
        <w:t>при установлении диагн</w:t>
      </w:r>
      <w:r w:rsidR="00F6500D">
        <w:rPr>
          <w:rFonts w:ascii="Times New Roman" w:eastAsia="Calibri" w:hAnsi="Times New Roman" w:cs="Times New Roman"/>
          <w:sz w:val="28"/>
          <w:szCs w:val="28"/>
        </w:rPr>
        <w:t>оза в период нахождения ребенка;</w:t>
      </w:r>
    </w:p>
    <w:p w:rsidR="002E4B00" w:rsidRPr="002E4B00" w:rsidRDefault="002E4B00" w:rsidP="002E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2E4B00">
        <w:rPr>
          <w:rFonts w:ascii="Times New Roman" w:eastAsia="Calibri" w:hAnsi="Times New Roman" w:cs="Times New Roman"/>
          <w:sz w:val="28"/>
          <w:szCs w:val="28"/>
        </w:rPr>
        <w:t xml:space="preserve">- порядок ведения регистра пациентов с </w:t>
      </w:r>
      <w:r w:rsidRPr="002E4B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установленными врожденными и (или) наследственными заболеваниями, выявленными при проведении НС и РНС;</w:t>
      </w:r>
    </w:p>
    <w:p w:rsidR="002E4B00" w:rsidRDefault="002E4B00" w:rsidP="002E4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B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перечень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протоколов</w:t>
      </w:r>
      <w:r w:rsidRPr="002E4B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оказания медицинской помощи </w:t>
      </w:r>
      <w:r w:rsidRPr="002E4B00">
        <w:rPr>
          <w:rFonts w:ascii="Times New Roman" w:eastAsia="Calibri" w:hAnsi="Times New Roman" w:cs="Times New Roman"/>
          <w:sz w:val="28"/>
          <w:szCs w:val="28"/>
        </w:rPr>
        <w:t xml:space="preserve">пациентам с </w:t>
      </w:r>
      <w:r w:rsidR="00E04120">
        <w:rPr>
          <w:rFonts w:ascii="Times New Roman" w:eastAsia="Calibri" w:hAnsi="Times New Roman" w:cs="Times New Roman"/>
          <w:sz w:val="28"/>
          <w:szCs w:val="28"/>
        </w:rPr>
        <w:t>выявленными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РНС </w:t>
      </w:r>
      <w:r w:rsidRPr="002E4B00">
        <w:rPr>
          <w:rFonts w:ascii="Times New Roman" w:eastAsia="Calibri" w:hAnsi="Times New Roman" w:cs="Times New Roman"/>
          <w:sz w:val="28"/>
          <w:szCs w:val="28"/>
        </w:rPr>
        <w:t>врожденным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E4B00">
        <w:rPr>
          <w:rFonts w:ascii="Times New Roman" w:eastAsia="Calibri" w:hAnsi="Times New Roman" w:cs="Times New Roman"/>
          <w:sz w:val="28"/>
          <w:szCs w:val="28"/>
        </w:rPr>
        <w:t xml:space="preserve"> и (или) наследственным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E4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заболевания</w:t>
      </w:r>
      <w:r w:rsidRPr="002E4B00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8264D3" w:rsidRPr="00A63896" w:rsidRDefault="008264D3" w:rsidP="008549E5">
      <w:pPr>
        <w:spacing w:before="240" w:after="0" w:line="240" w:lineRule="auto"/>
        <w:ind w:firstLine="709"/>
        <w:jc w:val="both"/>
        <w:rPr>
          <w:rFonts w:ascii="Times New Roman" w:eastAsiaTheme="majorEastAsia" w:hAnsi="Times New Roman" w:cstheme="majorBidi"/>
          <w:b/>
          <w:sz w:val="28"/>
          <w:szCs w:val="28"/>
        </w:rPr>
      </w:pPr>
      <w:r w:rsidRPr="00A63896">
        <w:rPr>
          <w:rFonts w:ascii="Times New Roman" w:hAnsi="Times New Roman" w:cs="Times New Roman"/>
          <w:b/>
          <w:sz w:val="28"/>
          <w:szCs w:val="28"/>
        </w:rPr>
        <w:lastRenderedPageBreak/>
        <w:t>2.4.2</w:t>
      </w:r>
      <w:r w:rsidRPr="00A63896">
        <w:rPr>
          <w:rFonts w:ascii="Times New Roman" w:eastAsiaTheme="majorEastAsia" w:hAnsi="Times New Roman" w:cstheme="majorBidi"/>
          <w:b/>
          <w:sz w:val="28"/>
          <w:szCs w:val="28"/>
        </w:rPr>
        <w:tab/>
      </w:r>
      <w:r w:rsidRPr="00A6389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Формирование оптимальной маршрутизации, обеспечивающей проведение РНС.</w:t>
      </w:r>
    </w:p>
    <w:p w:rsidR="008264D3" w:rsidRPr="00A63896" w:rsidRDefault="0081561F" w:rsidP="008549E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1F">
        <w:rPr>
          <w:rFonts w:ascii="Times New Roman" w:hAnsi="Times New Roman" w:cs="Times New Roman"/>
          <w:sz w:val="28"/>
          <w:szCs w:val="28"/>
        </w:rPr>
        <w:t>В</w:t>
      </w:r>
      <w:r w:rsidR="008264D3" w:rsidRPr="0081561F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Министерства здравоохранения Российской Федерации от 21.04.2022 г № 274н «Об утверждении порядка оказания медицинской помощи пациентам с врожденными и (или) наследственными заболеваниями»,</w:t>
      </w:r>
      <w:r w:rsidRPr="0081561F">
        <w:rPr>
          <w:rFonts w:ascii="Times New Roman" w:hAnsi="Times New Roman" w:cs="Times New Roman"/>
          <w:sz w:val="28"/>
          <w:szCs w:val="28"/>
        </w:rPr>
        <w:t xml:space="preserve"> в Курской области в рамках существующей инфраструктуры  </w:t>
      </w:r>
      <w:r w:rsidRPr="00A63896">
        <w:rPr>
          <w:rFonts w:ascii="Times New Roman" w:hAnsi="Times New Roman" w:cs="Times New Roman"/>
          <w:sz w:val="28"/>
          <w:szCs w:val="28"/>
        </w:rPr>
        <w:t xml:space="preserve">разработана и утверждена приказом </w:t>
      </w:r>
      <w:r w:rsidRPr="00A63896">
        <w:rPr>
          <w:rFonts w:ascii="Times New Roman" w:eastAsia="Calibri" w:hAnsi="Times New Roman" w:cs="Times New Roman"/>
          <w:sz w:val="28"/>
          <w:szCs w:val="28"/>
        </w:rPr>
        <w:t xml:space="preserve">комитета здравоохранения Курской области от 07.11.2022 № 820 маршрутизация на всех этапах </w:t>
      </w:r>
      <w:r w:rsidRPr="00A63896">
        <w:rPr>
          <w:rFonts w:ascii="Times New Roman" w:hAnsi="Times New Roman" w:cs="Times New Roman"/>
          <w:sz w:val="28"/>
          <w:szCs w:val="28"/>
        </w:rPr>
        <w:t xml:space="preserve">проведения РНС, направленная </w:t>
      </w:r>
      <w:r w:rsidR="008264D3" w:rsidRPr="00A63896">
        <w:rPr>
          <w:rFonts w:ascii="Times New Roman" w:hAnsi="Times New Roman" w:cs="Times New Roman"/>
          <w:sz w:val="28"/>
          <w:szCs w:val="28"/>
        </w:rPr>
        <w:t>на своевременное выявление наследственных и (или) врожденных заболеваний</w:t>
      </w:r>
      <w:r w:rsidRPr="00A63896">
        <w:rPr>
          <w:rFonts w:ascii="Times New Roman" w:hAnsi="Times New Roman" w:cs="Times New Roman"/>
          <w:sz w:val="28"/>
          <w:szCs w:val="28"/>
        </w:rPr>
        <w:t>,</w:t>
      </w:r>
      <w:r w:rsidR="008264D3" w:rsidRPr="00A63896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Pr="00A63896">
        <w:rPr>
          <w:rFonts w:ascii="Times New Roman" w:hAnsi="Times New Roman" w:cs="Times New Roman"/>
          <w:sz w:val="28"/>
          <w:szCs w:val="28"/>
        </w:rPr>
        <w:t xml:space="preserve">у пациентов </w:t>
      </w:r>
      <w:r w:rsidR="008264D3" w:rsidRPr="00A63896">
        <w:rPr>
          <w:rFonts w:ascii="Times New Roman" w:hAnsi="Times New Roman" w:cs="Times New Roman"/>
          <w:sz w:val="28"/>
          <w:szCs w:val="28"/>
        </w:rPr>
        <w:t>на диспансерное наблюдение</w:t>
      </w:r>
      <w:r w:rsidRPr="00A63896">
        <w:rPr>
          <w:rFonts w:ascii="Times New Roman" w:hAnsi="Times New Roman" w:cs="Times New Roman"/>
          <w:sz w:val="28"/>
          <w:szCs w:val="28"/>
        </w:rPr>
        <w:t xml:space="preserve"> и оказание им своевременной качественной медицинской помощи.</w:t>
      </w:r>
    </w:p>
    <w:p w:rsidR="0081561F" w:rsidRPr="00A63896" w:rsidRDefault="008264D3" w:rsidP="008156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96">
        <w:rPr>
          <w:rFonts w:ascii="Times New Roman" w:hAnsi="Times New Roman" w:cs="Times New Roman"/>
          <w:sz w:val="28"/>
          <w:szCs w:val="28"/>
        </w:rPr>
        <w:t>Маршрут</w:t>
      </w:r>
      <w:r w:rsidR="0081561F" w:rsidRPr="00A63896">
        <w:rPr>
          <w:rFonts w:ascii="Times New Roman" w:hAnsi="Times New Roman" w:cs="Times New Roman"/>
          <w:sz w:val="28"/>
          <w:szCs w:val="28"/>
        </w:rPr>
        <w:t>изация осуществляется следующим образом.</w:t>
      </w:r>
      <w:r w:rsidRPr="00A63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896" w:rsidRPr="00A63896" w:rsidRDefault="0081561F" w:rsidP="00A638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63896">
        <w:rPr>
          <w:rFonts w:ascii="Times New Roman" w:hAnsi="Times New Roman" w:cs="Times New Roman"/>
          <w:sz w:val="28"/>
          <w:szCs w:val="28"/>
        </w:rPr>
        <w:t>. В ходе наблюдения беременной женщины в женской консультации, при проведении дородовых патронажей медицинским</w:t>
      </w:r>
      <w:r w:rsidR="005F04DD">
        <w:rPr>
          <w:rFonts w:ascii="Times New Roman" w:hAnsi="Times New Roman" w:cs="Times New Roman"/>
          <w:sz w:val="28"/>
          <w:szCs w:val="28"/>
        </w:rPr>
        <w:t>и</w:t>
      </w:r>
      <w:r w:rsidRPr="00A63896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 w:rsidR="00A63896" w:rsidRPr="00A63896">
        <w:rPr>
          <w:rFonts w:ascii="Times New Roman" w:hAnsi="Times New Roman" w:cs="Times New Roman"/>
          <w:sz w:val="28"/>
          <w:szCs w:val="28"/>
        </w:rPr>
        <w:t>осуществляется</w:t>
      </w:r>
      <w:r w:rsidRPr="00A63896">
        <w:rPr>
          <w:rFonts w:ascii="Times New Roman" w:hAnsi="Times New Roman" w:cs="Times New Roman"/>
          <w:sz w:val="28"/>
          <w:szCs w:val="28"/>
        </w:rPr>
        <w:t xml:space="preserve"> информиро</w:t>
      </w:r>
      <w:r w:rsidR="008264D3" w:rsidRPr="00A63896">
        <w:rPr>
          <w:rFonts w:ascii="Times New Roman" w:hAnsi="Times New Roman"/>
          <w:sz w:val="28"/>
          <w:szCs w:val="28"/>
        </w:rPr>
        <w:t xml:space="preserve">вание </w:t>
      </w:r>
      <w:r w:rsidRPr="00A63896">
        <w:rPr>
          <w:rFonts w:ascii="Times New Roman" w:hAnsi="Times New Roman"/>
          <w:sz w:val="28"/>
          <w:szCs w:val="28"/>
        </w:rPr>
        <w:t xml:space="preserve">будущих </w:t>
      </w:r>
      <w:r w:rsidR="008264D3" w:rsidRPr="00A63896">
        <w:rPr>
          <w:rFonts w:ascii="Times New Roman" w:hAnsi="Times New Roman"/>
          <w:sz w:val="28"/>
          <w:szCs w:val="28"/>
        </w:rPr>
        <w:t>родителей (законн</w:t>
      </w:r>
      <w:r w:rsidRPr="00A63896">
        <w:rPr>
          <w:rFonts w:ascii="Times New Roman" w:hAnsi="Times New Roman"/>
          <w:sz w:val="28"/>
          <w:szCs w:val="28"/>
        </w:rPr>
        <w:t>ых</w:t>
      </w:r>
      <w:r w:rsidR="008264D3" w:rsidRPr="00A63896">
        <w:rPr>
          <w:rFonts w:ascii="Times New Roman" w:hAnsi="Times New Roman"/>
          <w:sz w:val="28"/>
          <w:szCs w:val="28"/>
        </w:rPr>
        <w:t xml:space="preserve"> представител</w:t>
      </w:r>
      <w:r w:rsidRPr="00A63896">
        <w:rPr>
          <w:rFonts w:ascii="Times New Roman" w:hAnsi="Times New Roman"/>
          <w:sz w:val="28"/>
          <w:szCs w:val="28"/>
        </w:rPr>
        <w:t>ей</w:t>
      </w:r>
      <w:r w:rsidR="008264D3" w:rsidRPr="00A63896">
        <w:rPr>
          <w:rFonts w:ascii="Times New Roman" w:hAnsi="Times New Roman"/>
          <w:sz w:val="28"/>
          <w:szCs w:val="28"/>
        </w:rPr>
        <w:t xml:space="preserve">) о </w:t>
      </w:r>
      <w:r w:rsidRPr="00A63896">
        <w:rPr>
          <w:rFonts w:ascii="Times New Roman" w:hAnsi="Times New Roman"/>
          <w:sz w:val="28"/>
          <w:szCs w:val="28"/>
        </w:rPr>
        <w:t xml:space="preserve">важности </w:t>
      </w:r>
      <w:r w:rsidR="008264D3" w:rsidRPr="00A63896">
        <w:rPr>
          <w:rFonts w:ascii="Times New Roman" w:hAnsi="Times New Roman"/>
          <w:sz w:val="28"/>
          <w:szCs w:val="28"/>
        </w:rPr>
        <w:t>проведе</w:t>
      </w:r>
      <w:r w:rsidRPr="00A63896">
        <w:rPr>
          <w:rFonts w:ascii="Times New Roman" w:hAnsi="Times New Roman"/>
          <w:sz w:val="28"/>
          <w:szCs w:val="28"/>
        </w:rPr>
        <w:t>ния</w:t>
      </w:r>
      <w:r w:rsidR="008264D3" w:rsidRPr="00A63896">
        <w:rPr>
          <w:rFonts w:ascii="Times New Roman" w:hAnsi="Times New Roman"/>
          <w:sz w:val="28"/>
          <w:szCs w:val="28"/>
        </w:rPr>
        <w:t xml:space="preserve"> </w:t>
      </w:r>
      <w:r w:rsidR="00A63896" w:rsidRPr="00A63896">
        <w:rPr>
          <w:rFonts w:ascii="Times New Roman" w:hAnsi="Times New Roman"/>
          <w:sz w:val="28"/>
          <w:szCs w:val="28"/>
        </w:rPr>
        <w:t xml:space="preserve">НС и РНС. При поступлении женщины в родильное отделение также проводится информирование о цели проведения НС и РНС и </w:t>
      </w:r>
      <w:r w:rsidR="008264D3" w:rsidRPr="00A63896">
        <w:rPr>
          <w:rFonts w:ascii="Times New Roman" w:hAnsi="Times New Roman"/>
          <w:sz w:val="28"/>
          <w:szCs w:val="28"/>
        </w:rPr>
        <w:t xml:space="preserve">заполнение </w:t>
      </w:r>
      <w:r w:rsidR="00A63896" w:rsidRPr="00A63896">
        <w:rPr>
          <w:rFonts w:ascii="Times New Roman" w:hAnsi="Times New Roman"/>
          <w:sz w:val="28"/>
          <w:szCs w:val="28"/>
        </w:rPr>
        <w:t xml:space="preserve">женщиной </w:t>
      </w:r>
      <w:r w:rsidR="008264D3" w:rsidRPr="00A63896">
        <w:rPr>
          <w:rFonts w:ascii="Times New Roman" w:hAnsi="Times New Roman"/>
          <w:sz w:val="28"/>
          <w:szCs w:val="28"/>
        </w:rPr>
        <w:t>информированных согласий</w:t>
      </w:r>
      <w:r w:rsidR="00A63896" w:rsidRPr="00A63896">
        <w:rPr>
          <w:rFonts w:ascii="Times New Roman" w:hAnsi="Times New Roman"/>
          <w:sz w:val="28"/>
          <w:szCs w:val="28"/>
        </w:rPr>
        <w:t xml:space="preserve"> </w:t>
      </w:r>
      <w:r w:rsidR="008549E5">
        <w:rPr>
          <w:rFonts w:ascii="Times New Roman" w:hAnsi="Times New Roman"/>
          <w:sz w:val="28"/>
          <w:szCs w:val="28"/>
        </w:rPr>
        <w:t xml:space="preserve">на проведение НС и РНС. </w:t>
      </w:r>
      <w:r w:rsidR="00A63896" w:rsidRPr="00A63896">
        <w:rPr>
          <w:rFonts w:ascii="Times New Roman" w:hAnsi="Times New Roman"/>
          <w:sz w:val="28"/>
          <w:szCs w:val="28"/>
        </w:rPr>
        <w:t>В случае отказа от проведения НС и РНС с женщиной дополнительно проводится беседа о важности НС и РНС.</w:t>
      </w:r>
    </w:p>
    <w:p w:rsidR="00A63896" w:rsidRPr="00A63896" w:rsidRDefault="00A63896" w:rsidP="00A638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896">
        <w:rPr>
          <w:rFonts w:ascii="Times New Roman" w:hAnsi="Times New Roman" w:cs="Times New Roman"/>
          <w:sz w:val="28"/>
          <w:szCs w:val="28"/>
        </w:rPr>
        <w:t>2</w:t>
      </w:r>
      <w:r w:rsidRPr="00A63896">
        <w:rPr>
          <w:rFonts w:ascii="Times New Roman" w:hAnsi="Times New Roman"/>
          <w:sz w:val="28"/>
          <w:szCs w:val="28"/>
        </w:rPr>
        <w:t>. В родильном отделении ответственным медицинским работником ф</w:t>
      </w:r>
      <w:r w:rsidR="008264D3" w:rsidRPr="00A63896">
        <w:rPr>
          <w:rFonts w:ascii="Times New Roman" w:hAnsi="Times New Roman"/>
          <w:sz w:val="28"/>
          <w:szCs w:val="28"/>
        </w:rPr>
        <w:t>ормир</w:t>
      </w:r>
      <w:r w:rsidRPr="00A63896">
        <w:rPr>
          <w:rFonts w:ascii="Times New Roman" w:hAnsi="Times New Roman"/>
          <w:sz w:val="28"/>
          <w:szCs w:val="28"/>
        </w:rPr>
        <w:t>уется</w:t>
      </w:r>
      <w:r w:rsidR="008264D3" w:rsidRPr="00A63896">
        <w:rPr>
          <w:rFonts w:ascii="Times New Roman" w:hAnsi="Times New Roman"/>
          <w:sz w:val="28"/>
          <w:szCs w:val="28"/>
        </w:rPr>
        <w:t xml:space="preserve"> направлени</w:t>
      </w:r>
      <w:r w:rsidRPr="00A63896">
        <w:rPr>
          <w:rFonts w:ascii="Times New Roman" w:hAnsi="Times New Roman"/>
          <w:sz w:val="28"/>
          <w:szCs w:val="28"/>
        </w:rPr>
        <w:t>е</w:t>
      </w:r>
      <w:r w:rsidR="008264D3" w:rsidRPr="00A63896">
        <w:rPr>
          <w:rFonts w:ascii="Times New Roman" w:hAnsi="Times New Roman"/>
          <w:sz w:val="28"/>
          <w:szCs w:val="28"/>
        </w:rPr>
        <w:t xml:space="preserve"> на проведение забора крови на тест-бланки </w:t>
      </w:r>
      <w:r w:rsidR="008264D3" w:rsidRPr="00A63896">
        <w:rPr>
          <w:rFonts w:ascii="Times New Roman" w:hAnsi="Times New Roman"/>
          <w:sz w:val="28"/>
          <w:szCs w:val="28"/>
        </w:rPr>
        <w:br/>
        <w:t xml:space="preserve">в рамках РНС. </w:t>
      </w:r>
    </w:p>
    <w:p w:rsidR="00CD6C34" w:rsidRDefault="00CD6C34" w:rsidP="00A6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Pr="00CD6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 ф</w:t>
      </w:r>
      <w:r w:rsidR="008264D3" w:rsidRPr="00A63896">
        <w:rPr>
          <w:rFonts w:ascii="Times New Roman" w:hAnsi="Times New Roman"/>
          <w:sz w:val="28"/>
          <w:szCs w:val="28"/>
        </w:rPr>
        <w:t>ормировани</w:t>
      </w:r>
      <w:r w:rsidR="00A63896" w:rsidRPr="00A63896">
        <w:rPr>
          <w:rFonts w:ascii="Times New Roman" w:hAnsi="Times New Roman"/>
          <w:sz w:val="28"/>
          <w:szCs w:val="28"/>
        </w:rPr>
        <w:t>е</w:t>
      </w:r>
      <w:r w:rsidR="008264D3" w:rsidRPr="00A63896">
        <w:rPr>
          <w:rFonts w:ascii="Times New Roman" w:hAnsi="Times New Roman"/>
          <w:sz w:val="28"/>
          <w:szCs w:val="28"/>
        </w:rPr>
        <w:t xml:space="preserve"> бланка-направления с уникальным идентификационным номером, основанном на возможности формирования электронного медицинского свидетельства о рождении</w:t>
      </w:r>
      <w:r>
        <w:rPr>
          <w:rFonts w:ascii="Times New Roman" w:hAnsi="Times New Roman"/>
          <w:sz w:val="28"/>
          <w:szCs w:val="28"/>
        </w:rPr>
        <w:t xml:space="preserve"> (МСР);</w:t>
      </w:r>
      <w:r w:rsidR="008264D3" w:rsidRPr="00A63896">
        <w:rPr>
          <w:rFonts w:ascii="Times New Roman" w:hAnsi="Times New Roman" w:cs="Times New Roman"/>
          <w:sz w:val="28"/>
          <w:szCs w:val="28"/>
        </w:rPr>
        <w:t xml:space="preserve"> </w:t>
      </w:r>
      <w:r w:rsidRPr="00A63896">
        <w:rPr>
          <w:rFonts w:ascii="Times New Roman" w:eastAsia="Calibri" w:hAnsi="Times New Roman" w:cs="Times New Roman"/>
          <w:sz w:val="28"/>
          <w:szCs w:val="28"/>
        </w:rPr>
        <w:t>информаци</w:t>
      </w:r>
      <w:r w:rsidR="008549E5">
        <w:rPr>
          <w:rFonts w:ascii="Times New Roman" w:eastAsia="Calibri" w:hAnsi="Times New Roman" w:cs="Times New Roman"/>
          <w:sz w:val="28"/>
          <w:szCs w:val="28"/>
        </w:rPr>
        <w:t>я</w:t>
      </w:r>
      <w:r w:rsidRPr="00A63896">
        <w:rPr>
          <w:rFonts w:ascii="Times New Roman" w:eastAsia="Calibri" w:hAnsi="Times New Roman" w:cs="Times New Roman"/>
          <w:sz w:val="28"/>
          <w:szCs w:val="28"/>
        </w:rPr>
        <w:t xml:space="preserve"> о новорожденном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вносится </w:t>
      </w:r>
      <w:r w:rsidRPr="00A638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вертикально-интегрированную медицинскую информационную систему по профилю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3896">
        <w:rPr>
          <w:rFonts w:ascii="Times New Roman" w:eastAsia="Calibri" w:hAnsi="Times New Roman" w:cs="Times New Roman"/>
          <w:sz w:val="28"/>
          <w:szCs w:val="28"/>
        </w:rPr>
        <w:t>«акушерство и гинекология» и «неона</w:t>
      </w:r>
      <w:r>
        <w:rPr>
          <w:rFonts w:ascii="Times New Roman" w:eastAsia="Calibri" w:hAnsi="Times New Roman" w:cs="Times New Roman"/>
          <w:sz w:val="28"/>
          <w:szCs w:val="28"/>
        </w:rPr>
        <w:t>то</w:t>
      </w:r>
      <w:r w:rsidRPr="00A63896">
        <w:rPr>
          <w:rFonts w:ascii="Times New Roman" w:eastAsia="Calibri" w:hAnsi="Times New Roman" w:cs="Times New Roman"/>
          <w:sz w:val="28"/>
          <w:szCs w:val="28"/>
        </w:rPr>
        <w:t>логия»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(ВИМИС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АКиНЕО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638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47C7" w:rsidRPr="00D37CFC" w:rsidRDefault="00CD6C34" w:rsidP="00D37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разработаны н</w:t>
      </w:r>
      <w:r w:rsidR="008264D3" w:rsidRPr="00A63896">
        <w:rPr>
          <w:rFonts w:ascii="Times New Roman" w:hAnsi="Times New Roman" w:cs="Times New Roman"/>
          <w:sz w:val="28"/>
          <w:szCs w:val="28"/>
        </w:rPr>
        <w:t>еобходимы</w:t>
      </w:r>
      <w:r w:rsidR="008549E5">
        <w:rPr>
          <w:rFonts w:ascii="Times New Roman" w:hAnsi="Times New Roman" w:cs="Times New Roman"/>
          <w:sz w:val="28"/>
          <w:szCs w:val="28"/>
        </w:rPr>
        <w:t>е</w:t>
      </w:r>
      <w:r w:rsidR="008264D3" w:rsidRPr="00A63896">
        <w:rPr>
          <w:rFonts w:ascii="Times New Roman" w:hAnsi="Times New Roman" w:cs="Times New Roman"/>
          <w:sz w:val="28"/>
          <w:szCs w:val="28"/>
        </w:rPr>
        <w:t xml:space="preserve"> локальные инструкции по порядку внесения информации в лабораторную информационную систему и подготовке документов для забора образца крови, а также </w:t>
      </w:r>
      <w:r w:rsidR="009547C7">
        <w:rPr>
          <w:rFonts w:ascii="Times New Roman" w:hAnsi="Times New Roman" w:cs="Times New Roman"/>
          <w:sz w:val="28"/>
          <w:szCs w:val="28"/>
        </w:rPr>
        <w:t xml:space="preserve">по </w:t>
      </w:r>
      <w:r w:rsidR="008264D3" w:rsidRPr="00A63896">
        <w:rPr>
          <w:rFonts w:ascii="Times New Roman" w:eastAsia="Calibri" w:hAnsi="Times New Roman" w:cs="Times New Roman"/>
          <w:sz w:val="28"/>
          <w:szCs w:val="28"/>
        </w:rPr>
        <w:t>внесе</w:t>
      </w:r>
      <w:r w:rsidR="009547C7">
        <w:rPr>
          <w:rFonts w:ascii="Times New Roman" w:eastAsia="Calibri" w:hAnsi="Times New Roman" w:cs="Times New Roman"/>
          <w:sz w:val="28"/>
          <w:szCs w:val="28"/>
        </w:rPr>
        <w:t>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7C7" w:rsidRPr="00A63896">
        <w:rPr>
          <w:rFonts w:ascii="Times New Roman" w:eastAsia="Calibri" w:hAnsi="Times New Roman" w:cs="Times New Roman"/>
          <w:sz w:val="28"/>
          <w:szCs w:val="28"/>
        </w:rPr>
        <w:t xml:space="preserve">информации о новорожденном </w:t>
      </w:r>
      <w:r w:rsidR="009547C7">
        <w:rPr>
          <w:rFonts w:ascii="Times New Roman" w:eastAsia="Calibri" w:hAnsi="Times New Roman" w:cs="Times New Roman"/>
          <w:sz w:val="28"/>
          <w:szCs w:val="28"/>
        </w:rPr>
        <w:t xml:space="preserve">ВИМИС </w:t>
      </w:r>
      <w:proofErr w:type="spellStart"/>
      <w:r w:rsidR="009547C7">
        <w:rPr>
          <w:rFonts w:ascii="Times New Roman" w:eastAsia="Calibri" w:hAnsi="Times New Roman" w:cs="Times New Roman"/>
          <w:sz w:val="28"/>
          <w:szCs w:val="28"/>
        </w:rPr>
        <w:t>АКиНЕО</w:t>
      </w:r>
      <w:proofErr w:type="spellEnd"/>
      <w:r w:rsidR="009547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4EEF" w:rsidRDefault="00D37CFC" w:rsidP="00D37CFC">
      <w:pPr>
        <w:pStyle w:val="a4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D6C34" w:rsidRPr="00D37C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C74EEF" w:rsidRPr="00D37C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Взятие крови</w:t>
      </w:r>
      <w:r w:rsidRPr="00D37C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в соответствии с Рекомендациями по забору образцов крови при проведении обследования новорожденных детей на наследственные заболевания согласно Приложению № 1 к Порядку организации проведения обследования новорожденных детей на наследственные заболевания (неонатальный скрининг и расширенный неонатальный скрининг) и маршрутизации пациентов с диагнозом врожденного и (или) наследственного заболевания, выявленных по его результатам, в Курской области, утвержденному приказом комитета здравоохранения Курской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07.11.2022 № 820</w:t>
      </w:r>
      <w:r w:rsidR="00C74EEF">
        <w:rPr>
          <w:rFonts w:ascii="Times New Roman" w:hAnsi="Times New Roman" w:cs="Times New Roman"/>
          <w:sz w:val="28"/>
          <w:szCs w:val="28"/>
        </w:rPr>
        <w:t>:</w:t>
      </w:r>
    </w:p>
    <w:p w:rsidR="00C74EEF" w:rsidRPr="006E6224" w:rsidRDefault="00C74EEF" w:rsidP="0095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224">
        <w:rPr>
          <w:rFonts w:ascii="Times New Roman" w:hAnsi="Times New Roman" w:cs="Times New Roman"/>
          <w:sz w:val="28"/>
          <w:szCs w:val="28"/>
        </w:rPr>
        <w:lastRenderedPageBreak/>
        <w:t>а) з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абор </w:t>
      </w:r>
      <w:r w:rsidR="00D37CFC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крови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исследования на РНС осуществляется в 10 медицинских организациях 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№1, оказывающих медицинскую помощь женщинам в период родов и новорожденным детям</w:t>
      </w:r>
      <w:r w:rsidR="00D37CFC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A6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в Курской городской детской поликлинике (далее – КГДП) и детском консультативно-диагностическом центре ОДКБ;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47C7" w:rsidRPr="006E6224" w:rsidRDefault="00C74EEF" w:rsidP="00954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медицинскими работниками, о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бучен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правилам забора крови для исследования на 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НС: в ОПЦ – 10 медицинских работников, в ОДКБ – 4, в КГКБ СМП и ЖГБ – по 5, в </w:t>
      </w:r>
      <w:proofErr w:type="gramStart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КГКБ  №</w:t>
      </w:r>
      <w:proofErr w:type="gramEnd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и в ОБУЗ </w:t>
      </w:r>
      <w:proofErr w:type="spellStart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Суджанская</w:t>
      </w:r>
      <w:proofErr w:type="spellEnd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 – по 3, в МСЧ 125 ФМБА России, ОБУЗ </w:t>
      </w:r>
      <w:proofErr w:type="spellStart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Глушковская</w:t>
      </w:r>
      <w:proofErr w:type="spellEnd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ЦРБ, ОБУЗ </w:t>
      </w:r>
      <w:proofErr w:type="spellStart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Льговская</w:t>
      </w:r>
      <w:proofErr w:type="spellEnd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ЦРБ, ОБУЗ  </w:t>
      </w:r>
      <w:proofErr w:type="spellStart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Щигровская</w:t>
      </w:r>
      <w:proofErr w:type="spellEnd"/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</w:t>
      </w:r>
      <w:r w:rsidR="00EA6CB5">
        <w:rPr>
          <w:rFonts w:ascii="Times New Roman" w:hAnsi="Times New Roman" w:cs="Times New Roman"/>
          <w:sz w:val="28"/>
          <w:szCs w:val="28"/>
          <w:shd w:val="clear" w:color="auto" w:fill="FFFFFF"/>
        </w:rPr>
        <w:t>, КГДП</w:t>
      </w:r>
      <w:r w:rsidR="00CD6C3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 2 медицинских работника</w:t>
      </w:r>
      <w:r w:rsidR="005F04DD">
        <w:rPr>
          <w:rFonts w:ascii="Times New Roman" w:hAnsi="Times New Roman" w:cs="Times New Roman"/>
          <w:sz w:val="28"/>
          <w:szCs w:val="28"/>
          <w:shd w:val="clear" w:color="auto" w:fill="FFFFFF"/>
        </w:rPr>
        <w:t>; пр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оводится дополнительное обучение медицинских работников указанных медицинских организаций </w:t>
      </w:r>
      <w:r w:rsidR="009547C7" w:rsidRPr="006E6224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правилам забора крови и формирования направления на РНС</w:t>
      </w:r>
      <w:r w:rsidR="005F04DD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CD6C34" w:rsidRPr="003066F6" w:rsidRDefault="00C74EEF" w:rsidP="0089481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5F04D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пециальные фильтровальные бумажные тест-бланки (далее - тест-бланк), выдаются в </w:t>
      </w:r>
      <w:r w:rsid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МГК в 1</w:t>
      </w:r>
      <w:r w:rsidR="00EA6CB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медицинских организаций в соответствии с Приложение</w:t>
      </w:r>
      <w:r w:rsidR="008549E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№1, оказывающим медицинскую помощь женщинам в период родов</w:t>
      </w:r>
      <w:r w:rsidR="0089481F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новорожденным детям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количеству ежегодного чис</w:t>
      </w:r>
      <w:r w:rsidR="0089481F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 родов </w:t>
      </w:r>
      <w:proofErr w:type="gramStart"/>
      <w:r w:rsidR="0089481F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81F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прогнозному</w:t>
      </w:r>
      <w:proofErr w:type="gramEnd"/>
      <w:r w:rsidR="0089481F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числу переводимых в педиатрический стационар новорожденных детей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F04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каждой и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547C7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81F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указанных 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A6CB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медицинских организаций формируется необходимый запас соответствующих </w:t>
      </w:r>
      <w:r w:rsidRPr="002E4B00">
        <w:rPr>
          <w:rFonts w:ascii="Times New Roman" w:hAnsi="Times New Roman" w:cs="Times New Roman"/>
          <w:sz w:val="28"/>
          <w:szCs w:val="28"/>
          <w:shd w:val="clear" w:color="auto" w:fill="FFFFFF"/>
        </w:rPr>
        <w:t>тест-бланков + 10%</w:t>
      </w:r>
      <w:r w:rsidR="005F04D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9481F" w:rsidRPr="006E6224" w:rsidRDefault="0089481F" w:rsidP="006A0A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5F04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бразец крови берут из пятки новорожденного ребенка через 3 часа после кормления в возрасте 24-48 часов жизни </w:t>
      </w:r>
      <w:r w:rsidR="001D0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у доношенного и на</w:t>
      </w:r>
      <w:r w:rsidR="00EA6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 день (144-168 часов) жизни </w:t>
      </w:r>
      <w:r w:rsidR="001D0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у недоношенного ребенка. Образцы крови высушиваются в течение 2 часов в горизонтальном положении без применения дополнительной тепловой обработки и поп</w:t>
      </w:r>
      <w:r w:rsidR="00A80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адания прямых солнечных лучей. 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избежание загрязнения тест-бланки упаковываются, не соприкасаясь пятнами крови и доставляются в </w:t>
      </w:r>
      <w:r w:rsidR="001A0C83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МГК курьером</w:t>
      </w:r>
      <w:r w:rsidR="00D84D06" w:rsidRPr="00D84D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84D06" w:rsidRPr="00BF6490">
        <w:rPr>
          <w:rFonts w:ascii="Times New Roman" w:hAnsi="Times New Roman" w:cs="Times New Roman"/>
          <w:w w:val="95"/>
          <w:sz w:val="28"/>
          <w:szCs w:val="28"/>
        </w:rPr>
        <w:t xml:space="preserve">в течение </w:t>
      </w:r>
      <w:r w:rsidR="00D84D06" w:rsidRPr="006E6224">
        <w:rPr>
          <w:rFonts w:ascii="Times New Roman" w:hAnsi="Times New Roman" w:cs="Times New Roman"/>
          <w:w w:val="95"/>
          <w:sz w:val="28"/>
          <w:szCs w:val="28"/>
        </w:rPr>
        <w:t>24 часов после взятия крови</w:t>
      </w:r>
      <w:r w:rsidR="00D84D06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622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ежедневно до 13.00 (выходные и праздничные дни </w:t>
      </w:r>
      <w:r w:rsidR="00EA6CB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A6CB5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</w:t>
      </w:r>
      <w:r w:rsidR="006E6224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согласованию)</w:t>
      </w:r>
      <w:r w:rsidR="003066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0AE5" w:rsidRPr="006E6224" w:rsidRDefault="0089481F" w:rsidP="006A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A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4. </w:t>
      </w:r>
      <w:r w:rsidR="006A0AE5" w:rsidRPr="006A0A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</w:t>
      </w:r>
      <w:r w:rsidR="006A0AE5" w:rsidRPr="006A0AE5">
        <w:rPr>
          <w:rFonts w:ascii="Times New Roman" w:hAnsi="Times New Roman" w:cs="Times New Roman"/>
          <w:sz w:val="28"/>
          <w:szCs w:val="28"/>
        </w:rPr>
        <w:t>бор тест-бланков с образцами крови на РНС в пределах Курской области, сортировку и дальнейшую отправку указанных тест-бланков в медицинские организации 3 А и 3 Б групп</w:t>
      </w:r>
      <w:r w:rsidR="00CD6C34" w:rsidRPr="006A0A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6A0AE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уполномочена </w:t>
      </w:r>
      <w:r w:rsid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6A0AE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МГК.</w:t>
      </w:r>
    </w:p>
    <w:p w:rsidR="006A0AE5" w:rsidRDefault="003066F6" w:rsidP="006A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КОМКБ</w:t>
      </w:r>
      <w:r w:rsidR="006A0AE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составе которой функционирует </w:t>
      </w:r>
      <w:r w:rsid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6A0AE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МГК, </w:t>
      </w:r>
      <w:r w:rsidR="006A0AE5" w:rsidRPr="006E6224">
        <w:rPr>
          <w:rFonts w:ascii="Times New Roman" w:hAnsi="Times New Roman" w:cs="Times New Roman"/>
          <w:sz w:val="28"/>
          <w:szCs w:val="28"/>
        </w:rPr>
        <w:t>заключает договоры на оказание услуг по проведению</w:t>
      </w:r>
      <w:r w:rsidR="006A0AE5" w:rsidRPr="00016945">
        <w:rPr>
          <w:rFonts w:ascii="Times New Roman" w:hAnsi="Times New Roman" w:cs="Times New Roman"/>
          <w:sz w:val="28"/>
          <w:szCs w:val="28"/>
        </w:rPr>
        <w:t xml:space="preserve"> РНС и проведение подтверждающей диагностики</w:t>
      </w:r>
      <w:r w:rsidR="00D84D06" w:rsidRPr="00016945">
        <w:rPr>
          <w:rFonts w:ascii="Times New Roman" w:hAnsi="Times New Roman" w:cs="Times New Roman"/>
          <w:sz w:val="28"/>
          <w:szCs w:val="28"/>
        </w:rPr>
        <w:t xml:space="preserve">, а также договоры </w:t>
      </w:r>
      <w:r w:rsidR="00D84D06" w:rsidRPr="00016945">
        <w:rPr>
          <w:rFonts w:ascii="Times New Roman" w:eastAsiaTheme="majorEastAsia" w:hAnsi="Times New Roman" w:cs="Times New Roman"/>
          <w:bCs/>
          <w:sz w:val="28"/>
          <w:szCs w:val="28"/>
        </w:rPr>
        <w:t xml:space="preserve">с транспортными </w:t>
      </w:r>
      <w:r w:rsidR="00D84D06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компаниями для доставки биоматериала в</w:t>
      </w:r>
      <w:r w:rsidR="0001694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Москву, в </w:t>
      </w:r>
      <w:r w:rsidR="00016945" w:rsidRPr="006E6224">
        <w:rPr>
          <w:rFonts w:ascii="Times New Roman" w:hAnsi="Times New Roman" w:cs="Times New Roman"/>
          <w:bCs/>
          <w:sz w:val="28"/>
          <w:szCs w:val="28"/>
          <w:lang w:eastAsia="en-US"/>
        </w:rPr>
        <w:t>ФГАУ «НМИЦ здоровья детей»</w:t>
      </w:r>
      <w:r w:rsidR="00744704" w:rsidRPr="006E6224"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="00016945" w:rsidRPr="006E622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1694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ФГНУ «МГНЦ им. Н.П. Бочкова» </w:t>
      </w:r>
      <w:proofErr w:type="gramStart"/>
      <w:r w:rsidR="0001694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или  ФГБУ</w:t>
      </w:r>
      <w:proofErr w:type="gramEnd"/>
      <w:r w:rsidR="00016945"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«НМИЦ ДГОИ им. Дмитрия Рогачева». </w:t>
      </w:r>
    </w:p>
    <w:p w:rsidR="006A0AE5" w:rsidRPr="006E6224" w:rsidRDefault="006A0AE5" w:rsidP="006A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224">
        <w:rPr>
          <w:rFonts w:ascii="Times New Roman" w:hAnsi="Times New Roman" w:cs="Times New Roman"/>
          <w:sz w:val="28"/>
          <w:szCs w:val="28"/>
          <w:shd w:val="clear" w:color="auto" w:fill="FFFFFF"/>
        </w:rPr>
        <w:t>5. Логистическая схема обеспечения проведения РНС.</w:t>
      </w:r>
    </w:p>
    <w:p w:rsidR="00D37CFC" w:rsidRDefault="00D37CFC" w:rsidP="00D37CFC">
      <w:pPr>
        <w:pStyle w:val="a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ab/>
      </w:r>
      <w:r w:rsidR="006E6224">
        <w:rPr>
          <w:bCs/>
          <w:szCs w:val="28"/>
          <w:lang w:eastAsia="en-US"/>
        </w:rPr>
        <w:t>Ц</w:t>
      </w:r>
      <w:r>
        <w:rPr>
          <w:bCs/>
          <w:szCs w:val="28"/>
          <w:lang w:eastAsia="en-US"/>
        </w:rPr>
        <w:t xml:space="preserve">МГК </w:t>
      </w:r>
      <w:r w:rsidRPr="001D2B7C">
        <w:rPr>
          <w:bCs/>
          <w:szCs w:val="28"/>
          <w:lang w:eastAsia="en-US"/>
        </w:rPr>
        <w:t>после получения тест-бланков организует отправку образцов крови на те</w:t>
      </w:r>
      <w:r w:rsidR="00D63A6F">
        <w:rPr>
          <w:bCs/>
          <w:szCs w:val="28"/>
          <w:lang w:eastAsia="en-US"/>
        </w:rPr>
        <w:t xml:space="preserve">ст-бланках с 3 пятнами крови в </w:t>
      </w:r>
      <w:r w:rsidRPr="001D2B7C">
        <w:rPr>
          <w:bCs/>
          <w:szCs w:val="28"/>
          <w:lang w:eastAsia="en-US"/>
        </w:rPr>
        <w:t xml:space="preserve">ФГАУ «НМИЦ здоровья детей» Минздрава России для проведения </w:t>
      </w:r>
      <w:r>
        <w:rPr>
          <w:bCs/>
          <w:szCs w:val="28"/>
          <w:lang w:eastAsia="en-US"/>
        </w:rPr>
        <w:t>РНС</w:t>
      </w:r>
      <w:r w:rsidRPr="001D2B7C">
        <w:rPr>
          <w:bCs/>
          <w:szCs w:val="28"/>
          <w:lang w:eastAsia="en-US"/>
        </w:rPr>
        <w:t xml:space="preserve"> </w:t>
      </w:r>
      <w:r w:rsidRPr="006E6224">
        <w:rPr>
          <w:bCs/>
          <w:szCs w:val="28"/>
          <w:lang w:eastAsia="en-US"/>
        </w:rPr>
        <w:t>3 раза в неделю (понедельник, среда</w:t>
      </w:r>
      <w:r w:rsidR="006E6224" w:rsidRPr="006E6224">
        <w:rPr>
          <w:bCs/>
          <w:szCs w:val="28"/>
          <w:lang w:eastAsia="en-US"/>
        </w:rPr>
        <w:t xml:space="preserve"> </w:t>
      </w:r>
      <w:r w:rsidR="003066F6">
        <w:rPr>
          <w:bCs/>
          <w:szCs w:val="28"/>
          <w:lang w:eastAsia="en-US"/>
        </w:rPr>
        <w:t>–</w:t>
      </w:r>
      <w:r w:rsidR="006E6224" w:rsidRPr="006E6224">
        <w:rPr>
          <w:bCs/>
          <w:szCs w:val="28"/>
          <w:lang w:eastAsia="en-US"/>
        </w:rPr>
        <w:t>в 14.00</w:t>
      </w:r>
      <w:r w:rsidRPr="006E6224">
        <w:rPr>
          <w:bCs/>
          <w:szCs w:val="28"/>
          <w:lang w:eastAsia="en-US"/>
        </w:rPr>
        <w:t>, пятница</w:t>
      </w:r>
      <w:r w:rsidR="006E6224" w:rsidRPr="006E6224">
        <w:rPr>
          <w:bCs/>
          <w:szCs w:val="28"/>
          <w:lang w:eastAsia="en-US"/>
        </w:rPr>
        <w:t xml:space="preserve"> </w:t>
      </w:r>
      <w:r w:rsidR="003066F6">
        <w:rPr>
          <w:bCs/>
          <w:szCs w:val="28"/>
          <w:lang w:eastAsia="en-US"/>
        </w:rPr>
        <w:t xml:space="preserve">– </w:t>
      </w:r>
      <w:r w:rsidR="006E6224" w:rsidRPr="006E6224">
        <w:rPr>
          <w:bCs/>
          <w:szCs w:val="28"/>
          <w:lang w:eastAsia="en-US"/>
        </w:rPr>
        <w:t xml:space="preserve">в 16.00) </w:t>
      </w:r>
      <w:r w:rsidRPr="001D2B7C">
        <w:rPr>
          <w:bCs/>
          <w:szCs w:val="28"/>
          <w:lang w:eastAsia="en-US"/>
        </w:rPr>
        <w:t>курьерской службой на основ</w:t>
      </w:r>
      <w:r>
        <w:rPr>
          <w:bCs/>
          <w:szCs w:val="28"/>
          <w:lang w:eastAsia="en-US"/>
        </w:rPr>
        <w:t>ании договора</w:t>
      </w:r>
      <w:r w:rsidR="009E6FEA">
        <w:rPr>
          <w:bCs/>
          <w:szCs w:val="28"/>
          <w:lang w:eastAsia="en-US"/>
        </w:rPr>
        <w:t xml:space="preserve"> (выходные и праздничные дни </w:t>
      </w:r>
      <w:r w:rsidR="003066F6">
        <w:rPr>
          <w:bCs/>
          <w:szCs w:val="28"/>
          <w:lang w:eastAsia="en-US"/>
        </w:rPr>
        <w:t xml:space="preserve">– </w:t>
      </w:r>
      <w:r w:rsidR="009E6FEA">
        <w:rPr>
          <w:bCs/>
          <w:szCs w:val="28"/>
          <w:lang w:eastAsia="en-US"/>
        </w:rPr>
        <w:t>по согласованию)</w:t>
      </w:r>
      <w:r w:rsidRPr="001D2B7C">
        <w:rPr>
          <w:bCs/>
          <w:szCs w:val="28"/>
          <w:lang w:eastAsia="en-US"/>
        </w:rPr>
        <w:t>.</w:t>
      </w:r>
      <w:r w:rsidRPr="001D2B7C">
        <w:rPr>
          <w:bCs/>
          <w:szCs w:val="28"/>
          <w:lang w:eastAsia="en-US"/>
        </w:rPr>
        <w:tab/>
      </w:r>
    </w:p>
    <w:p w:rsidR="001D0A4C" w:rsidRDefault="001D0A4C" w:rsidP="001D0A4C">
      <w:pPr>
        <w:spacing w:after="0" w:line="240" w:lineRule="auto"/>
        <w:ind w:firstLine="709"/>
        <w:jc w:val="both"/>
        <w:rPr>
          <w:bCs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Транспортировка биоматериала осуществляется согласно схемам доставки биоматериала в субъекте для проведения НС и РНС (схемы №1 и №2).</w:t>
      </w:r>
    </w:p>
    <w:p w:rsidR="001D0A4C" w:rsidRDefault="00D37CFC" w:rsidP="00D37CFC">
      <w:pPr>
        <w:pStyle w:val="a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ab/>
      </w:r>
      <w:r w:rsidRPr="001D2B7C">
        <w:rPr>
          <w:bCs/>
          <w:szCs w:val="28"/>
          <w:lang w:eastAsia="en-US"/>
        </w:rPr>
        <w:t xml:space="preserve">Информация о новорожденных группы </w:t>
      </w:r>
      <w:r w:rsidR="00A66462">
        <w:rPr>
          <w:bCs/>
          <w:szCs w:val="28"/>
          <w:lang w:eastAsia="en-US"/>
        </w:rPr>
        <w:t>«</w:t>
      </w:r>
      <w:r w:rsidRPr="001D2B7C">
        <w:rPr>
          <w:bCs/>
          <w:szCs w:val="28"/>
          <w:lang w:eastAsia="en-US"/>
        </w:rPr>
        <w:t>высокого риска</w:t>
      </w:r>
      <w:r w:rsidR="00A66462">
        <w:rPr>
          <w:bCs/>
          <w:szCs w:val="28"/>
          <w:lang w:eastAsia="en-US"/>
        </w:rPr>
        <w:t>»</w:t>
      </w:r>
      <w:r w:rsidRPr="001D2B7C">
        <w:rPr>
          <w:bCs/>
          <w:szCs w:val="28"/>
          <w:lang w:eastAsia="en-US"/>
        </w:rPr>
        <w:t xml:space="preserve">, выявленных в результате </w:t>
      </w:r>
      <w:r>
        <w:rPr>
          <w:bCs/>
          <w:szCs w:val="28"/>
          <w:lang w:eastAsia="en-US"/>
        </w:rPr>
        <w:t>РНС,</w:t>
      </w:r>
      <w:r w:rsidRPr="001D2B7C">
        <w:rPr>
          <w:bCs/>
          <w:szCs w:val="28"/>
          <w:lang w:eastAsia="en-US"/>
        </w:rPr>
        <w:t xml:space="preserve"> в течение </w:t>
      </w:r>
      <w:r w:rsidRPr="005664BD">
        <w:rPr>
          <w:bCs/>
          <w:szCs w:val="28"/>
          <w:lang w:eastAsia="en-US"/>
        </w:rPr>
        <w:t xml:space="preserve">24 часов передается </w:t>
      </w:r>
      <w:r w:rsidR="00D63A6F">
        <w:rPr>
          <w:bCs/>
          <w:szCs w:val="28"/>
          <w:lang w:eastAsia="en-US"/>
        </w:rPr>
        <w:t xml:space="preserve">по доступным каналам передачи информации </w:t>
      </w:r>
      <w:r w:rsidRPr="005664BD">
        <w:rPr>
          <w:bCs/>
          <w:szCs w:val="28"/>
          <w:lang w:eastAsia="en-US"/>
        </w:rPr>
        <w:t xml:space="preserve">в </w:t>
      </w:r>
      <w:r w:rsidR="00D63A6F">
        <w:rPr>
          <w:bCs/>
          <w:szCs w:val="28"/>
          <w:lang w:eastAsia="en-US"/>
        </w:rPr>
        <w:t>Ц</w:t>
      </w:r>
      <w:r w:rsidRPr="005664BD">
        <w:rPr>
          <w:bCs/>
          <w:szCs w:val="28"/>
          <w:lang w:eastAsia="en-US"/>
        </w:rPr>
        <w:t>МГК и в медицинскую организацию по месту прикрепления</w:t>
      </w:r>
      <w:r w:rsidR="00016945" w:rsidRPr="005664BD">
        <w:rPr>
          <w:bCs/>
          <w:szCs w:val="28"/>
          <w:lang w:eastAsia="en-US"/>
        </w:rPr>
        <w:t xml:space="preserve"> пациента.</w:t>
      </w:r>
      <w:r w:rsidRPr="005664BD">
        <w:rPr>
          <w:bCs/>
          <w:szCs w:val="28"/>
          <w:lang w:eastAsia="en-US"/>
        </w:rPr>
        <w:t xml:space="preserve"> </w:t>
      </w:r>
    </w:p>
    <w:p w:rsidR="00A66462" w:rsidRDefault="001D0A4C" w:rsidP="00D37CFC">
      <w:pPr>
        <w:pStyle w:val="a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ab/>
        <w:t xml:space="preserve">При получении результатов </w:t>
      </w:r>
      <w:proofErr w:type="spellStart"/>
      <w:r>
        <w:rPr>
          <w:bCs/>
          <w:szCs w:val="28"/>
          <w:lang w:eastAsia="en-US"/>
        </w:rPr>
        <w:t>скрининговых</w:t>
      </w:r>
      <w:proofErr w:type="spellEnd"/>
      <w:r>
        <w:rPr>
          <w:bCs/>
          <w:szCs w:val="28"/>
          <w:lang w:eastAsia="en-US"/>
        </w:rPr>
        <w:t xml:space="preserve"> исследований в рамках РНС формируется группа детей «условно здоровых» по всем исследуемым заболеваниям и группа «высокого риска» по врожденным и (или) наследственным заболеваниям; дети из группы «условно здоровые» не требуют дополнительных исследований и информирования </w:t>
      </w:r>
      <w:r w:rsidR="00A66462">
        <w:rPr>
          <w:bCs/>
          <w:szCs w:val="28"/>
          <w:lang w:eastAsia="en-US"/>
        </w:rPr>
        <w:t xml:space="preserve">медицинских организаций о результатах </w:t>
      </w:r>
      <w:proofErr w:type="spellStart"/>
      <w:r w:rsidR="00A66462">
        <w:rPr>
          <w:bCs/>
          <w:szCs w:val="28"/>
          <w:lang w:eastAsia="en-US"/>
        </w:rPr>
        <w:t>скрининговых</w:t>
      </w:r>
      <w:proofErr w:type="spellEnd"/>
      <w:r w:rsidR="00A66462">
        <w:rPr>
          <w:bCs/>
          <w:szCs w:val="28"/>
          <w:lang w:eastAsia="en-US"/>
        </w:rPr>
        <w:t xml:space="preserve"> исследований.</w:t>
      </w:r>
    </w:p>
    <w:p w:rsidR="00D63A6F" w:rsidRDefault="00A66462" w:rsidP="00D37CFC">
      <w:pPr>
        <w:pStyle w:val="a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ab/>
      </w:r>
      <w:r w:rsidR="00016945" w:rsidRPr="005664BD">
        <w:rPr>
          <w:bCs/>
          <w:szCs w:val="28"/>
          <w:lang w:eastAsia="en-US"/>
        </w:rPr>
        <w:t>В</w:t>
      </w:r>
      <w:r w:rsidR="00D37CFC" w:rsidRPr="005664BD">
        <w:rPr>
          <w:bCs/>
          <w:szCs w:val="28"/>
          <w:lang w:eastAsia="en-US"/>
        </w:rPr>
        <w:t xml:space="preserve"> </w:t>
      </w:r>
      <w:proofErr w:type="gramStart"/>
      <w:r w:rsidR="00D37CFC" w:rsidRPr="005664BD">
        <w:rPr>
          <w:bCs/>
          <w:szCs w:val="28"/>
          <w:lang w:eastAsia="en-US"/>
        </w:rPr>
        <w:t xml:space="preserve">течение </w:t>
      </w:r>
      <w:r w:rsidR="00B029F2" w:rsidRPr="005664BD">
        <w:rPr>
          <w:sz w:val="23"/>
          <w:szCs w:val="23"/>
        </w:rPr>
        <w:t xml:space="preserve"> </w:t>
      </w:r>
      <w:r w:rsidR="00D37CFC" w:rsidRPr="005664BD">
        <w:rPr>
          <w:bCs/>
          <w:szCs w:val="28"/>
          <w:lang w:eastAsia="en-US"/>
        </w:rPr>
        <w:t>24</w:t>
      </w:r>
      <w:proofErr w:type="gramEnd"/>
      <w:r w:rsidR="00D37CFC" w:rsidRPr="005664BD">
        <w:rPr>
          <w:bCs/>
          <w:szCs w:val="28"/>
          <w:lang w:eastAsia="en-US"/>
        </w:rPr>
        <w:t xml:space="preserve"> часов после получения информации новорожденный из группы </w:t>
      </w:r>
      <w:r>
        <w:rPr>
          <w:bCs/>
          <w:szCs w:val="28"/>
          <w:lang w:eastAsia="en-US"/>
        </w:rPr>
        <w:t>«</w:t>
      </w:r>
      <w:r w:rsidR="00D37CFC" w:rsidRPr="005664BD">
        <w:rPr>
          <w:bCs/>
          <w:szCs w:val="28"/>
          <w:lang w:eastAsia="en-US"/>
        </w:rPr>
        <w:t xml:space="preserve">высокого </w:t>
      </w:r>
      <w:r w:rsidR="00D37CFC" w:rsidRPr="001D2B7C">
        <w:rPr>
          <w:bCs/>
          <w:szCs w:val="28"/>
          <w:lang w:eastAsia="en-US"/>
        </w:rPr>
        <w:t>риска</w:t>
      </w:r>
      <w:r>
        <w:rPr>
          <w:bCs/>
          <w:szCs w:val="28"/>
          <w:lang w:eastAsia="en-US"/>
        </w:rPr>
        <w:t>»</w:t>
      </w:r>
      <w:r w:rsidR="00D37CFC" w:rsidRPr="001D2B7C">
        <w:rPr>
          <w:bCs/>
          <w:szCs w:val="28"/>
          <w:lang w:eastAsia="en-US"/>
        </w:rPr>
        <w:t xml:space="preserve"> </w:t>
      </w:r>
      <w:r w:rsidR="00D37CFC">
        <w:rPr>
          <w:bCs/>
          <w:szCs w:val="28"/>
          <w:lang w:eastAsia="en-US"/>
        </w:rPr>
        <w:t>направляется медицинской организацией</w:t>
      </w:r>
      <w:r w:rsidR="00D37CFC" w:rsidRPr="001D2B7C">
        <w:rPr>
          <w:bCs/>
          <w:szCs w:val="28"/>
          <w:lang w:eastAsia="en-US"/>
        </w:rPr>
        <w:t xml:space="preserve"> по месту </w:t>
      </w:r>
      <w:r w:rsidR="00D37CFC">
        <w:rPr>
          <w:bCs/>
          <w:szCs w:val="28"/>
          <w:lang w:eastAsia="en-US"/>
        </w:rPr>
        <w:t>прикрепления</w:t>
      </w:r>
      <w:r w:rsidR="00D37CFC" w:rsidRPr="001D2B7C">
        <w:rPr>
          <w:bCs/>
          <w:szCs w:val="28"/>
          <w:lang w:eastAsia="en-US"/>
        </w:rPr>
        <w:t xml:space="preserve"> пациента в </w:t>
      </w:r>
      <w:r w:rsidR="005664BD">
        <w:rPr>
          <w:bCs/>
          <w:szCs w:val="28"/>
          <w:lang w:eastAsia="en-US"/>
        </w:rPr>
        <w:t>Ц</w:t>
      </w:r>
      <w:r w:rsidR="00D37CFC">
        <w:rPr>
          <w:bCs/>
          <w:szCs w:val="28"/>
          <w:lang w:eastAsia="en-US"/>
        </w:rPr>
        <w:t>МГК</w:t>
      </w:r>
      <w:r w:rsidR="00016945">
        <w:rPr>
          <w:bCs/>
          <w:szCs w:val="28"/>
          <w:lang w:eastAsia="en-US"/>
        </w:rPr>
        <w:t xml:space="preserve">. </w:t>
      </w:r>
    </w:p>
    <w:p w:rsidR="00016945" w:rsidRDefault="00D63A6F" w:rsidP="00D37CFC">
      <w:pPr>
        <w:pStyle w:val="a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ab/>
      </w:r>
      <w:r w:rsidR="00016945">
        <w:rPr>
          <w:bCs/>
          <w:szCs w:val="28"/>
          <w:lang w:eastAsia="en-US"/>
        </w:rPr>
        <w:t xml:space="preserve">Ответственный сотрудник </w:t>
      </w:r>
      <w:r w:rsidR="005664BD">
        <w:rPr>
          <w:bCs/>
          <w:szCs w:val="28"/>
          <w:lang w:eastAsia="en-US"/>
        </w:rPr>
        <w:t>Ц</w:t>
      </w:r>
      <w:r w:rsidR="00016945">
        <w:rPr>
          <w:bCs/>
          <w:szCs w:val="28"/>
          <w:lang w:eastAsia="en-US"/>
        </w:rPr>
        <w:t xml:space="preserve">МГК </w:t>
      </w:r>
      <w:r>
        <w:rPr>
          <w:bCs/>
          <w:szCs w:val="28"/>
          <w:lang w:eastAsia="en-US"/>
        </w:rPr>
        <w:t xml:space="preserve">фиксирует полученную информацию в журнале регистрации сведений о </w:t>
      </w:r>
      <w:r w:rsidRPr="001D2B7C">
        <w:rPr>
          <w:bCs/>
          <w:szCs w:val="28"/>
          <w:lang w:eastAsia="en-US"/>
        </w:rPr>
        <w:t xml:space="preserve">новорожденных группы </w:t>
      </w:r>
      <w:r w:rsidR="00A66462">
        <w:rPr>
          <w:bCs/>
          <w:szCs w:val="28"/>
          <w:lang w:eastAsia="en-US"/>
        </w:rPr>
        <w:t>«</w:t>
      </w:r>
      <w:r w:rsidRPr="001D2B7C">
        <w:rPr>
          <w:bCs/>
          <w:szCs w:val="28"/>
          <w:lang w:eastAsia="en-US"/>
        </w:rPr>
        <w:t>высокого риска</w:t>
      </w:r>
      <w:r w:rsidR="00A66462">
        <w:rPr>
          <w:bCs/>
          <w:szCs w:val="28"/>
          <w:lang w:eastAsia="en-US"/>
        </w:rPr>
        <w:t>»</w:t>
      </w:r>
      <w:r>
        <w:rPr>
          <w:bCs/>
          <w:szCs w:val="28"/>
          <w:lang w:eastAsia="en-US"/>
        </w:rPr>
        <w:t xml:space="preserve"> и </w:t>
      </w:r>
      <w:r w:rsidR="00016945">
        <w:rPr>
          <w:bCs/>
          <w:szCs w:val="28"/>
          <w:lang w:eastAsia="en-US"/>
        </w:rPr>
        <w:t>информирует медицинскую организацию</w:t>
      </w:r>
      <w:r w:rsidR="00016945" w:rsidRPr="001D2B7C">
        <w:rPr>
          <w:bCs/>
          <w:szCs w:val="28"/>
          <w:lang w:eastAsia="en-US"/>
        </w:rPr>
        <w:t xml:space="preserve"> по месту </w:t>
      </w:r>
      <w:r w:rsidR="00016945">
        <w:rPr>
          <w:bCs/>
          <w:szCs w:val="28"/>
          <w:lang w:eastAsia="en-US"/>
        </w:rPr>
        <w:t>прикрепления</w:t>
      </w:r>
      <w:r w:rsidR="00016945" w:rsidRPr="001D2B7C">
        <w:rPr>
          <w:bCs/>
          <w:szCs w:val="28"/>
          <w:lang w:eastAsia="en-US"/>
        </w:rPr>
        <w:t xml:space="preserve"> пациента</w:t>
      </w:r>
      <w:r w:rsidR="00D37CFC" w:rsidRPr="001D2B7C">
        <w:rPr>
          <w:bCs/>
          <w:szCs w:val="28"/>
          <w:lang w:eastAsia="en-US"/>
        </w:rPr>
        <w:t xml:space="preserve"> </w:t>
      </w:r>
      <w:r w:rsidR="00016945">
        <w:rPr>
          <w:bCs/>
          <w:szCs w:val="28"/>
          <w:lang w:eastAsia="en-US"/>
        </w:rPr>
        <w:t xml:space="preserve">о необходимости направления пациента в сопровождении законного представителя в </w:t>
      </w:r>
      <w:r w:rsidR="003066F6">
        <w:rPr>
          <w:bCs/>
          <w:szCs w:val="28"/>
          <w:lang w:eastAsia="en-US"/>
        </w:rPr>
        <w:t>Ц</w:t>
      </w:r>
      <w:r w:rsidR="00016945">
        <w:rPr>
          <w:bCs/>
          <w:szCs w:val="28"/>
          <w:lang w:eastAsia="en-US"/>
        </w:rPr>
        <w:t xml:space="preserve">МГК для </w:t>
      </w:r>
      <w:r w:rsidR="00D37CFC" w:rsidRPr="001D2B7C">
        <w:rPr>
          <w:bCs/>
          <w:szCs w:val="28"/>
          <w:lang w:eastAsia="en-US"/>
        </w:rPr>
        <w:t xml:space="preserve">забора образцов крови для </w:t>
      </w:r>
      <w:r w:rsidR="00016945">
        <w:rPr>
          <w:bCs/>
          <w:szCs w:val="28"/>
          <w:lang w:eastAsia="en-US"/>
        </w:rPr>
        <w:t xml:space="preserve">выполнения подтверждающей </w:t>
      </w:r>
      <w:r w:rsidR="00D37CFC" w:rsidRPr="001D2B7C">
        <w:rPr>
          <w:bCs/>
          <w:szCs w:val="28"/>
          <w:lang w:eastAsia="en-US"/>
        </w:rPr>
        <w:t>диагностики</w:t>
      </w:r>
      <w:r w:rsidR="00016945">
        <w:rPr>
          <w:bCs/>
          <w:szCs w:val="28"/>
          <w:lang w:eastAsia="en-US"/>
        </w:rPr>
        <w:t xml:space="preserve"> в рамках РНС. </w:t>
      </w:r>
    </w:p>
    <w:p w:rsidR="00744704" w:rsidRPr="009E6FEA" w:rsidRDefault="00744704" w:rsidP="00744704">
      <w:pPr>
        <w:pStyle w:val="a9"/>
        <w:rPr>
          <w:szCs w:val="28"/>
          <w:shd w:val="clear" w:color="auto" w:fill="FFFFFF"/>
        </w:rPr>
      </w:pPr>
      <w:r>
        <w:rPr>
          <w:bCs/>
          <w:szCs w:val="28"/>
          <w:lang w:eastAsia="en-US"/>
        </w:rPr>
        <w:tab/>
      </w:r>
      <w:r w:rsidRPr="00744704">
        <w:rPr>
          <w:bCs/>
          <w:szCs w:val="28"/>
          <w:lang w:eastAsia="en-US"/>
        </w:rPr>
        <w:t xml:space="preserve">Врач-генетик </w:t>
      </w:r>
      <w:r w:rsidR="003066F6">
        <w:rPr>
          <w:bCs/>
          <w:szCs w:val="28"/>
          <w:lang w:eastAsia="en-US"/>
        </w:rPr>
        <w:t>Ц</w:t>
      </w:r>
      <w:r w:rsidRPr="00744704">
        <w:rPr>
          <w:bCs/>
          <w:szCs w:val="28"/>
          <w:lang w:eastAsia="en-US"/>
        </w:rPr>
        <w:t xml:space="preserve">МГК информирует законного представителя ребенка о результатах РНС, осуществляет консультирование пациента, организует </w:t>
      </w:r>
      <w:r w:rsidR="005664BD" w:rsidRPr="009E6FEA">
        <w:rPr>
          <w:szCs w:val="28"/>
          <w:shd w:val="clear" w:color="auto" w:fill="FFFFFF"/>
        </w:rPr>
        <w:t xml:space="preserve">забор крови для проведения повторного </w:t>
      </w:r>
      <w:proofErr w:type="spellStart"/>
      <w:r w:rsidR="005664BD" w:rsidRPr="009E6FEA">
        <w:rPr>
          <w:szCs w:val="28"/>
          <w:shd w:val="clear" w:color="auto" w:fill="FFFFFF"/>
        </w:rPr>
        <w:t>скринингового</w:t>
      </w:r>
      <w:proofErr w:type="spellEnd"/>
      <w:r w:rsidR="005664BD" w:rsidRPr="009E6FEA">
        <w:rPr>
          <w:szCs w:val="28"/>
          <w:shd w:val="clear" w:color="auto" w:fill="FFFFFF"/>
        </w:rPr>
        <w:t xml:space="preserve"> исследования, </w:t>
      </w:r>
      <w:proofErr w:type="gramStart"/>
      <w:r w:rsidR="005664BD" w:rsidRPr="009E6FEA">
        <w:rPr>
          <w:szCs w:val="28"/>
          <w:shd w:val="clear" w:color="auto" w:fill="FFFFFF"/>
        </w:rPr>
        <w:t xml:space="preserve">проведения </w:t>
      </w:r>
      <w:r w:rsidRPr="009E6FEA">
        <w:rPr>
          <w:szCs w:val="28"/>
          <w:shd w:val="clear" w:color="auto" w:fill="FFFFFF"/>
        </w:rPr>
        <w:t xml:space="preserve"> </w:t>
      </w:r>
      <w:proofErr w:type="spellStart"/>
      <w:r w:rsidRPr="009E6FEA">
        <w:rPr>
          <w:szCs w:val="28"/>
          <w:shd w:val="clear" w:color="auto" w:fill="FFFFFF"/>
        </w:rPr>
        <w:t>подтвердающей</w:t>
      </w:r>
      <w:proofErr w:type="spellEnd"/>
      <w:proofErr w:type="gramEnd"/>
      <w:r w:rsidRPr="009E6FEA">
        <w:rPr>
          <w:szCs w:val="28"/>
          <w:shd w:val="clear" w:color="auto" w:fill="FFFFFF"/>
        </w:rPr>
        <w:t xml:space="preserve"> диагностики</w:t>
      </w:r>
      <w:r w:rsidR="009E6FEA">
        <w:rPr>
          <w:szCs w:val="28"/>
          <w:shd w:val="clear" w:color="auto" w:fill="FFFFFF"/>
        </w:rPr>
        <w:t xml:space="preserve"> или </w:t>
      </w:r>
      <w:proofErr w:type="spellStart"/>
      <w:r w:rsidR="009E6FEA">
        <w:rPr>
          <w:szCs w:val="28"/>
          <w:shd w:val="clear" w:color="auto" w:fill="FFFFFF"/>
        </w:rPr>
        <w:t>иммунофенотипирования</w:t>
      </w:r>
      <w:proofErr w:type="spellEnd"/>
      <w:r w:rsidRPr="009E6FEA">
        <w:rPr>
          <w:szCs w:val="28"/>
          <w:shd w:val="clear" w:color="auto" w:fill="FFFFFF"/>
        </w:rPr>
        <w:t xml:space="preserve">, а также вносит информацию о ребенке в </w:t>
      </w:r>
      <w:r w:rsidR="005664BD" w:rsidRPr="009E6FEA">
        <w:rPr>
          <w:szCs w:val="28"/>
          <w:shd w:val="clear" w:color="auto" w:fill="FFFFFF"/>
        </w:rPr>
        <w:t xml:space="preserve">электронную систему ВИМИС  АК и НЕО, где будет формироваться реестр наследственных и врожденных заболеваний. </w:t>
      </w:r>
    </w:p>
    <w:p w:rsidR="00744704" w:rsidRPr="009E6FEA" w:rsidRDefault="00744704" w:rsidP="00744704">
      <w:pPr>
        <w:pStyle w:val="a9"/>
        <w:rPr>
          <w:bCs/>
          <w:szCs w:val="28"/>
          <w:lang w:eastAsia="en-US"/>
        </w:rPr>
      </w:pPr>
      <w:r>
        <w:rPr>
          <w:color w:val="212529"/>
          <w:szCs w:val="28"/>
          <w:shd w:val="clear" w:color="auto" w:fill="FFFFFF"/>
        </w:rPr>
        <w:tab/>
      </w:r>
      <w:r w:rsidRPr="009E6FEA">
        <w:rPr>
          <w:szCs w:val="28"/>
          <w:shd w:val="clear" w:color="auto" w:fill="FFFFFF"/>
        </w:rPr>
        <w:t xml:space="preserve">Биологический материал для проведения подтверждающей диагностики направляется из </w:t>
      </w:r>
      <w:r w:rsidR="004B6C11">
        <w:rPr>
          <w:szCs w:val="28"/>
          <w:shd w:val="clear" w:color="auto" w:fill="FFFFFF"/>
        </w:rPr>
        <w:t>Ц</w:t>
      </w:r>
      <w:r w:rsidRPr="009E6FEA">
        <w:rPr>
          <w:szCs w:val="28"/>
          <w:shd w:val="clear" w:color="auto" w:fill="FFFFFF"/>
        </w:rPr>
        <w:t>МГК в ФГНУ «МГНЦ им. Н.П. Бочкова»</w:t>
      </w:r>
      <w:r w:rsidR="005664BD" w:rsidRPr="009E6FEA">
        <w:rPr>
          <w:szCs w:val="28"/>
          <w:shd w:val="clear" w:color="auto" w:fill="FFFFFF"/>
        </w:rPr>
        <w:t xml:space="preserve"> </w:t>
      </w:r>
      <w:r w:rsidR="003066F6">
        <w:rPr>
          <w:szCs w:val="28"/>
          <w:shd w:val="clear" w:color="auto" w:fill="FFFFFF"/>
        </w:rPr>
        <w:t>– для ДНК-</w:t>
      </w:r>
      <w:r w:rsidR="005664BD" w:rsidRPr="009E6FEA">
        <w:rPr>
          <w:szCs w:val="28"/>
          <w:shd w:val="clear" w:color="auto" w:fill="FFFFFF"/>
        </w:rPr>
        <w:t>диагностики</w:t>
      </w:r>
      <w:r w:rsidRPr="009E6FEA">
        <w:rPr>
          <w:szCs w:val="28"/>
          <w:shd w:val="clear" w:color="auto" w:fill="FFFFFF"/>
        </w:rPr>
        <w:t xml:space="preserve"> или </w:t>
      </w:r>
      <w:r w:rsidR="003066F6">
        <w:rPr>
          <w:szCs w:val="28"/>
          <w:shd w:val="clear" w:color="auto" w:fill="FFFFFF"/>
        </w:rPr>
        <w:t>в</w:t>
      </w:r>
      <w:r w:rsidRPr="009E6FEA">
        <w:rPr>
          <w:szCs w:val="28"/>
          <w:shd w:val="clear" w:color="auto" w:fill="FFFFFF"/>
        </w:rPr>
        <w:t xml:space="preserve"> ФГБУ «НМИЦ ДГОИ им. Дмитрия Рогачева»</w:t>
      </w:r>
      <w:r w:rsidR="005664BD" w:rsidRPr="009E6FEA">
        <w:rPr>
          <w:szCs w:val="28"/>
          <w:shd w:val="clear" w:color="auto" w:fill="FFFFFF"/>
        </w:rPr>
        <w:t xml:space="preserve"> </w:t>
      </w:r>
      <w:r w:rsidR="003066F6">
        <w:rPr>
          <w:szCs w:val="28"/>
          <w:shd w:val="clear" w:color="auto" w:fill="FFFFFF"/>
        </w:rPr>
        <w:t xml:space="preserve">– </w:t>
      </w:r>
      <w:r w:rsidR="005664BD" w:rsidRPr="009E6FEA">
        <w:rPr>
          <w:szCs w:val="28"/>
          <w:shd w:val="clear" w:color="auto" w:fill="FFFFFF"/>
        </w:rPr>
        <w:t xml:space="preserve">для проведения </w:t>
      </w:r>
      <w:proofErr w:type="spellStart"/>
      <w:r w:rsidR="005664BD" w:rsidRPr="009E6FEA">
        <w:rPr>
          <w:szCs w:val="28"/>
          <w:shd w:val="clear" w:color="auto" w:fill="FFFFFF"/>
        </w:rPr>
        <w:t>иммунофенотипирования</w:t>
      </w:r>
      <w:proofErr w:type="spellEnd"/>
      <w:r w:rsidR="00B029F2" w:rsidRPr="009E6FEA">
        <w:rPr>
          <w:bCs/>
          <w:szCs w:val="28"/>
          <w:lang w:eastAsia="en-US"/>
        </w:rPr>
        <w:t xml:space="preserve"> </w:t>
      </w:r>
      <w:r w:rsidR="003066F6">
        <w:rPr>
          <w:bCs/>
          <w:szCs w:val="28"/>
          <w:lang w:eastAsia="en-US"/>
        </w:rPr>
        <w:t xml:space="preserve">– </w:t>
      </w:r>
      <w:r w:rsidR="00B029F2" w:rsidRPr="009E6FEA">
        <w:rPr>
          <w:bCs/>
          <w:szCs w:val="28"/>
          <w:lang w:eastAsia="en-US"/>
        </w:rPr>
        <w:t>курьерской службой на основании договора.</w:t>
      </w:r>
    </w:p>
    <w:p w:rsidR="00B029F2" w:rsidRPr="001D2B7C" w:rsidRDefault="00B029F2" w:rsidP="00B029F2">
      <w:pPr>
        <w:pStyle w:val="a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ab/>
      </w:r>
      <w:r w:rsidRPr="001D2B7C">
        <w:rPr>
          <w:bCs/>
          <w:szCs w:val="28"/>
          <w:lang w:eastAsia="en-US"/>
        </w:rPr>
        <w:t xml:space="preserve">При наличии медицинских показаний врач-генетик </w:t>
      </w:r>
      <w:r w:rsidR="003066F6">
        <w:rPr>
          <w:bCs/>
          <w:szCs w:val="28"/>
          <w:lang w:eastAsia="en-US"/>
        </w:rPr>
        <w:t>Ц</w:t>
      </w:r>
      <w:r>
        <w:rPr>
          <w:bCs/>
          <w:szCs w:val="28"/>
          <w:lang w:eastAsia="en-US"/>
        </w:rPr>
        <w:t xml:space="preserve">МГК </w:t>
      </w:r>
      <w:r w:rsidRPr="001D2B7C">
        <w:rPr>
          <w:bCs/>
          <w:szCs w:val="28"/>
          <w:lang w:eastAsia="en-US"/>
        </w:rPr>
        <w:t xml:space="preserve">немедленно направляет новорожденного из группы высокого риска на госпитализацию в ОДКБ, назначает специализированные продукты лечебного питания или дает рекомендации по лечению до получения результатов повторного </w:t>
      </w:r>
      <w:proofErr w:type="spellStart"/>
      <w:r w:rsidRPr="001D2B7C">
        <w:rPr>
          <w:bCs/>
          <w:szCs w:val="28"/>
          <w:lang w:eastAsia="en-US"/>
        </w:rPr>
        <w:t>скринингового</w:t>
      </w:r>
      <w:proofErr w:type="spellEnd"/>
      <w:r w:rsidRPr="001D2B7C">
        <w:rPr>
          <w:bCs/>
          <w:szCs w:val="28"/>
          <w:lang w:eastAsia="en-US"/>
        </w:rPr>
        <w:t xml:space="preserve"> исследования и подтверждающей диагностики.</w:t>
      </w:r>
    </w:p>
    <w:p w:rsidR="00B029F2" w:rsidRPr="001D2B7C" w:rsidRDefault="00B029F2" w:rsidP="003066F6">
      <w:pPr>
        <w:pStyle w:val="a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ab/>
      </w:r>
      <w:r w:rsidRPr="001D2B7C">
        <w:rPr>
          <w:bCs/>
          <w:szCs w:val="28"/>
          <w:lang w:eastAsia="en-US"/>
        </w:rPr>
        <w:t xml:space="preserve">Время проведения повторных </w:t>
      </w:r>
      <w:proofErr w:type="spellStart"/>
      <w:r w:rsidRPr="001D2B7C">
        <w:rPr>
          <w:bCs/>
          <w:szCs w:val="28"/>
          <w:lang w:eastAsia="en-US"/>
        </w:rPr>
        <w:t>скрининговых</w:t>
      </w:r>
      <w:proofErr w:type="spellEnd"/>
      <w:r w:rsidRPr="001D2B7C">
        <w:rPr>
          <w:bCs/>
          <w:szCs w:val="28"/>
          <w:lang w:eastAsia="en-US"/>
        </w:rPr>
        <w:t xml:space="preserve"> исследований составляет не более 72 часов. Время проведения подтверждающих биохимических, молекулярно-генетических и молекулярно-цитогенетических исследований в медицинской организации</w:t>
      </w:r>
      <w:r w:rsidR="003066F6">
        <w:rPr>
          <w:bCs/>
          <w:szCs w:val="28"/>
          <w:lang w:eastAsia="en-US"/>
        </w:rPr>
        <w:t>,</w:t>
      </w:r>
      <w:r>
        <w:rPr>
          <w:bCs/>
          <w:szCs w:val="28"/>
          <w:lang w:eastAsia="en-US"/>
        </w:rPr>
        <w:t xml:space="preserve"> </w:t>
      </w:r>
      <w:r w:rsidR="005664BD" w:rsidRPr="005664BD">
        <w:rPr>
          <w:bCs/>
          <w:szCs w:val="28"/>
          <w:lang w:eastAsia="en-US"/>
        </w:rPr>
        <w:t xml:space="preserve">выполняющей функции </w:t>
      </w:r>
      <w:proofErr w:type="spellStart"/>
      <w:r w:rsidR="005664BD" w:rsidRPr="005664BD">
        <w:rPr>
          <w:bCs/>
          <w:szCs w:val="28"/>
          <w:lang w:eastAsia="en-US"/>
        </w:rPr>
        <w:t>референс</w:t>
      </w:r>
      <w:proofErr w:type="spellEnd"/>
      <w:r w:rsidR="005664BD" w:rsidRPr="005664BD">
        <w:rPr>
          <w:bCs/>
          <w:szCs w:val="28"/>
          <w:lang w:eastAsia="en-US"/>
        </w:rPr>
        <w:t>-</w:t>
      </w:r>
      <w:proofErr w:type="gramStart"/>
      <w:r w:rsidR="005664BD" w:rsidRPr="005664BD">
        <w:rPr>
          <w:bCs/>
          <w:szCs w:val="28"/>
          <w:lang w:eastAsia="en-US"/>
        </w:rPr>
        <w:t>центра</w:t>
      </w:r>
      <w:r w:rsidR="003066F6">
        <w:rPr>
          <w:bCs/>
          <w:szCs w:val="28"/>
          <w:lang w:eastAsia="en-US"/>
        </w:rPr>
        <w:t>,</w:t>
      </w:r>
      <w:r w:rsidR="005664BD" w:rsidRPr="005664BD">
        <w:rPr>
          <w:bCs/>
          <w:szCs w:val="28"/>
          <w:lang w:eastAsia="en-US"/>
        </w:rPr>
        <w:t xml:space="preserve"> </w:t>
      </w:r>
      <w:r w:rsidRPr="001D2B7C">
        <w:rPr>
          <w:bCs/>
          <w:szCs w:val="28"/>
          <w:lang w:eastAsia="en-US"/>
        </w:rPr>
        <w:t xml:space="preserve"> составляет</w:t>
      </w:r>
      <w:proofErr w:type="gramEnd"/>
      <w:r w:rsidRPr="001D2B7C">
        <w:rPr>
          <w:bCs/>
          <w:szCs w:val="28"/>
          <w:lang w:eastAsia="en-US"/>
        </w:rPr>
        <w:t xml:space="preserve"> не более 10 рабочих дней.</w:t>
      </w:r>
    </w:p>
    <w:p w:rsidR="00B029F2" w:rsidRPr="00961FC7" w:rsidRDefault="00B029F2" w:rsidP="003066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</w:t>
      </w:r>
      <w:r w:rsidRPr="00961FC7">
        <w:rPr>
          <w:rFonts w:ascii="Times New Roman" w:hAnsi="Times New Roman" w:cs="Times New Roman"/>
          <w:sz w:val="28"/>
          <w:szCs w:val="28"/>
        </w:rPr>
        <w:t>результатах</w:t>
      </w:r>
      <w:r w:rsidR="009E6FEA" w:rsidRPr="00961FC7">
        <w:rPr>
          <w:rFonts w:ascii="Times New Roman" w:hAnsi="Times New Roman" w:cs="Times New Roman"/>
          <w:sz w:val="28"/>
          <w:szCs w:val="28"/>
        </w:rPr>
        <w:t xml:space="preserve"> повторного скрининга или подтверждающей диагностики передается </w:t>
      </w:r>
      <w:r w:rsidR="003066F6" w:rsidRPr="00961FC7">
        <w:rPr>
          <w:rFonts w:ascii="Times New Roman" w:hAnsi="Times New Roman" w:cs="Times New Roman"/>
          <w:sz w:val="28"/>
          <w:szCs w:val="28"/>
        </w:rPr>
        <w:t>в</w:t>
      </w:r>
      <w:r w:rsidRPr="00961FC7">
        <w:rPr>
          <w:rFonts w:ascii="Times New Roman" w:hAnsi="Times New Roman" w:cs="Times New Roman"/>
          <w:sz w:val="28"/>
          <w:szCs w:val="28"/>
        </w:rPr>
        <w:t xml:space="preserve"> </w:t>
      </w:r>
      <w:r w:rsidR="005664BD" w:rsidRPr="00961FC7">
        <w:rPr>
          <w:rFonts w:ascii="Times New Roman" w:hAnsi="Times New Roman" w:cs="Times New Roman"/>
          <w:sz w:val="28"/>
          <w:szCs w:val="28"/>
        </w:rPr>
        <w:t>Ц</w:t>
      </w:r>
      <w:r w:rsidRPr="00961FC7">
        <w:rPr>
          <w:rFonts w:ascii="Times New Roman" w:hAnsi="Times New Roman" w:cs="Times New Roman"/>
          <w:sz w:val="28"/>
          <w:szCs w:val="28"/>
        </w:rPr>
        <w:t xml:space="preserve">МГК </w:t>
      </w:r>
      <w:r w:rsidR="009E6FEA" w:rsidRPr="00961FC7">
        <w:rPr>
          <w:rFonts w:ascii="Times New Roman" w:hAnsi="Times New Roman" w:cs="Times New Roman"/>
          <w:sz w:val="28"/>
          <w:szCs w:val="28"/>
        </w:rPr>
        <w:t>через</w:t>
      </w:r>
      <w:r w:rsidRPr="00961FC7">
        <w:rPr>
          <w:rFonts w:ascii="Times New Roman" w:hAnsi="Times New Roman" w:cs="Times New Roman"/>
          <w:sz w:val="28"/>
          <w:szCs w:val="28"/>
        </w:rPr>
        <w:t xml:space="preserve"> </w:t>
      </w:r>
      <w:r w:rsidR="009E6FEA" w:rsidRPr="00961FC7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электронную систему.</w:t>
      </w:r>
    </w:p>
    <w:p w:rsidR="00744704" w:rsidRPr="009E6FEA" w:rsidRDefault="00B029F2" w:rsidP="003066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подтверждении диагноза </w:t>
      </w:r>
      <w:r w:rsidRPr="00B029F2">
        <w:rPr>
          <w:rFonts w:ascii="Times New Roman" w:hAnsi="Times New Roman" w:cs="Times New Roman"/>
          <w:bCs/>
          <w:sz w:val="28"/>
          <w:szCs w:val="28"/>
          <w:lang w:eastAsia="en-US"/>
        </w:rPr>
        <w:t>врожденного и (или) наследственного заболевания</w:t>
      </w:r>
      <w:r w:rsidR="00744704" w:rsidRPr="00B029F2">
        <w:rPr>
          <w:rFonts w:ascii="Times New Roman" w:hAnsi="Times New Roman" w:cs="Times New Roman"/>
          <w:sz w:val="28"/>
          <w:szCs w:val="28"/>
        </w:rPr>
        <w:t xml:space="preserve"> </w:t>
      </w:r>
      <w:r w:rsidRPr="00B029F2">
        <w:rPr>
          <w:rFonts w:ascii="Times New Roman" w:hAnsi="Times New Roman" w:cs="Times New Roman"/>
          <w:sz w:val="28"/>
          <w:szCs w:val="28"/>
        </w:rPr>
        <w:t xml:space="preserve">врачом </w:t>
      </w:r>
      <w:r w:rsidR="009E6FEA">
        <w:rPr>
          <w:rFonts w:ascii="Times New Roman" w:hAnsi="Times New Roman" w:cs="Times New Roman"/>
          <w:sz w:val="28"/>
          <w:szCs w:val="28"/>
        </w:rPr>
        <w:t>Ц</w:t>
      </w:r>
      <w:r w:rsidRPr="00B029F2">
        <w:rPr>
          <w:rFonts w:ascii="Times New Roman" w:hAnsi="Times New Roman" w:cs="Times New Roman"/>
          <w:sz w:val="28"/>
          <w:szCs w:val="28"/>
        </w:rPr>
        <w:t xml:space="preserve">МГК </w:t>
      </w:r>
      <w:r w:rsidR="00744704" w:rsidRPr="00B029F2">
        <w:rPr>
          <w:rFonts w:ascii="Times New Roman" w:hAnsi="Times New Roman" w:cs="Times New Roman"/>
          <w:sz w:val="28"/>
          <w:szCs w:val="28"/>
        </w:rPr>
        <w:t xml:space="preserve">формируется группа детей с выявленным заболеванием, сведения о которых передаются </w:t>
      </w:r>
      <w:proofErr w:type="gramStart"/>
      <w:r w:rsidR="009E6FEA">
        <w:rPr>
          <w:rFonts w:ascii="Times New Roman" w:hAnsi="Times New Roman" w:cs="Times New Roman"/>
          <w:sz w:val="28"/>
          <w:szCs w:val="28"/>
        </w:rPr>
        <w:t>Ц</w:t>
      </w:r>
      <w:r w:rsidR="00744704" w:rsidRPr="00B029F2">
        <w:rPr>
          <w:rFonts w:ascii="Times New Roman" w:hAnsi="Times New Roman" w:cs="Times New Roman"/>
          <w:sz w:val="28"/>
          <w:szCs w:val="28"/>
        </w:rPr>
        <w:t>МГК  в</w:t>
      </w:r>
      <w:proofErr w:type="gramEnd"/>
      <w:r w:rsidR="00744704" w:rsidRPr="00B029F2">
        <w:rPr>
          <w:rFonts w:ascii="Times New Roman" w:hAnsi="Times New Roman" w:cs="Times New Roman"/>
          <w:sz w:val="28"/>
          <w:szCs w:val="28"/>
        </w:rPr>
        <w:t xml:space="preserve"> течение 24 часов</w:t>
      </w:r>
      <w:r w:rsidR="00744704" w:rsidRPr="00744704">
        <w:rPr>
          <w:rFonts w:ascii="Times New Roman" w:hAnsi="Times New Roman" w:cs="Times New Roman"/>
          <w:sz w:val="28"/>
          <w:szCs w:val="28"/>
        </w:rPr>
        <w:t xml:space="preserve"> в медицинскую организацию по месту проживания ребенка. </w:t>
      </w:r>
      <w:r w:rsidR="009E6FEA" w:rsidRPr="009E6FEA">
        <w:rPr>
          <w:rFonts w:ascii="Times New Roman" w:hAnsi="Times New Roman" w:cs="Times New Roman"/>
          <w:sz w:val="28"/>
          <w:szCs w:val="28"/>
        </w:rPr>
        <w:t>Данные вносятся в электронную систему</w:t>
      </w:r>
      <w:r w:rsidR="00744704" w:rsidRPr="009E6FEA">
        <w:rPr>
          <w:rFonts w:ascii="Times New Roman" w:hAnsi="Times New Roman" w:cs="Times New Roman"/>
          <w:sz w:val="28"/>
          <w:szCs w:val="28"/>
        </w:rPr>
        <w:t xml:space="preserve"> по каждой нозологии </w:t>
      </w:r>
      <w:r w:rsidR="008549E5">
        <w:rPr>
          <w:rFonts w:ascii="Times New Roman" w:hAnsi="Times New Roman" w:cs="Times New Roman"/>
          <w:sz w:val="28"/>
          <w:szCs w:val="28"/>
        </w:rPr>
        <w:t>(</w:t>
      </w:r>
      <w:r w:rsidR="003066F6">
        <w:rPr>
          <w:rFonts w:ascii="Times New Roman" w:hAnsi="Times New Roman" w:cs="Times New Roman"/>
          <w:sz w:val="28"/>
          <w:szCs w:val="28"/>
        </w:rPr>
        <w:t xml:space="preserve">ответственные – </w:t>
      </w:r>
      <w:r w:rsidR="00744704" w:rsidRPr="009E6FEA">
        <w:rPr>
          <w:rFonts w:ascii="Times New Roman" w:hAnsi="Times New Roman" w:cs="Times New Roman"/>
          <w:sz w:val="28"/>
          <w:szCs w:val="28"/>
          <w:shd w:val="clear" w:color="auto" w:fill="FFFFFF"/>
        </w:rPr>
        <w:t>врач</w:t>
      </w:r>
      <w:r w:rsidR="008549E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066F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44704" w:rsidRPr="009E6FEA">
        <w:rPr>
          <w:rFonts w:ascii="Times New Roman" w:hAnsi="Times New Roman" w:cs="Times New Roman"/>
          <w:sz w:val="28"/>
          <w:szCs w:val="28"/>
          <w:shd w:val="clear" w:color="auto" w:fill="FFFFFF"/>
        </w:rPr>
        <w:t>лабораторны</w:t>
      </w:r>
      <w:r w:rsidR="008549E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44704" w:rsidRPr="009E6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генетик</w:t>
      </w:r>
      <w:r w:rsidR="008549E5">
        <w:rPr>
          <w:rFonts w:ascii="Times New Roman" w:hAnsi="Times New Roman" w:cs="Times New Roman"/>
          <w:sz w:val="28"/>
          <w:szCs w:val="28"/>
          <w:shd w:val="clear" w:color="auto" w:fill="FFFFFF"/>
        </w:rPr>
        <w:t>и ЦМГК)</w:t>
      </w:r>
      <w:r w:rsidR="00744704" w:rsidRPr="009E6F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7CFC" w:rsidRDefault="00D37CFC" w:rsidP="001A0C83">
      <w:pPr>
        <w:pStyle w:val="a9"/>
        <w:tabs>
          <w:tab w:val="left" w:pos="10490"/>
        </w:tabs>
        <w:ind w:firstLine="709"/>
        <w:rPr>
          <w:bCs/>
          <w:szCs w:val="28"/>
          <w:lang w:eastAsia="en-US"/>
        </w:rPr>
      </w:pPr>
      <w:r w:rsidRPr="001D2B7C">
        <w:rPr>
          <w:bCs/>
          <w:szCs w:val="28"/>
          <w:lang w:eastAsia="en-US"/>
        </w:rPr>
        <w:t xml:space="preserve">Пациент с </w:t>
      </w:r>
      <w:r>
        <w:rPr>
          <w:bCs/>
          <w:szCs w:val="28"/>
          <w:lang w:eastAsia="en-US"/>
        </w:rPr>
        <w:t xml:space="preserve">установленным </w:t>
      </w:r>
      <w:r w:rsidRPr="001D2B7C">
        <w:rPr>
          <w:bCs/>
          <w:szCs w:val="28"/>
          <w:lang w:eastAsia="en-US"/>
        </w:rPr>
        <w:t xml:space="preserve">диагнозом врожденного и (или) наследственного заболевания </w:t>
      </w:r>
      <w:r>
        <w:rPr>
          <w:bCs/>
          <w:szCs w:val="28"/>
          <w:lang w:eastAsia="en-US"/>
        </w:rPr>
        <w:t xml:space="preserve">при отсутствии клинических проявлений </w:t>
      </w:r>
      <w:r w:rsidRPr="001D2B7C">
        <w:rPr>
          <w:bCs/>
          <w:szCs w:val="28"/>
          <w:lang w:eastAsia="en-US"/>
        </w:rPr>
        <w:t>заболевания</w:t>
      </w:r>
      <w:r>
        <w:rPr>
          <w:bCs/>
          <w:szCs w:val="28"/>
          <w:lang w:eastAsia="en-US"/>
        </w:rPr>
        <w:t xml:space="preserve"> участковым </w:t>
      </w:r>
      <w:r w:rsidR="008549E5">
        <w:rPr>
          <w:bCs/>
          <w:szCs w:val="28"/>
          <w:lang w:eastAsia="en-US"/>
        </w:rPr>
        <w:t>врачом-</w:t>
      </w:r>
      <w:r>
        <w:rPr>
          <w:bCs/>
          <w:szCs w:val="28"/>
          <w:lang w:eastAsia="en-US"/>
        </w:rPr>
        <w:t xml:space="preserve">педиатром территориальной медицинской организации направляется в </w:t>
      </w:r>
      <w:r w:rsidR="006E6224">
        <w:rPr>
          <w:bCs/>
          <w:szCs w:val="28"/>
          <w:lang w:eastAsia="en-US"/>
        </w:rPr>
        <w:t>Ц</w:t>
      </w:r>
      <w:r>
        <w:rPr>
          <w:bCs/>
          <w:szCs w:val="28"/>
          <w:lang w:eastAsia="en-US"/>
        </w:rPr>
        <w:t xml:space="preserve">МГК для консультирования, назначения лечения и (или) </w:t>
      </w:r>
      <w:r w:rsidRPr="001D2B7C">
        <w:rPr>
          <w:bCs/>
          <w:szCs w:val="28"/>
          <w:lang w:eastAsia="en-US"/>
        </w:rPr>
        <w:t>специализированны</w:t>
      </w:r>
      <w:r>
        <w:rPr>
          <w:bCs/>
          <w:szCs w:val="28"/>
          <w:lang w:eastAsia="en-US"/>
        </w:rPr>
        <w:t>х</w:t>
      </w:r>
      <w:r w:rsidRPr="001D2B7C">
        <w:rPr>
          <w:bCs/>
          <w:szCs w:val="28"/>
          <w:lang w:eastAsia="en-US"/>
        </w:rPr>
        <w:t xml:space="preserve"> продукт</w:t>
      </w:r>
      <w:r>
        <w:rPr>
          <w:bCs/>
          <w:szCs w:val="28"/>
          <w:lang w:eastAsia="en-US"/>
        </w:rPr>
        <w:t>ов</w:t>
      </w:r>
      <w:r w:rsidRPr="001D2B7C">
        <w:rPr>
          <w:bCs/>
          <w:szCs w:val="28"/>
          <w:lang w:eastAsia="en-US"/>
        </w:rPr>
        <w:t xml:space="preserve"> лечебного питания</w:t>
      </w:r>
      <w:r>
        <w:rPr>
          <w:bCs/>
          <w:szCs w:val="28"/>
          <w:lang w:eastAsia="en-US"/>
        </w:rPr>
        <w:t xml:space="preserve">; при наличии медицинских показаний – </w:t>
      </w:r>
      <w:r w:rsidRPr="001D2B7C">
        <w:rPr>
          <w:bCs/>
          <w:szCs w:val="28"/>
          <w:lang w:eastAsia="en-US"/>
        </w:rPr>
        <w:t xml:space="preserve">госпитализируется в ОДКБ, в которой, при необходимости, организуется проведение консилиума с применением телемедицинских технологий </w:t>
      </w:r>
      <w:r>
        <w:rPr>
          <w:bCs/>
          <w:szCs w:val="28"/>
          <w:lang w:eastAsia="en-US"/>
        </w:rPr>
        <w:t>и (</w:t>
      </w:r>
      <w:r w:rsidRPr="001D2B7C">
        <w:rPr>
          <w:bCs/>
          <w:szCs w:val="28"/>
          <w:lang w:eastAsia="en-US"/>
        </w:rPr>
        <w:t>или</w:t>
      </w:r>
      <w:r>
        <w:rPr>
          <w:bCs/>
          <w:szCs w:val="28"/>
          <w:lang w:eastAsia="en-US"/>
        </w:rPr>
        <w:t>)</w:t>
      </w:r>
      <w:r w:rsidRPr="001D2B7C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 xml:space="preserve">направление и </w:t>
      </w:r>
      <w:r w:rsidRPr="001D2B7C">
        <w:rPr>
          <w:bCs/>
          <w:szCs w:val="28"/>
          <w:lang w:eastAsia="en-US"/>
        </w:rPr>
        <w:t>транспортировка пациента в медицинскую организацию, подведомственную федеральным органам исполнительной власти, для определения тактики лечения.</w:t>
      </w:r>
    </w:p>
    <w:p w:rsidR="004F6F4D" w:rsidRDefault="00D37CFC" w:rsidP="001A0C83">
      <w:pPr>
        <w:pStyle w:val="a9"/>
        <w:tabs>
          <w:tab w:val="left" w:pos="10490"/>
        </w:tabs>
        <w:ind w:firstLine="70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Диспансерное наблюдение п</w:t>
      </w:r>
      <w:r w:rsidRPr="001D2B7C">
        <w:rPr>
          <w:bCs/>
          <w:szCs w:val="28"/>
          <w:lang w:eastAsia="en-US"/>
        </w:rPr>
        <w:t>ациент</w:t>
      </w:r>
      <w:r>
        <w:rPr>
          <w:bCs/>
          <w:szCs w:val="28"/>
          <w:lang w:eastAsia="en-US"/>
        </w:rPr>
        <w:t>ов</w:t>
      </w:r>
      <w:r w:rsidRPr="001D2B7C">
        <w:rPr>
          <w:bCs/>
          <w:szCs w:val="28"/>
          <w:lang w:eastAsia="en-US"/>
        </w:rPr>
        <w:t xml:space="preserve"> с диагнозом врожденного и (или) наследственного заболевания</w:t>
      </w:r>
      <w:r>
        <w:rPr>
          <w:bCs/>
          <w:szCs w:val="28"/>
          <w:lang w:eastAsia="en-US"/>
        </w:rPr>
        <w:t xml:space="preserve"> осуществляется участковым врачом-педиатром во взаимодействии с врачом-генетиком </w:t>
      </w:r>
      <w:r w:rsidR="008549E5">
        <w:rPr>
          <w:bCs/>
          <w:szCs w:val="28"/>
          <w:lang w:eastAsia="en-US"/>
        </w:rPr>
        <w:t xml:space="preserve">ЦМГК </w:t>
      </w:r>
      <w:r>
        <w:rPr>
          <w:bCs/>
          <w:szCs w:val="28"/>
          <w:lang w:eastAsia="en-US"/>
        </w:rPr>
        <w:t>и врачами-специалистами</w:t>
      </w:r>
      <w:r w:rsidRPr="001D2B7C">
        <w:rPr>
          <w:bCs/>
          <w:szCs w:val="28"/>
          <w:lang w:eastAsia="en-US"/>
        </w:rPr>
        <w:t xml:space="preserve"> ОДКБ</w:t>
      </w:r>
      <w:r>
        <w:rPr>
          <w:bCs/>
          <w:szCs w:val="28"/>
          <w:lang w:eastAsia="en-US"/>
        </w:rPr>
        <w:t xml:space="preserve"> по профилю заболевания.</w:t>
      </w:r>
    </w:p>
    <w:p w:rsidR="008264D3" w:rsidRDefault="004F6F4D" w:rsidP="00961F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F6F4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Для обеспечения </w:t>
      </w:r>
      <w:r w:rsidR="001A0C8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проведения</w:t>
      </w:r>
      <w:r w:rsidRPr="004F6F4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РНС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администрацией КОМКБ заключаются </w:t>
      </w:r>
      <w:r w:rsidR="008264D3" w:rsidRPr="004F6F4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договор</w:t>
      </w:r>
      <w:r w:rsidR="001A0C8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ы</w:t>
      </w:r>
      <w:r w:rsidR="008264D3" w:rsidRPr="004F6F4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 медицинскими организациями, обеспечивающими проведение РНС и подтверждающую диагностику в рамках РНС, в соответствии с перечнем медицинских организаций, утвержденных приложением № 2 к </w:t>
      </w:r>
      <w:r w:rsidR="008264D3" w:rsidRPr="001A0C8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Распоряжению Правительства Российской Федерации от 09.06.2022 года № 1510-р</w:t>
      </w:r>
      <w:r w:rsidR="008549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</w:t>
      </w:r>
      <w:r w:rsidR="001A0C83" w:rsidRPr="001A0C8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 соответствии с прикреплением, утвержденным федеральным проектом </w:t>
      </w:r>
      <w:r w:rsidR="008264D3" w:rsidRPr="001A0C8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«Обеспечение расширенного неонатального скрининга»</w:t>
      </w:r>
      <w:r w:rsidR="001A0C83" w:rsidRPr="001A0C8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а также – </w:t>
      </w:r>
      <w:r w:rsidR="004B6C11" w:rsidRPr="001A0C83">
        <w:rPr>
          <w:rFonts w:ascii="Times New Roman" w:hAnsi="Times New Roman" w:cs="Times New Roman"/>
          <w:bCs/>
          <w:sz w:val="28"/>
          <w:szCs w:val="28"/>
          <w:lang w:eastAsia="en-US"/>
        </w:rPr>
        <w:t>договор</w:t>
      </w:r>
      <w:r w:rsidR="001A0C83" w:rsidRPr="001A0C83">
        <w:rPr>
          <w:rFonts w:ascii="Times New Roman" w:hAnsi="Times New Roman" w:cs="Times New Roman"/>
          <w:bCs/>
          <w:sz w:val="28"/>
          <w:szCs w:val="28"/>
          <w:lang w:eastAsia="en-US"/>
        </w:rPr>
        <w:t>ы</w:t>
      </w:r>
      <w:r w:rsidR="004B6C11" w:rsidRPr="001A0C8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 курьерскими службами для обеспечения доставки биоматериала </w:t>
      </w:r>
      <w:r w:rsidR="00A03660" w:rsidRPr="001A0C8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для проведения подтверждающей диагностики из ЦМГК в ФГНУ «МГНЦ им. Н.П. Бочкова» для ДНК- диагностики или  ФГБУ «НМИЦ ДГОИ им. Дмитрия Рогачева» </w:t>
      </w:r>
      <w:r w:rsidR="005F04D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– </w:t>
      </w:r>
      <w:r w:rsidR="00A03660" w:rsidRPr="001A0C8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для проведения </w:t>
      </w:r>
      <w:proofErr w:type="spellStart"/>
      <w:r w:rsidR="00A03660" w:rsidRPr="001A0C83">
        <w:rPr>
          <w:rFonts w:ascii="Times New Roman" w:hAnsi="Times New Roman" w:cs="Times New Roman"/>
          <w:bCs/>
          <w:sz w:val="28"/>
          <w:szCs w:val="28"/>
          <w:lang w:eastAsia="en-US"/>
        </w:rPr>
        <w:t>иммунофенотипирования</w:t>
      </w:r>
      <w:proofErr w:type="spellEnd"/>
      <w:r w:rsidR="001A0C83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961FC7" w:rsidRPr="00961FC7" w:rsidRDefault="00961FC7" w:rsidP="00D668D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FC7">
        <w:rPr>
          <w:rFonts w:eastAsiaTheme="minorEastAsia"/>
          <w:bCs/>
          <w:sz w:val="28"/>
          <w:szCs w:val="28"/>
          <w:lang w:eastAsia="en-US"/>
        </w:rPr>
        <w:tab/>
        <w:t>Учитывая</w:t>
      </w:r>
      <w:r w:rsidR="00D668DD">
        <w:rPr>
          <w:rFonts w:eastAsiaTheme="minorEastAsia"/>
          <w:bCs/>
          <w:sz w:val="28"/>
          <w:szCs w:val="28"/>
          <w:lang w:eastAsia="en-US"/>
        </w:rPr>
        <w:t>,</w:t>
      </w:r>
      <w:r w:rsidRPr="00961FC7">
        <w:rPr>
          <w:rFonts w:eastAsiaTheme="minorEastAsia"/>
          <w:bCs/>
          <w:sz w:val="28"/>
          <w:szCs w:val="28"/>
          <w:lang w:eastAsia="en-US"/>
        </w:rPr>
        <w:t xml:space="preserve"> </w:t>
      </w:r>
      <w:r w:rsidR="00D668DD">
        <w:rPr>
          <w:rFonts w:eastAsiaTheme="minorEastAsia"/>
          <w:bCs/>
          <w:sz w:val="28"/>
          <w:szCs w:val="28"/>
          <w:lang w:eastAsia="en-US"/>
        </w:rPr>
        <w:t xml:space="preserve">что относительно небольшое </w:t>
      </w:r>
      <w:r w:rsidRPr="00961FC7">
        <w:rPr>
          <w:rFonts w:eastAsiaTheme="minorEastAsia"/>
          <w:bCs/>
          <w:sz w:val="28"/>
          <w:szCs w:val="28"/>
          <w:lang w:eastAsia="en-US"/>
        </w:rPr>
        <w:t>расстояние</w:t>
      </w:r>
      <w:r w:rsidRPr="00961FC7">
        <w:rPr>
          <w:color w:val="000000"/>
          <w:sz w:val="28"/>
          <w:szCs w:val="28"/>
        </w:rPr>
        <w:t xml:space="preserve"> от </w:t>
      </w:r>
      <w:r w:rsidR="00D668DD">
        <w:rPr>
          <w:color w:val="000000"/>
          <w:sz w:val="28"/>
          <w:szCs w:val="28"/>
        </w:rPr>
        <w:t xml:space="preserve">г. </w:t>
      </w:r>
      <w:r w:rsidRPr="00961FC7">
        <w:rPr>
          <w:color w:val="000000"/>
          <w:sz w:val="28"/>
          <w:szCs w:val="28"/>
        </w:rPr>
        <w:t xml:space="preserve">Курска до </w:t>
      </w:r>
      <w:r w:rsidR="00D668DD">
        <w:rPr>
          <w:color w:val="000000"/>
          <w:sz w:val="28"/>
          <w:szCs w:val="28"/>
        </w:rPr>
        <w:t>г. Москвы (</w:t>
      </w:r>
      <w:r w:rsidRPr="00961FC7">
        <w:rPr>
          <w:color w:val="000000"/>
          <w:sz w:val="28"/>
          <w:szCs w:val="28"/>
        </w:rPr>
        <w:t>457 км</w:t>
      </w:r>
      <w:r w:rsidR="00D668DD">
        <w:rPr>
          <w:color w:val="000000"/>
          <w:sz w:val="28"/>
          <w:szCs w:val="28"/>
        </w:rPr>
        <w:t>)</w:t>
      </w:r>
      <w:r w:rsidRPr="00961FC7">
        <w:rPr>
          <w:color w:val="000000"/>
          <w:sz w:val="28"/>
          <w:szCs w:val="28"/>
        </w:rPr>
        <w:t xml:space="preserve"> дает возможность курьерской службе</w:t>
      </w:r>
      <w:r w:rsidR="00D668DD">
        <w:rPr>
          <w:color w:val="000000"/>
          <w:sz w:val="28"/>
          <w:szCs w:val="28"/>
        </w:rPr>
        <w:t xml:space="preserve"> </w:t>
      </w:r>
      <w:r w:rsidRPr="00961FC7">
        <w:rPr>
          <w:color w:val="000000"/>
          <w:sz w:val="28"/>
          <w:szCs w:val="28"/>
        </w:rPr>
        <w:t>доставить биологический материал новорожденного в течение 12 часов</w:t>
      </w:r>
      <w:r w:rsidR="00D668DD">
        <w:rPr>
          <w:color w:val="000000"/>
          <w:sz w:val="28"/>
          <w:szCs w:val="28"/>
        </w:rPr>
        <w:t xml:space="preserve">, а </w:t>
      </w:r>
      <w:r w:rsidRPr="00961FC7">
        <w:rPr>
          <w:color w:val="000000"/>
          <w:sz w:val="28"/>
          <w:szCs w:val="28"/>
        </w:rPr>
        <w:t>так</w:t>
      </w:r>
      <w:r w:rsidR="00D668DD">
        <w:rPr>
          <w:color w:val="000000"/>
          <w:sz w:val="28"/>
          <w:szCs w:val="28"/>
        </w:rPr>
        <w:t xml:space="preserve">же с </w:t>
      </w:r>
      <w:r w:rsidRPr="00961FC7">
        <w:rPr>
          <w:color w:val="000000"/>
          <w:sz w:val="28"/>
          <w:szCs w:val="28"/>
        </w:rPr>
        <w:t xml:space="preserve">учетом </w:t>
      </w:r>
      <w:r w:rsidR="00D668DD">
        <w:rPr>
          <w:color w:val="000000"/>
          <w:sz w:val="28"/>
          <w:szCs w:val="28"/>
        </w:rPr>
        <w:t>разработанных Ц</w:t>
      </w:r>
      <w:r w:rsidRPr="00961FC7">
        <w:rPr>
          <w:color w:val="000000"/>
          <w:sz w:val="28"/>
          <w:szCs w:val="28"/>
        </w:rPr>
        <w:t>МГК</w:t>
      </w:r>
      <w:r w:rsidR="00D668DD">
        <w:rPr>
          <w:color w:val="000000"/>
          <w:sz w:val="28"/>
          <w:szCs w:val="28"/>
        </w:rPr>
        <w:t xml:space="preserve"> </w:t>
      </w:r>
      <w:r w:rsidR="00D668DD" w:rsidRPr="00961FC7">
        <w:rPr>
          <w:color w:val="000000"/>
          <w:sz w:val="28"/>
          <w:szCs w:val="28"/>
        </w:rPr>
        <w:t xml:space="preserve">рекомендаций </w:t>
      </w:r>
      <w:r w:rsidR="00D668DD">
        <w:rPr>
          <w:color w:val="000000"/>
          <w:sz w:val="28"/>
          <w:szCs w:val="28"/>
        </w:rPr>
        <w:t>п</w:t>
      </w:r>
      <w:r w:rsidRPr="00961FC7">
        <w:rPr>
          <w:color w:val="000000"/>
          <w:sz w:val="28"/>
          <w:szCs w:val="28"/>
        </w:rPr>
        <w:t xml:space="preserve">о срокам </w:t>
      </w:r>
      <w:r w:rsidR="00D668DD">
        <w:rPr>
          <w:color w:val="000000"/>
          <w:sz w:val="28"/>
          <w:szCs w:val="28"/>
        </w:rPr>
        <w:t xml:space="preserve">и </w:t>
      </w:r>
      <w:r w:rsidR="00D668DD" w:rsidRPr="00961FC7">
        <w:rPr>
          <w:color w:val="000000"/>
          <w:sz w:val="28"/>
          <w:szCs w:val="28"/>
        </w:rPr>
        <w:t>времени</w:t>
      </w:r>
      <w:r w:rsidR="00D668DD">
        <w:rPr>
          <w:color w:val="000000"/>
          <w:sz w:val="28"/>
          <w:szCs w:val="28"/>
        </w:rPr>
        <w:t xml:space="preserve"> </w:t>
      </w:r>
      <w:r w:rsidRPr="00961FC7">
        <w:rPr>
          <w:color w:val="000000"/>
          <w:sz w:val="28"/>
          <w:szCs w:val="28"/>
        </w:rPr>
        <w:t xml:space="preserve">забора </w:t>
      </w:r>
      <w:r w:rsidR="00D668DD">
        <w:rPr>
          <w:color w:val="000000"/>
          <w:sz w:val="28"/>
          <w:szCs w:val="28"/>
        </w:rPr>
        <w:t xml:space="preserve">биологического материала </w:t>
      </w:r>
      <w:r w:rsidRPr="00961FC7">
        <w:rPr>
          <w:color w:val="000000"/>
          <w:sz w:val="28"/>
          <w:szCs w:val="28"/>
        </w:rPr>
        <w:t>и транспортировки тест-бланков в</w:t>
      </w:r>
      <w:r w:rsidR="00D668DD">
        <w:rPr>
          <w:color w:val="000000"/>
          <w:sz w:val="28"/>
          <w:szCs w:val="28"/>
        </w:rPr>
        <w:t xml:space="preserve"> </w:t>
      </w:r>
      <w:r w:rsidRPr="00961FC7">
        <w:rPr>
          <w:color w:val="000000"/>
          <w:sz w:val="28"/>
          <w:szCs w:val="28"/>
        </w:rPr>
        <w:t xml:space="preserve">ЦМГК, отправка биологического материала </w:t>
      </w:r>
      <w:r w:rsidR="00D668DD">
        <w:rPr>
          <w:color w:val="000000"/>
          <w:sz w:val="28"/>
          <w:szCs w:val="28"/>
        </w:rPr>
        <w:t xml:space="preserve">в г. Москву </w:t>
      </w:r>
      <w:r w:rsidRPr="00961FC7">
        <w:rPr>
          <w:color w:val="000000"/>
          <w:sz w:val="28"/>
          <w:szCs w:val="28"/>
        </w:rPr>
        <w:t xml:space="preserve">3 раза в неделю </w:t>
      </w:r>
      <w:r w:rsidR="00D668DD">
        <w:rPr>
          <w:color w:val="000000"/>
          <w:sz w:val="28"/>
          <w:szCs w:val="28"/>
        </w:rPr>
        <w:t>(</w:t>
      </w:r>
      <w:r w:rsidRPr="00961FC7">
        <w:rPr>
          <w:color w:val="000000"/>
          <w:sz w:val="28"/>
          <w:szCs w:val="28"/>
        </w:rPr>
        <w:t xml:space="preserve">понедельник </w:t>
      </w:r>
      <w:r w:rsidR="00D668DD">
        <w:rPr>
          <w:color w:val="000000"/>
          <w:sz w:val="28"/>
          <w:szCs w:val="28"/>
        </w:rPr>
        <w:t xml:space="preserve">– </w:t>
      </w:r>
      <w:r w:rsidRPr="00961FC7">
        <w:rPr>
          <w:color w:val="000000"/>
          <w:sz w:val="28"/>
          <w:szCs w:val="28"/>
        </w:rPr>
        <w:t xml:space="preserve">в 14.00, среда </w:t>
      </w:r>
      <w:r w:rsidR="00D668DD">
        <w:rPr>
          <w:color w:val="000000"/>
          <w:sz w:val="28"/>
          <w:szCs w:val="28"/>
        </w:rPr>
        <w:t xml:space="preserve">– в </w:t>
      </w:r>
      <w:r w:rsidRPr="00961FC7">
        <w:rPr>
          <w:color w:val="000000"/>
          <w:sz w:val="28"/>
          <w:szCs w:val="28"/>
        </w:rPr>
        <w:t xml:space="preserve">14.00, пятница </w:t>
      </w:r>
      <w:r w:rsidR="00D668DD">
        <w:rPr>
          <w:color w:val="000000"/>
          <w:sz w:val="28"/>
          <w:szCs w:val="28"/>
        </w:rPr>
        <w:t>– в 16.00) –</w:t>
      </w:r>
      <w:r w:rsidRPr="00961FC7">
        <w:rPr>
          <w:color w:val="000000"/>
          <w:sz w:val="28"/>
          <w:szCs w:val="28"/>
        </w:rPr>
        <w:t xml:space="preserve"> согласн</w:t>
      </w:r>
      <w:r w:rsidR="00D668DD">
        <w:rPr>
          <w:color w:val="000000"/>
          <w:sz w:val="28"/>
          <w:szCs w:val="28"/>
        </w:rPr>
        <w:t xml:space="preserve">о договора с курьерской службой – не  будет </w:t>
      </w:r>
      <w:r w:rsidRPr="00961FC7">
        <w:rPr>
          <w:color w:val="000000"/>
          <w:sz w:val="28"/>
          <w:szCs w:val="28"/>
        </w:rPr>
        <w:t>нарушать сроки</w:t>
      </w:r>
      <w:r w:rsidR="00D668DD">
        <w:rPr>
          <w:color w:val="000000"/>
          <w:sz w:val="28"/>
          <w:szCs w:val="28"/>
        </w:rPr>
        <w:t xml:space="preserve"> доставки</w:t>
      </w:r>
      <w:r w:rsidRPr="00961FC7">
        <w:rPr>
          <w:color w:val="000000"/>
          <w:sz w:val="28"/>
          <w:szCs w:val="28"/>
        </w:rPr>
        <w:t>, у</w:t>
      </w:r>
      <w:r w:rsidR="00D668DD">
        <w:rPr>
          <w:color w:val="000000"/>
          <w:sz w:val="28"/>
          <w:szCs w:val="28"/>
        </w:rPr>
        <w:t>становленные</w:t>
      </w:r>
      <w:r w:rsidRPr="00961FC7">
        <w:rPr>
          <w:color w:val="000000"/>
          <w:sz w:val="28"/>
          <w:szCs w:val="28"/>
        </w:rPr>
        <w:t xml:space="preserve"> приказ</w:t>
      </w:r>
      <w:r w:rsidR="00D668DD">
        <w:rPr>
          <w:color w:val="000000"/>
          <w:sz w:val="28"/>
          <w:szCs w:val="28"/>
        </w:rPr>
        <w:t xml:space="preserve">ом Минздрава России от </w:t>
      </w:r>
      <w:r w:rsidRPr="00961FC7">
        <w:rPr>
          <w:color w:val="000000"/>
          <w:sz w:val="28"/>
          <w:szCs w:val="28"/>
        </w:rPr>
        <w:t xml:space="preserve"> </w:t>
      </w:r>
      <w:r w:rsidR="00D668DD" w:rsidRPr="00961FC7">
        <w:rPr>
          <w:color w:val="000000"/>
          <w:sz w:val="28"/>
          <w:szCs w:val="28"/>
        </w:rPr>
        <w:t>21.04.2022</w:t>
      </w:r>
      <w:r w:rsidR="00D668DD">
        <w:rPr>
          <w:color w:val="000000"/>
          <w:sz w:val="28"/>
          <w:szCs w:val="28"/>
        </w:rPr>
        <w:t xml:space="preserve"> </w:t>
      </w:r>
      <w:r w:rsidRPr="00961FC7">
        <w:rPr>
          <w:color w:val="000000"/>
          <w:sz w:val="28"/>
          <w:szCs w:val="28"/>
        </w:rPr>
        <w:t>№274</w:t>
      </w:r>
      <w:r w:rsidR="00D668DD">
        <w:rPr>
          <w:color w:val="000000"/>
          <w:sz w:val="28"/>
          <w:szCs w:val="28"/>
        </w:rPr>
        <w:t>н</w:t>
      </w:r>
      <w:r w:rsidRPr="00961FC7">
        <w:rPr>
          <w:color w:val="000000"/>
          <w:sz w:val="28"/>
          <w:szCs w:val="28"/>
        </w:rPr>
        <w:t>.</w:t>
      </w:r>
    </w:p>
    <w:p w:rsidR="00D42B53" w:rsidRDefault="00FF4593" w:rsidP="00D33882">
      <w:pPr>
        <w:widowControl w:val="0"/>
        <w:tabs>
          <w:tab w:val="left" w:pos="1650"/>
          <w:tab w:val="left" w:pos="4267"/>
          <w:tab w:val="left" w:pos="7548"/>
          <w:tab w:val="left" w:pos="8483"/>
        </w:tabs>
        <w:spacing w:line="240" w:lineRule="auto"/>
        <w:ind w:right="-12" w:firstLine="706"/>
        <w:jc w:val="both"/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</w:pP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2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.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4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7"/>
          <w:w w:val="103"/>
          <w:sz w:val="28"/>
          <w:szCs w:val="28"/>
        </w:rPr>
        <w:t>.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3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.</w:t>
      </w:r>
      <w:r w:rsidR="00B513B6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С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в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р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  <w:sz w:val="28"/>
          <w:szCs w:val="28"/>
        </w:rPr>
        <w:t>ш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ст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в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в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м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те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р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л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ь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-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т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х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че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к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б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аз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lastRenderedPageBreak/>
        <w:t>м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ед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ик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-г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т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чес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ких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11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к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у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л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ь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т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ций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15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(ц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т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р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в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)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ед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ицин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к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х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11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р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г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з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ц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ий,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к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з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ыв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ю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8"/>
          <w:szCs w:val="28"/>
        </w:rPr>
        <w:t>щ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х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м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ед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ицин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с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к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у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ю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56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п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щь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п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ц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т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м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55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с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53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8"/>
          <w:w w:val="103"/>
          <w:sz w:val="28"/>
          <w:szCs w:val="28"/>
        </w:rPr>
        <w:t>в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р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8"/>
          <w:szCs w:val="28"/>
        </w:rPr>
        <w:t>о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ж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д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е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нн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ы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м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51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spacing w:val="158"/>
          <w:sz w:val="28"/>
          <w:szCs w:val="28"/>
        </w:rPr>
        <w:t xml:space="preserve"> </w:t>
      </w:r>
      <w:r w:rsidRPr="00FF4593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(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л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и)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158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следс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т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в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нн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ы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з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б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л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в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ни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8"/>
          <w:w w:val="103"/>
          <w:sz w:val="28"/>
          <w:szCs w:val="28"/>
        </w:rPr>
        <w:t>я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м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.</w:t>
      </w:r>
    </w:p>
    <w:p w:rsidR="002E4B00" w:rsidRPr="00D42B53" w:rsidRDefault="002E4B00" w:rsidP="00D938F2">
      <w:pPr>
        <w:widowControl w:val="0"/>
        <w:tabs>
          <w:tab w:val="left" w:pos="1650"/>
          <w:tab w:val="left" w:pos="4267"/>
          <w:tab w:val="left" w:pos="7548"/>
          <w:tab w:val="left" w:pos="8483"/>
        </w:tabs>
        <w:spacing w:after="0" w:line="240" w:lineRule="auto"/>
        <w:ind w:right="-12" w:firstLine="706"/>
        <w:jc w:val="both"/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</w:pP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данный момент оснащенность ЦМГК Курской области достаточная</w:t>
      </w:r>
      <w:r w:rsidR="005A6C61"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</w:t>
      </w:r>
      <w:r w:rsidR="00D42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ыполнения</w:t>
      </w:r>
      <w:r w:rsidR="00D42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6C61" w:rsidRPr="00A14CA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поставленной</w:t>
      </w:r>
      <w:r w:rsidR="00D42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="00D42B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="00854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D42B5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ря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дк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у</w:t>
      </w:r>
      <w:r w:rsidR="00D42B53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ди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ц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с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Pr="00A14CAE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й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п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щ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п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ц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ам</w:t>
      </w:r>
      <w:r w:rsidR="00D42B53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ро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денным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)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сл</w:t>
      </w:r>
      <w:r w:rsidRPr="00A14CAE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A14CAE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т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ыми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аб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ол</w:t>
      </w:r>
      <w:r w:rsidRPr="00A14CAE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а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</w:t>
      </w:r>
      <w:r w:rsidRPr="00A14CAE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м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,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ут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в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ер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д</w:t>
      </w:r>
      <w:r w:rsidRPr="00A14CAE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="008549E5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ому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п</w:t>
      </w:r>
      <w:r w:rsidRPr="00A14CAE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р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A14CAE">
        <w:rPr>
          <w:rFonts w:ascii="Times New Roman" w:eastAsia="Times New Roman" w:hAnsi="Times New Roman" w:cs="Times New Roman"/>
          <w:color w:val="000000"/>
          <w:spacing w:val="-6"/>
          <w:w w:val="103"/>
          <w:sz w:val="28"/>
          <w:szCs w:val="28"/>
        </w:rPr>
        <w:t>к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аз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Ми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з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ав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сс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ии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т</w:t>
      </w:r>
      <w:r w:rsidR="007307D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2</w:t>
      </w:r>
      <w:r w:rsidRPr="00A14CAE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1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.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0</w:t>
      </w:r>
      <w:r w:rsidRPr="00A14CAE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4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.</w:t>
      </w:r>
      <w:r w:rsidRPr="00A14CAE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2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0</w:t>
      </w:r>
      <w:r w:rsidRPr="00A14CAE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2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2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№</w:t>
      </w:r>
      <w:r w:rsidR="00D42B53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A14CAE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2</w:t>
      </w:r>
      <w:r w:rsidRPr="00A14CAE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7</w:t>
      </w:r>
      <w:r w:rsidRPr="00A14CAE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4</w:t>
      </w:r>
      <w:r w:rsidRPr="00A14CAE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н</w:t>
      </w:r>
      <w:r w:rsidRPr="00A14CAE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.</w:t>
      </w:r>
    </w:p>
    <w:p w:rsidR="00EE2B36" w:rsidRPr="00EE2B36" w:rsidRDefault="00EE2B36" w:rsidP="00EE2B36">
      <w:pPr>
        <w:widowControl w:val="0"/>
        <w:tabs>
          <w:tab w:val="left" w:pos="1650"/>
          <w:tab w:val="left" w:pos="4267"/>
          <w:tab w:val="left" w:pos="7548"/>
          <w:tab w:val="left" w:pos="8483"/>
        </w:tabs>
        <w:spacing w:after="0" w:line="240" w:lineRule="auto"/>
        <w:ind w:right="-12" w:firstLine="7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плане совершенствования материально-технической базы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ЦМГК необходимо решить </w:t>
      </w: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следующие задачи: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</w:t>
      </w: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читыва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100% износ имеющегося прибора –</w:t>
      </w: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счетчика лабораторного </w:t>
      </w:r>
      <w:r w:rsidRPr="00EE2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Victor</w:t>
      </w: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-2,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2023 год запланирована </w:t>
      </w:r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закупка нового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анализатора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флюорометрического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АвтоДелфия</w:t>
      </w:r>
      <w:proofErr w:type="spellEnd"/>
      <w:r w:rsidRPr="00A14C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проведения НС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примерная стоимость 9-11 миллионов рублей. </w:t>
      </w:r>
      <w:r w:rsidR="00F01D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Кроме того, в ближайшее время будет обновлена </w:t>
      </w:r>
      <w:r w:rsidRPr="00EE2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имею</w:t>
      </w:r>
      <w:r w:rsidR="00F01D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щаяся</w:t>
      </w:r>
      <w:r w:rsidRPr="00EE2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оргтехник</w:t>
      </w:r>
      <w:r w:rsidR="00F01D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EE2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чтобы иметь возможность эффективно интегрировать систему имеющейся аппаратуры в электронную систему ВИМИС </w:t>
      </w:r>
      <w:proofErr w:type="spellStart"/>
      <w:r w:rsidRPr="00EE2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АКиНЕО</w:t>
      </w:r>
      <w:proofErr w:type="spellEnd"/>
    </w:p>
    <w:p w:rsidR="00EE2B36" w:rsidRPr="00A14CAE" w:rsidRDefault="00EE2B36" w:rsidP="00EE2B36">
      <w:pPr>
        <w:widowControl w:val="0"/>
        <w:tabs>
          <w:tab w:val="left" w:pos="1650"/>
          <w:tab w:val="left" w:pos="4267"/>
          <w:tab w:val="left" w:pos="7548"/>
          <w:tab w:val="left" w:pos="8483"/>
        </w:tabs>
        <w:spacing w:after="0" w:line="240" w:lineRule="auto"/>
        <w:ind w:right="-12" w:firstLine="7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F4593" w:rsidRPr="00FF4593" w:rsidRDefault="00FF4593" w:rsidP="00EE2B36">
      <w:pPr>
        <w:widowControl w:val="0"/>
        <w:tabs>
          <w:tab w:val="left" w:pos="1650"/>
          <w:tab w:val="left" w:pos="4267"/>
          <w:tab w:val="left" w:pos="7548"/>
          <w:tab w:val="left" w:pos="8483"/>
        </w:tabs>
        <w:spacing w:after="0" w:line="240" w:lineRule="auto"/>
        <w:ind w:right="-12" w:firstLine="706"/>
        <w:jc w:val="both"/>
        <w:rPr>
          <w:rFonts w:ascii="Times New Roman" w:eastAsiaTheme="majorEastAsia" w:hAnsi="Times New Roman" w:cstheme="majorBidi"/>
          <w:b/>
          <w:sz w:val="28"/>
          <w:szCs w:val="28"/>
        </w:rPr>
      </w:pPr>
      <w:r w:rsidRPr="00EA6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2.4.4.</w:t>
      </w:r>
      <w:r w:rsidR="00D16D17" w:rsidRPr="00EA6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A6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квалифицированными кадрам</w:t>
      </w:r>
      <w:r w:rsidRPr="00EA6CB5">
        <w:rPr>
          <w:rFonts w:ascii="Times New Roman" w:hAnsi="Times New Roman" w:cs="Times New Roman"/>
          <w:b/>
          <w:sz w:val="28"/>
          <w:szCs w:val="28"/>
        </w:rPr>
        <w:t>и медицинских организаций, оказывающих медицинскую помощь детям</w:t>
      </w:r>
      <w:r w:rsidRPr="00FF4593">
        <w:rPr>
          <w:rFonts w:ascii="Times New Roman" w:hAnsi="Times New Roman" w:cs="Times New Roman"/>
          <w:b/>
          <w:sz w:val="28"/>
          <w:szCs w:val="28"/>
        </w:rPr>
        <w:t xml:space="preserve"> с врожденными и (или) наследственными заболеваниями, выявленными в рамках РНС</w:t>
      </w:r>
      <w:r w:rsidRPr="00FF4593">
        <w:rPr>
          <w:rFonts w:ascii="Times New Roman" w:eastAsiaTheme="majorEastAsia" w:hAnsi="Times New Roman" w:cstheme="majorBidi"/>
          <w:b/>
          <w:sz w:val="28"/>
          <w:szCs w:val="28"/>
        </w:rPr>
        <w:t>.</w:t>
      </w:r>
    </w:p>
    <w:p w:rsidR="00911F76" w:rsidRDefault="00911F76" w:rsidP="00A6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316">
        <w:rPr>
          <w:rFonts w:ascii="Times New Roman" w:hAnsi="Times New Roman"/>
          <w:sz w:val="28"/>
          <w:szCs w:val="28"/>
        </w:rPr>
        <w:t xml:space="preserve">В Курской области </w:t>
      </w:r>
      <w:r w:rsidR="00B6381E">
        <w:rPr>
          <w:rFonts w:ascii="Times New Roman" w:hAnsi="Times New Roman"/>
          <w:sz w:val="28"/>
          <w:szCs w:val="28"/>
        </w:rPr>
        <w:t xml:space="preserve">специализированная </w:t>
      </w:r>
      <w:r w:rsidRPr="007B0316">
        <w:rPr>
          <w:rFonts w:ascii="Times New Roman" w:hAnsi="Times New Roman"/>
          <w:sz w:val="28"/>
          <w:szCs w:val="28"/>
        </w:rPr>
        <w:t>медицинская помощь детям с врожденными и (или) наследственными заболеваниями, выявленными в рамках РНС</w:t>
      </w:r>
      <w:r>
        <w:rPr>
          <w:rFonts w:ascii="Times New Roman" w:hAnsi="Times New Roman"/>
          <w:sz w:val="28"/>
          <w:szCs w:val="28"/>
        </w:rPr>
        <w:t>,</w:t>
      </w:r>
      <w:r w:rsidRPr="007B0316">
        <w:rPr>
          <w:rFonts w:ascii="Times New Roman" w:hAnsi="Times New Roman"/>
          <w:sz w:val="28"/>
          <w:szCs w:val="28"/>
        </w:rPr>
        <w:t xml:space="preserve"> оказывается в </w:t>
      </w:r>
      <w:r w:rsidR="000212BB">
        <w:rPr>
          <w:rFonts w:ascii="Times New Roman" w:hAnsi="Times New Roman"/>
          <w:sz w:val="28"/>
          <w:szCs w:val="28"/>
        </w:rPr>
        <w:t>медицинских организациях 3 уровня - ОДКБ, ОПЦ, КОМКБ</w:t>
      </w:r>
      <w:r w:rsidR="000B0A5D">
        <w:rPr>
          <w:rFonts w:ascii="Times New Roman" w:hAnsi="Times New Roman"/>
          <w:sz w:val="28"/>
          <w:szCs w:val="28"/>
        </w:rPr>
        <w:t>.</w:t>
      </w:r>
      <w:r w:rsidR="000212BB">
        <w:rPr>
          <w:rFonts w:ascii="Times New Roman" w:hAnsi="Times New Roman"/>
          <w:sz w:val="28"/>
          <w:szCs w:val="28"/>
        </w:rPr>
        <w:t xml:space="preserve"> </w:t>
      </w:r>
      <w:r w:rsidR="00A4391F">
        <w:rPr>
          <w:rFonts w:ascii="Times New Roman" w:hAnsi="Times New Roman"/>
          <w:sz w:val="28"/>
          <w:szCs w:val="28"/>
        </w:rPr>
        <w:t>Первичная медико-санитарная помощь и первичная специализированная медицинская помощь – в медицинских организациях по месту жительства (прикрепления) – согласно действующим нормативным документам</w:t>
      </w:r>
    </w:p>
    <w:p w:rsidR="000212BB" w:rsidRDefault="0057087D" w:rsidP="00A6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</w:t>
      </w:r>
      <w:r w:rsidR="000212BB">
        <w:rPr>
          <w:rFonts w:ascii="Times New Roman" w:hAnsi="Times New Roman"/>
          <w:sz w:val="28"/>
          <w:szCs w:val="28"/>
        </w:rPr>
        <w:t>МГК КОМКБ</w:t>
      </w:r>
      <w:r w:rsidR="00911F76">
        <w:rPr>
          <w:rFonts w:ascii="Times New Roman" w:hAnsi="Times New Roman"/>
          <w:sz w:val="28"/>
          <w:szCs w:val="28"/>
        </w:rPr>
        <w:t xml:space="preserve"> медицинскую помощь оказывают 12 специалистов с высшим медицинским образованием и 15 </w:t>
      </w:r>
      <w:r w:rsidR="000212BB">
        <w:rPr>
          <w:rFonts w:ascii="Times New Roman" w:hAnsi="Times New Roman"/>
          <w:sz w:val="28"/>
          <w:szCs w:val="28"/>
        </w:rPr>
        <w:t xml:space="preserve">– </w:t>
      </w:r>
      <w:r w:rsidR="00911F76">
        <w:rPr>
          <w:rFonts w:ascii="Times New Roman" w:hAnsi="Times New Roman"/>
          <w:sz w:val="28"/>
          <w:szCs w:val="28"/>
        </w:rPr>
        <w:t>со средним профессиональным образованием.</w:t>
      </w:r>
    </w:p>
    <w:p w:rsidR="00911F76" w:rsidRPr="007B0316" w:rsidRDefault="00911F76" w:rsidP="00A6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316">
        <w:rPr>
          <w:rFonts w:ascii="Times New Roman" w:hAnsi="Times New Roman"/>
          <w:sz w:val="28"/>
          <w:szCs w:val="28"/>
        </w:rPr>
        <w:t xml:space="preserve">В </w:t>
      </w:r>
      <w:r w:rsidR="000212BB">
        <w:rPr>
          <w:rFonts w:ascii="Times New Roman" w:hAnsi="Times New Roman"/>
          <w:sz w:val="28"/>
          <w:szCs w:val="28"/>
        </w:rPr>
        <w:t>ОДКБ</w:t>
      </w:r>
      <w:r w:rsidRPr="007B0316">
        <w:rPr>
          <w:rFonts w:ascii="Times New Roman" w:hAnsi="Times New Roman"/>
          <w:sz w:val="28"/>
          <w:szCs w:val="28"/>
        </w:rPr>
        <w:t xml:space="preserve"> трудовую деятельно</w:t>
      </w:r>
      <w:r w:rsidR="000212BB">
        <w:rPr>
          <w:rFonts w:ascii="Times New Roman" w:hAnsi="Times New Roman"/>
          <w:sz w:val="28"/>
          <w:szCs w:val="28"/>
        </w:rPr>
        <w:t xml:space="preserve">сть осуществляют 130 </w:t>
      </w:r>
      <w:proofErr w:type="gramStart"/>
      <w:r w:rsidR="000212BB">
        <w:rPr>
          <w:rFonts w:ascii="Times New Roman" w:hAnsi="Times New Roman"/>
          <w:sz w:val="28"/>
          <w:szCs w:val="28"/>
        </w:rPr>
        <w:t>врачей  и</w:t>
      </w:r>
      <w:proofErr w:type="gramEnd"/>
      <w:r w:rsidR="000212BB">
        <w:rPr>
          <w:rFonts w:ascii="Times New Roman" w:hAnsi="Times New Roman"/>
          <w:sz w:val="28"/>
          <w:szCs w:val="28"/>
        </w:rPr>
        <w:t xml:space="preserve"> </w:t>
      </w:r>
      <w:r w:rsidRPr="007B0316">
        <w:rPr>
          <w:rFonts w:ascii="Times New Roman" w:hAnsi="Times New Roman"/>
          <w:sz w:val="28"/>
          <w:szCs w:val="28"/>
        </w:rPr>
        <w:t>240 средних медицинских работников. Укомплектованность медицинскими кадрами</w:t>
      </w:r>
      <w:r>
        <w:rPr>
          <w:rFonts w:ascii="Times New Roman" w:hAnsi="Times New Roman"/>
          <w:sz w:val="28"/>
          <w:szCs w:val="28"/>
        </w:rPr>
        <w:t xml:space="preserve"> медицинской организации стабильно удовлетворительная и </w:t>
      </w:r>
      <w:r w:rsidRPr="007B0316">
        <w:rPr>
          <w:rFonts w:ascii="Times New Roman" w:hAnsi="Times New Roman"/>
          <w:sz w:val="28"/>
          <w:szCs w:val="28"/>
        </w:rPr>
        <w:t xml:space="preserve">составляет 91,5% </w:t>
      </w:r>
      <w:r w:rsidR="000212BB">
        <w:rPr>
          <w:rFonts w:ascii="Times New Roman" w:hAnsi="Times New Roman"/>
          <w:sz w:val="28"/>
          <w:szCs w:val="28"/>
        </w:rPr>
        <w:t xml:space="preserve">– </w:t>
      </w:r>
      <w:r w:rsidRPr="007B0316">
        <w:rPr>
          <w:rFonts w:ascii="Times New Roman" w:hAnsi="Times New Roman"/>
          <w:sz w:val="28"/>
          <w:szCs w:val="28"/>
        </w:rPr>
        <w:t xml:space="preserve">врачами и 82,1% </w:t>
      </w:r>
      <w:r w:rsidR="000212BB">
        <w:rPr>
          <w:rFonts w:ascii="Times New Roman" w:hAnsi="Times New Roman"/>
          <w:sz w:val="28"/>
          <w:szCs w:val="28"/>
        </w:rPr>
        <w:t xml:space="preserve">– </w:t>
      </w:r>
      <w:r w:rsidRPr="007B0316">
        <w:rPr>
          <w:rFonts w:ascii="Times New Roman" w:hAnsi="Times New Roman"/>
          <w:sz w:val="28"/>
          <w:szCs w:val="28"/>
        </w:rPr>
        <w:t>средними медицинскими работниками.</w:t>
      </w:r>
    </w:p>
    <w:p w:rsidR="00911F76" w:rsidRPr="00D97E6D" w:rsidRDefault="00911F76" w:rsidP="005708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316">
        <w:rPr>
          <w:rFonts w:ascii="Times New Roman" w:hAnsi="Times New Roman"/>
          <w:sz w:val="28"/>
          <w:szCs w:val="28"/>
        </w:rPr>
        <w:t xml:space="preserve">В рамках реализации регионального проекта «Развитие детского здравоохранения, включая создание современной инфраструктуры оказания медицинской помощи детям» </w:t>
      </w:r>
      <w:r w:rsidR="000212BB">
        <w:rPr>
          <w:rFonts w:ascii="Times New Roman" w:hAnsi="Times New Roman"/>
          <w:sz w:val="28"/>
          <w:szCs w:val="28"/>
        </w:rPr>
        <w:t>к</w:t>
      </w:r>
      <w:r w:rsidRPr="007B0316">
        <w:rPr>
          <w:rFonts w:ascii="Times New Roman" w:hAnsi="Times New Roman"/>
          <w:sz w:val="28"/>
          <w:szCs w:val="28"/>
        </w:rPr>
        <w:t xml:space="preserve"> 2024 году запланирован</w:t>
      </w:r>
      <w:r w:rsidR="000212BB">
        <w:rPr>
          <w:rFonts w:ascii="Times New Roman" w:hAnsi="Times New Roman"/>
          <w:sz w:val="28"/>
          <w:szCs w:val="28"/>
        </w:rPr>
        <w:t xml:space="preserve"> ввод в строй новой</w:t>
      </w:r>
      <w:r w:rsidRPr="007B0316">
        <w:rPr>
          <w:rFonts w:ascii="Times New Roman" w:hAnsi="Times New Roman"/>
          <w:sz w:val="28"/>
          <w:szCs w:val="28"/>
        </w:rPr>
        <w:t xml:space="preserve"> </w:t>
      </w:r>
      <w:r w:rsidR="000212BB">
        <w:rPr>
          <w:rFonts w:ascii="Times New Roman" w:hAnsi="Times New Roman"/>
          <w:sz w:val="28"/>
          <w:szCs w:val="28"/>
        </w:rPr>
        <w:t>многопрофильной областной детской</w:t>
      </w:r>
      <w:r w:rsidRPr="007B0316">
        <w:rPr>
          <w:rFonts w:ascii="Times New Roman" w:hAnsi="Times New Roman"/>
          <w:sz w:val="28"/>
          <w:szCs w:val="28"/>
        </w:rPr>
        <w:t xml:space="preserve"> клиническ</w:t>
      </w:r>
      <w:r w:rsidR="000212BB">
        <w:rPr>
          <w:rFonts w:ascii="Times New Roman" w:hAnsi="Times New Roman"/>
          <w:sz w:val="28"/>
          <w:szCs w:val="28"/>
        </w:rPr>
        <w:t>ой больницы</w:t>
      </w:r>
      <w:r w:rsidRPr="007B03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позволит </w:t>
      </w:r>
      <w:r w:rsidR="000212BB">
        <w:rPr>
          <w:rFonts w:ascii="Times New Roman" w:hAnsi="Times New Roman"/>
          <w:sz w:val="28"/>
          <w:szCs w:val="28"/>
        </w:rPr>
        <w:t xml:space="preserve">улучшить условия, качество и доступность специализированной </w:t>
      </w:r>
      <w:r>
        <w:rPr>
          <w:rFonts w:ascii="Times New Roman" w:hAnsi="Times New Roman"/>
          <w:sz w:val="28"/>
          <w:szCs w:val="28"/>
        </w:rPr>
        <w:t xml:space="preserve">медицинской помощи. </w:t>
      </w:r>
      <w:r w:rsidR="000212BB">
        <w:rPr>
          <w:rFonts w:ascii="Times New Roman" w:hAnsi="Times New Roman"/>
          <w:sz w:val="28"/>
          <w:szCs w:val="28"/>
        </w:rPr>
        <w:t>Вместе с тем</w:t>
      </w:r>
      <w:r w:rsidR="008549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это потребует привлечения в медицинскую организацию дополнительного количества медицинских работников с высшим и средним профессиональным медицинским </w:t>
      </w:r>
      <w:r>
        <w:rPr>
          <w:rFonts w:ascii="Times New Roman" w:hAnsi="Times New Roman"/>
          <w:sz w:val="28"/>
          <w:szCs w:val="28"/>
        </w:rPr>
        <w:lastRenderedPageBreak/>
        <w:t>образованием.</w:t>
      </w:r>
      <w:r w:rsidR="00021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удовлетворения перспективной потребности медицинской организации в специалистах с высшим медицинским образованием, комитетом здравоохранения Курской области заключаются договоры о целевом обучении с гражданами. </w:t>
      </w:r>
      <w:r w:rsidRPr="00D97E6D">
        <w:rPr>
          <w:rFonts w:ascii="Times New Roman" w:hAnsi="Times New Roman"/>
          <w:sz w:val="28"/>
          <w:szCs w:val="28"/>
        </w:rPr>
        <w:t xml:space="preserve">Так, на сегодняшний день в ФГБОУ ВО </w:t>
      </w:r>
      <w:r w:rsidR="000212BB" w:rsidRPr="00D97E6D">
        <w:rPr>
          <w:rFonts w:ascii="Times New Roman" w:hAnsi="Times New Roman"/>
          <w:sz w:val="28"/>
          <w:szCs w:val="28"/>
        </w:rPr>
        <w:t>«</w:t>
      </w:r>
      <w:r w:rsidRPr="00D97E6D">
        <w:rPr>
          <w:rFonts w:ascii="Times New Roman" w:hAnsi="Times New Roman"/>
          <w:sz w:val="28"/>
          <w:szCs w:val="28"/>
        </w:rPr>
        <w:t>К</w:t>
      </w:r>
      <w:r w:rsidR="000212BB" w:rsidRPr="00D97E6D">
        <w:rPr>
          <w:rFonts w:ascii="Times New Roman" w:hAnsi="Times New Roman"/>
          <w:sz w:val="28"/>
          <w:szCs w:val="28"/>
        </w:rPr>
        <w:t>урский государственный медицинский университет» Минздрава России (далее – КГМУ)</w:t>
      </w:r>
      <w:r w:rsidRPr="00D97E6D">
        <w:rPr>
          <w:rFonts w:ascii="Times New Roman" w:hAnsi="Times New Roman"/>
          <w:sz w:val="28"/>
          <w:szCs w:val="28"/>
        </w:rPr>
        <w:t xml:space="preserve"> проходят обучение порядка 600 студентов</w:t>
      </w:r>
      <w:r w:rsidR="00B6381E" w:rsidRPr="00D97E6D">
        <w:rPr>
          <w:rFonts w:ascii="Times New Roman" w:hAnsi="Times New Roman"/>
          <w:sz w:val="28"/>
          <w:szCs w:val="28"/>
        </w:rPr>
        <w:t>, в том числе – около 80 – на педиатрическом факультете.</w:t>
      </w:r>
    </w:p>
    <w:p w:rsidR="00911F76" w:rsidRPr="00D97E6D" w:rsidRDefault="00911F76" w:rsidP="005708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6D">
        <w:rPr>
          <w:rFonts w:ascii="Times New Roman" w:hAnsi="Times New Roman"/>
          <w:sz w:val="28"/>
          <w:szCs w:val="28"/>
        </w:rPr>
        <w:t>С целью удовлетворения потребности медицинских организаций в специалистах со средним медицинским образованием, ведется работа по увеличению квоты целевого приема в ОБПОУ «Курский базовый медицинский колледж»</w:t>
      </w:r>
      <w:r w:rsidR="000212BB" w:rsidRPr="00D97E6D">
        <w:rPr>
          <w:rFonts w:ascii="Times New Roman" w:hAnsi="Times New Roman"/>
          <w:sz w:val="28"/>
          <w:szCs w:val="28"/>
        </w:rPr>
        <w:t xml:space="preserve"> (далее – КБМК)</w:t>
      </w:r>
      <w:r w:rsidRPr="00D97E6D">
        <w:rPr>
          <w:rFonts w:ascii="Times New Roman" w:hAnsi="Times New Roman"/>
          <w:sz w:val="28"/>
          <w:szCs w:val="28"/>
        </w:rPr>
        <w:t>.</w:t>
      </w:r>
    </w:p>
    <w:p w:rsidR="00911F76" w:rsidRPr="00D97E6D" w:rsidRDefault="00911F76" w:rsidP="00570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6D">
        <w:rPr>
          <w:rFonts w:ascii="Times New Roman" w:hAnsi="Times New Roman"/>
          <w:sz w:val="28"/>
          <w:szCs w:val="28"/>
        </w:rPr>
        <w:t xml:space="preserve">В </w:t>
      </w:r>
      <w:r w:rsidR="000212BB" w:rsidRPr="00D97E6D">
        <w:rPr>
          <w:rFonts w:ascii="Times New Roman" w:hAnsi="Times New Roman"/>
          <w:sz w:val="28"/>
          <w:szCs w:val="28"/>
        </w:rPr>
        <w:t>КГМУ и КБМК</w:t>
      </w:r>
      <w:r w:rsidRPr="00D97E6D">
        <w:rPr>
          <w:rFonts w:ascii="Times New Roman" w:hAnsi="Times New Roman"/>
          <w:sz w:val="28"/>
          <w:szCs w:val="28"/>
        </w:rPr>
        <w:t xml:space="preserve"> осуществляется реализация программ дополнительного профессионального образования, в том числе по программам профессиональной пере</w:t>
      </w:r>
      <w:r w:rsidR="000212BB" w:rsidRPr="00D97E6D">
        <w:rPr>
          <w:rFonts w:ascii="Times New Roman" w:hAnsi="Times New Roman"/>
          <w:sz w:val="28"/>
          <w:szCs w:val="28"/>
        </w:rPr>
        <w:t>подготовки</w:t>
      </w:r>
      <w:r w:rsidRPr="00D97E6D">
        <w:rPr>
          <w:rFonts w:ascii="Times New Roman" w:hAnsi="Times New Roman"/>
          <w:sz w:val="28"/>
          <w:szCs w:val="28"/>
        </w:rPr>
        <w:t>, что делает возможным организацию и проведение циклов тематического повышения квалификации и профессиональной переподготовки на месте практически по всем актуальным направлениям.</w:t>
      </w:r>
    </w:p>
    <w:p w:rsidR="00B6381E" w:rsidRPr="00D97E6D" w:rsidRDefault="00B6381E" w:rsidP="00570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E6D">
        <w:rPr>
          <w:rFonts w:ascii="Times New Roman" w:hAnsi="Times New Roman" w:cs="Times New Roman"/>
          <w:sz w:val="28"/>
          <w:szCs w:val="28"/>
        </w:rPr>
        <w:t xml:space="preserve">В 2022 году в ординатуру по специальности «Педиатрия» принято 10 чел., в том числе 1 – обучается в </w:t>
      </w:r>
      <w:r w:rsidR="00D97E6D" w:rsidRPr="00D97E6D">
        <w:rPr>
          <w:rFonts w:ascii="Times New Roman" w:hAnsi="Times New Roman" w:cs="Times New Roman"/>
          <w:sz w:val="28"/>
          <w:szCs w:val="28"/>
        </w:rPr>
        <w:t xml:space="preserve">ФГАОУ ВО РНИМУ им. Н.И. Пирогова Минздрава России. По специальности «Анестезиология-реаниматология» для службы детства обучаются 5 ординаторов, в том числе 2 – в </w:t>
      </w:r>
      <w:r w:rsidR="00D97E6D" w:rsidRPr="00D97E6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ФГБУ «НМИЦ ДГОИ им. Дмитрия Рогачева», 2 – в ФГБОУ ВО Санкт-Петербургский государственный педиатрический медицинский университет», по специальности «Нейрохирургия» - 1 ординатор </w:t>
      </w:r>
      <w:r w:rsidR="00D97E6D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D97E6D" w:rsidRPr="00D97E6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НМИЦ им. акад. Н.Н. Бурденко</w:t>
      </w:r>
      <w:r w:rsidR="00D97E6D">
        <w:rPr>
          <w:rFonts w:ascii="Times New Roman" w:hAnsi="Times New Roman" w:cs="Times New Roman"/>
          <w:bCs/>
          <w:sz w:val="28"/>
          <w:szCs w:val="28"/>
          <w:lang w:eastAsia="en-US"/>
        </w:rPr>
        <w:t>, по специальности «Пульмонология» - 1 чел. – в КГМУ. На 2023 год для службы детства запланировано направление в ординатуру по специальности «Педиатрия</w:t>
      </w:r>
      <w:r w:rsidR="00A4391F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="00D97E6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A4391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D97E6D">
        <w:rPr>
          <w:rFonts w:ascii="Times New Roman" w:hAnsi="Times New Roman" w:cs="Times New Roman"/>
          <w:bCs/>
          <w:sz w:val="28"/>
          <w:szCs w:val="28"/>
          <w:lang w:eastAsia="en-US"/>
        </w:rPr>
        <w:t>10 чел., по специальности «Неврология» - 5 чел., по специальности «Травматология-ортопедия – 5 чел.</w:t>
      </w:r>
    </w:p>
    <w:p w:rsidR="00911F76" w:rsidRPr="00A4391F" w:rsidRDefault="00911F76" w:rsidP="00570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91F">
        <w:rPr>
          <w:rFonts w:ascii="Times New Roman" w:hAnsi="Times New Roman" w:cs="Times New Roman"/>
          <w:sz w:val="28"/>
          <w:szCs w:val="28"/>
        </w:rPr>
        <w:t>В регионе проводится социальная политика, направленная на поддержку работников социальной сферы</w:t>
      </w:r>
      <w:r w:rsidR="00A4391F" w:rsidRPr="00A4391F">
        <w:rPr>
          <w:rFonts w:ascii="Times New Roman" w:hAnsi="Times New Roman" w:cs="Times New Roman"/>
          <w:sz w:val="28"/>
          <w:szCs w:val="28"/>
        </w:rPr>
        <w:t>, перечень</w:t>
      </w:r>
      <w:r w:rsidR="00A4391F" w:rsidRPr="00A4391F">
        <w:rPr>
          <w:rFonts w:ascii="Times New Roman" w:hAnsi="Times New Roman"/>
          <w:sz w:val="28"/>
          <w:szCs w:val="28"/>
        </w:rPr>
        <w:t xml:space="preserve"> мер социальной поддержки медицинским работникам за счет средств областного бюджета ежегодно расширяется</w:t>
      </w:r>
      <w:r w:rsidRPr="00A43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F76" w:rsidRPr="00A4391F" w:rsidRDefault="00911F76" w:rsidP="00570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91F">
        <w:rPr>
          <w:rFonts w:ascii="Times New Roman" w:hAnsi="Times New Roman"/>
          <w:sz w:val="28"/>
          <w:szCs w:val="28"/>
        </w:rPr>
        <w:t>Важную роль в укреплении кадрового потенциала медицинских организаций играет достижение целевых показателей уровня заработной платы медицинских работников, установленных Указом Президента Российской Федерации от 07.05.2012 № 597.</w:t>
      </w:r>
    </w:p>
    <w:p w:rsidR="000212BB" w:rsidRPr="00A4391F" w:rsidRDefault="000212BB" w:rsidP="00503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</w:pPr>
    </w:p>
    <w:p w:rsidR="00503D72" w:rsidRDefault="00503D72" w:rsidP="00503D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</w:pP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2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.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4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.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5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.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ф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р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ци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"/>
          <w:w w:val="103"/>
          <w:sz w:val="28"/>
          <w:szCs w:val="28"/>
        </w:rPr>
        <w:t>в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з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оде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й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т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в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8"/>
          <w:szCs w:val="28"/>
        </w:rPr>
        <w:t>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  <w:sz w:val="28"/>
          <w:szCs w:val="28"/>
        </w:rPr>
        <w:t>ж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8"/>
          <w:szCs w:val="28"/>
        </w:rPr>
        <w:t>д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у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ед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иц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к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р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г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з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ц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я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,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пр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в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8"/>
          <w:szCs w:val="28"/>
        </w:rPr>
        <w:t>ж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да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ю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8"/>
          <w:szCs w:val="28"/>
        </w:rPr>
        <w:t>щ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к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з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ед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иц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к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й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п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8"/>
          <w:szCs w:val="28"/>
        </w:rPr>
        <w:t>щ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д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8"/>
          <w:szCs w:val="28"/>
        </w:rPr>
        <w:t>т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ям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3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8"/>
          <w:szCs w:val="28"/>
        </w:rPr>
        <w:t>в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р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о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ж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де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ы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(и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л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и)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ле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д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т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ве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ы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8"/>
          <w:szCs w:val="28"/>
        </w:rPr>
        <w:t>з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боле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в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а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ния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и,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в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ыя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в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8"/>
          <w:szCs w:val="28"/>
        </w:rPr>
        <w:t>ле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нн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8"/>
          <w:szCs w:val="28"/>
        </w:rPr>
        <w:t>ы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м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п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8"/>
          <w:szCs w:val="28"/>
        </w:rPr>
        <w:t>р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и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Р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8"/>
          <w:szCs w:val="28"/>
        </w:rPr>
        <w:t>Н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8"/>
          <w:szCs w:val="28"/>
        </w:rPr>
        <w:t>С</w:t>
      </w:r>
      <w:r w:rsidRPr="00503D72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.</w:t>
      </w:r>
    </w:p>
    <w:p w:rsidR="00E84B50" w:rsidRPr="00E84B50" w:rsidRDefault="00E84B50" w:rsidP="00E84B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4B50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E84B50">
        <w:rPr>
          <w:rFonts w:ascii="Times New Roman" w:hAnsi="Times New Roman" w:cs="Times New Roman"/>
          <w:sz w:val="28"/>
          <w:szCs w:val="28"/>
        </w:rPr>
        <w:t xml:space="preserve"> интеграции медицинских информационных систем (МИС), лабораторных информационных систем </w:t>
      </w:r>
      <w:r w:rsidR="00A6058A">
        <w:rPr>
          <w:rFonts w:ascii="Times New Roman" w:hAnsi="Times New Roman" w:cs="Times New Roman"/>
          <w:sz w:val="28"/>
          <w:szCs w:val="28"/>
        </w:rPr>
        <w:t>(</w:t>
      </w:r>
      <w:r w:rsidRPr="00E84B50">
        <w:rPr>
          <w:rFonts w:ascii="Times New Roman" w:hAnsi="Times New Roman" w:cs="Times New Roman"/>
          <w:sz w:val="28"/>
          <w:szCs w:val="28"/>
        </w:rPr>
        <w:t xml:space="preserve">ЛИС), систем передачи и архивации изображений медицинских организаций с </w:t>
      </w:r>
      <w:r w:rsidRPr="00E84B50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системой в сфере здравоохранения (ГИС СЗ) субъекта Российской Федерации, Единой государственной информационной системы в сфере здравоохранения (ЕГИСЗ) и компонентом федеральной государственной информационной системы «Платформа вертикально интегрированных медицинских информационных систем» по профилям «Акушерство и гинекология» и «Неонатология» (ВИМИС «</w:t>
      </w:r>
      <w:proofErr w:type="spellStart"/>
      <w:r w:rsidRPr="00E84B50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84B50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84B50">
        <w:rPr>
          <w:rFonts w:ascii="Times New Roman" w:hAnsi="Times New Roman" w:cs="Times New Roman"/>
          <w:sz w:val="28"/>
          <w:szCs w:val="28"/>
        </w:rPr>
        <w:t xml:space="preserve"> 2022 году комитетом здравоохранения Курской области проводятся работы по переходу на новую МИС, функционал которой </w:t>
      </w:r>
      <w:r w:rsidR="00510040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Pr="00E84B5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соответствовал бы требованиям Минздрава России, предъявляемым к МИС субъектов Российской Федерации.</w:t>
      </w:r>
    </w:p>
    <w:p w:rsidR="00E84B50" w:rsidRPr="00E84B50" w:rsidRDefault="00E84B50" w:rsidP="00E84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5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Действующая МИС не позволяет реализовать в полном объеме </w:t>
      </w:r>
      <w:r w:rsidRPr="00E84B50">
        <w:rPr>
          <w:rFonts w:ascii="Times New Roman" w:hAnsi="Times New Roman" w:cs="Times New Roman"/>
          <w:sz w:val="28"/>
          <w:szCs w:val="28"/>
        </w:rPr>
        <w:t>региональный проект «Создание единого цифрового контура в здравоохранении на основе ЕГИСЗ» без внедрения новых модулей. В то же время отказаться от действующей МИС до внедрения новой системы не представляется возможным из-за вероятности потери данных.</w:t>
      </w:r>
    </w:p>
    <w:p w:rsidR="00E84B50" w:rsidRPr="00E84B50" w:rsidRDefault="00E84B50" w:rsidP="00E84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4B50">
        <w:rPr>
          <w:rFonts w:ascii="Times New Roman" w:hAnsi="Times New Roman" w:cs="Times New Roman"/>
          <w:sz w:val="28"/>
          <w:szCs w:val="28"/>
        </w:rPr>
        <w:t>Комитетом здравоохранения Курской области</w:t>
      </w:r>
      <w:r w:rsidRPr="00E84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31.05.2022 заключен контракт на внедрение новой МИС с АО «БАРС-групп». В настоящее время </w:t>
      </w:r>
      <w:r w:rsidRPr="00E84B50">
        <w:rPr>
          <w:rFonts w:ascii="Times New Roman" w:hAnsi="Times New Roman" w:cs="Times New Roman"/>
          <w:sz w:val="28"/>
          <w:szCs w:val="28"/>
        </w:rPr>
        <w:t>контракт находится в стадии исполнения. Проводятся работы по выводу системы в промышленный контур.</w:t>
      </w:r>
    </w:p>
    <w:p w:rsidR="00E84B50" w:rsidRPr="00975AA3" w:rsidRDefault="00E84B50" w:rsidP="00E84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50">
        <w:rPr>
          <w:rFonts w:ascii="Times New Roman" w:hAnsi="Times New Roman" w:cs="Times New Roman"/>
          <w:sz w:val="28"/>
          <w:szCs w:val="28"/>
        </w:rPr>
        <w:t>Окончание работ по внедрению новой МИС и данной подсистемы предварительно запланировано на 31.12.2022</w:t>
      </w:r>
      <w:r w:rsidR="00A6058A">
        <w:rPr>
          <w:rFonts w:ascii="Times New Roman" w:hAnsi="Times New Roman" w:cs="Times New Roman"/>
          <w:sz w:val="28"/>
          <w:szCs w:val="28"/>
        </w:rPr>
        <w:t xml:space="preserve"> г.</w:t>
      </w:r>
      <w:r w:rsidRPr="00E84B5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Pr="00975AA3">
        <w:rPr>
          <w:rFonts w:ascii="Times New Roman" w:hAnsi="Times New Roman" w:cs="Times New Roman"/>
          <w:sz w:val="28"/>
          <w:szCs w:val="28"/>
        </w:rPr>
        <w:t xml:space="preserve">картой (планом мероприятий). </w:t>
      </w:r>
    </w:p>
    <w:p w:rsidR="00E84B50" w:rsidRPr="00975AA3" w:rsidRDefault="00975AA3" w:rsidP="0097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A3">
        <w:rPr>
          <w:rFonts w:ascii="Times New Roman" w:hAnsi="Times New Roman" w:cs="Times New Roman"/>
          <w:sz w:val="28"/>
          <w:szCs w:val="28"/>
        </w:rPr>
        <w:t>В рамках р</w:t>
      </w:r>
      <w:r w:rsidR="00E84B50" w:rsidRPr="00975AA3">
        <w:rPr>
          <w:rFonts w:ascii="Times New Roman" w:hAnsi="Times New Roman" w:cs="Times New Roman"/>
          <w:sz w:val="28"/>
          <w:szCs w:val="28"/>
        </w:rPr>
        <w:t>еализ</w:t>
      </w:r>
      <w:r w:rsidRPr="00975AA3">
        <w:rPr>
          <w:rFonts w:ascii="Times New Roman" w:hAnsi="Times New Roman" w:cs="Times New Roman"/>
          <w:sz w:val="28"/>
          <w:szCs w:val="28"/>
        </w:rPr>
        <w:t>ации данного мероприятия м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едицинские организации обеспечены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широкополосным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доступом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сеть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«Интернет», обеспечена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безопасная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передача данных, для врачей и среднего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медицинского</w:t>
      </w:r>
      <w:r w:rsidRPr="00975AA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84B50" w:rsidRPr="00975AA3">
        <w:rPr>
          <w:rFonts w:ascii="Times New Roman" w:hAnsi="Times New Roman" w:cs="Times New Roman"/>
          <w:w w:val="105"/>
          <w:sz w:val="28"/>
          <w:szCs w:val="28"/>
        </w:rPr>
        <w:t>персонала организованы автоматизированные рабочие места (АРМ);</w:t>
      </w:r>
    </w:p>
    <w:p w:rsidR="006756C8" w:rsidRDefault="00975AA3" w:rsidP="00975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A3">
        <w:rPr>
          <w:rFonts w:ascii="Times New Roman" w:hAnsi="Times New Roman" w:cs="Times New Roman"/>
          <w:sz w:val="28"/>
          <w:szCs w:val="28"/>
        </w:rPr>
        <w:t xml:space="preserve">Во всех медицинских организациях, </w:t>
      </w:r>
      <w:proofErr w:type="gramStart"/>
      <w:r w:rsidRPr="00975AA3">
        <w:rPr>
          <w:rFonts w:ascii="Times New Roman" w:hAnsi="Times New Roman" w:cs="Times New Roman"/>
          <w:sz w:val="28"/>
          <w:szCs w:val="28"/>
        </w:rPr>
        <w:t>имеющих  в</w:t>
      </w:r>
      <w:proofErr w:type="gramEnd"/>
      <w:r w:rsidRPr="00975AA3">
        <w:rPr>
          <w:rFonts w:ascii="Times New Roman" w:hAnsi="Times New Roman" w:cs="Times New Roman"/>
          <w:sz w:val="28"/>
          <w:szCs w:val="28"/>
        </w:rPr>
        <w:t xml:space="preserve"> структуре родильные отделения (ОПЦ, КГКБ СМП,  ЖГБ,</w:t>
      </w:r>
      <w:r w:rsidR="00620CEF">
        <w:rPr>
          <w:rFonts w:ascii="Times New Roman" w:hAnsi="Times New Roman" w:cs="Times New Roman"/>
          <w:sz w:val="28"/>
          <w:szCs w:val="28"/>
        </w:rPr>
        <w:t xml:space="preserve"> </w:t>
      </w:r>
      <w:r w:rsidRPr="00975AA3">
        <w:rPr>
          <w:rFonts w:ascii="Times New Roman" w:hAnsi="Times New Roman" w:cs="Times New Roman"/>
          <w:sz w:val="28"/>
          <w:szCs w:val="28"/>
        </w:rPr>
        <w:t xml:space="preserve">КГКБ № 4, МСЧ 125 ФМБА России, ОБУЗ </w:t>
      </w:r>
      <w:proofErr w:type="spellStart"/>
      <w:r w:rsidRPr="00975AA3">
        <w:rPr>
          <w:rFonts w:ascii="Times New Roman" w:hAnsi="Times New Roman" w:cs="Times New Roman"/>
          <w:sz w:val="28"/>
          <w:szCs w:val="28"/>
        </w:rPr>
        <w:t>Суджанская</w:t>
      </w:r>
      <w:proofErr w:type="spellEnd"/>
      <w:r w:rsidRPr="00975AA3">
        <w:rPr>
          <w:rFonts w:ascii="Times New Roman" w:hAnsi="Times New Roman" w:cs="Times New Roman"/>
          <w:sz w:val="28"/>
          <w:szCs w:val="28"/>
        </w:rPr>
        <w:t xml:space="preserve"> ЦРБ, ОБУЗ </w:t>
      </w:r>
      <w:proofErr w:type="spellStart"/>
      <w:r w:rsidRPr="00975AA3">
        <w:rPr>
          <w:rFonts w:ascii="Times New Roman" w:hAnsi="Times New Roman" w:cs="Times New Roman"/>
          <w:sz w:val="28"/>
          <w:szCs w:val="28"/>
        </w:rPr>
        <w:t>Глушковская</w:t>
      </w:r>
      <w:proofErr w:type="spellEnd"/>
      <w:r w:rsidRPr="00975AA3">
        <w:rPr>
          <w:rFonts w:ascii="Times New Roman" w:hAnsi="Times New Roman" w:cs="Times New Roman"/>
          <w:sz w:val="28"/>
          <w:szCs w:val="28"/>
        </w:rPr>
        <w:t xml:space="preserve"> ЦРБ, ОБУЗ </w:t>
      </w:r>
      <w:proofErr w:type="spellStart"/>
      <w:r w:rsidRPr="00975AA3">
        <w:rPr>
          <w:rFonts w:ascii="Times New Roman" w:hAnsi="Times New Roman" w:cs="Times New Roman"/>
          <w:sz w:val="28"/>
          <w:szCs w:val="28"/>
        </w:rPr>
        <w:t>Льговская</w:t>
      </w:r>
      <w:proofErr w:type="spellEnd"/>
      <w:r w:rsidRPr="00975AA3">
        <w:rPr>
          <w:rFonts w:ascii="Times New Roman" w:hAnsi="Times New Roman" w:cs="Times New Roman"/>
          <w:sz w:val="28"/>
          <w:szCs w:val="28"/>
        </w:rPr>
        <w:t xml:space="preserve"> ЦРБ, ОБУЗ </w:t>
      </w:r>
      <w:proofErr w:type="spellStart"/>
      <w:r w:rsidRPr="00975AA3">
        <w:rPr>
          <w:rFonts w:ascii="Times New Roman" w:hAnsi="Times New Roman" w:cs="Times New Roman"/>
          <w:sz w:val="28"/>
          <w:szCs w:val="28"/>
        </w:rPr>
        <w:t>Щигровская</w:t>
      </w:r>
      <w:proofErr w:type="spellEnd"/>
      <w:r w:rsidRPr="00975AA3">
        <w:rPr>
          <w:rFonts w:ascii="Times New Roman" w:hAnsi="Times New Roman" w:cs="Times New Roman"/>
          <w:sz w:val="28"/>
          <w:szCs w:val="28"/>
        </w:rPr>
        <w:t xml:space="preserve"> ЦРБ) выдается медицинское свидетельство о рождении (далее – МСР).</w:t>
      </w:r>
    </w:p>
    <w:p w:rsidR="008B39DB" w:rsidRPr="00620CEF" w:rsidRDefault="00737A01" w:rsidP="00E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CEF">
        <w:rPr>
          <w:rFonts w:ascii="Times New Roman" w:hAnsi="Times New Roman" w:cs="Times New Roman"/>
          <w:sz w:val="28"/>
          <w:szCs w:val="28"/>
        </w:rPr>
        <w:t>В п</w:t>
      </w:r>
      <w:r w:rsidR="00975AA3" w:rsidRPr="00620CEF">
        <w:rPr>
          <w:rFonts w:ascii="Times New Roman" w:hAnsi="Times New Roman" w:cs="Times New Roman"/>
          <w:sz w:val="28"/>
          <w:szCs w:val="28"/>
        </w:rPr>
        <w:t xml:space="preserve">еречень медицинских организаций, осуществляющих забор крови на НС и РНС, </w:t>
      </w:r>
      <w:r w:rsidRPr="00620CEF">
        <w:rPr>
          <w:rFonts w:ascii="Times New Roman" w:hAnsi="Times New Roman" w:cs="Times New Roman"/>
          <w:sz w:val="28"/>
          <w:szCs w:val="28"/>
        </w:rPr>
        <w:t>помимо перечисленных, входит ОДКБ как педиатрический стационар, имеющий в структуре отделение патологии новорожденных и недоношенных детей и отделение детской хирургии.</w:t>
      </w:r>
    </w:p>
    <w:p w:rsidR="00620CEF" w:rsidRPr="00620CEF" w:rsidRDefault="00620CEF" w:rsidP="00E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CEF">
        <w:rPr>
          <w:rFonts w:ascii="Times New Roman" w:hAnsi="Times New Roman" w:cs="Times New Roman"/>
          <w:sz w:val="28"/>
          <w:szCs w:val="28"/>
        </w:rPr>
        <w:t>В Курской области с 08.03.2022 года все медицински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0CE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02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20CEF">
        <w:rPr>
          <w:rFonts w:ascii="Times New Roman" w:hAnsi="Times New Roman" w:cs="Times New Roman"/>
          <w:sz w:val="28"/>
          <w:szCs w:val="28"/>
        </w:rPr>
        <w:t>в  которых</w:t>
      </w:r>
      <w:proofErr w:type="gramEnd"/>
      <w:r w:rsidRPr="00620CEF">
        <w:rPr>
          <w:rFonts w:ascii="Times New Roman" w:hAnsi="Times New Roman" w:cs="Times New Roman"/>
          <w:sz w:val="28"/>
          <w:szCs w:val="28"/>
        </w:rPr>
        <w:t xml:space="preserve"> выдается медицинское свидетельство о рождении (МСР), имеют возможность передачи сведений о факте рождения (далее – СЭМД «МСР») в Реестр электронных медицинских документов (далее – РЭМД).</w:t>
      </w:r>
    </w:p>
    <w:p w:rsidR="00EC6B83" w:rsidRPr="00EC6B83" w:rsidRDefault="00EC6B83" w:rsidP="00EC6B83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6B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EC6B83">
        <w:rPr>
          <w:rFonts w:ascii="Times New Roman" w:hAnsi="Times New Roman" w:cs="Times New Roman"/>
          <w:sz w:val="28"/>
          <w:szCs w:val="28"/>
        </w:rPr>
        <w:t>организации информационного взаимодействия в рамках проведения неонатального скрининга и расширенного неонатального скрининга</w:t>
      </w:r>
      <w:r>
        <w:rPr>
          <w:rFonts w:ascii="Times New Roman" w:hAnsi="Times New Roman" w:cs="Times New Roman"/>
          <w:sz w:val="28"/>
          <w:szCs w:val="28"/>
        </w:rPr>
        <w:t xml:space="preserve"> приказом комитета здравоохранения гот 18.11.2022 № 858 утверждены: </w:t>
      </w:r>
      <w:r w:rsidRPr="00EC6B83">
        <w:rPr>
          <w:rFonts w:ascii="Times New Roman" w:hAnsi="Times New Roman" w:cs="Times New Roman"/>
          <w:sz w:val="28"/>
          <w:szCs w:val="28"/>
        </w:rPr>
        <w:t xml:space="preserve">состав рабочей группы по осуществлению информационного взаимодействия в рамках проведения неонатального скрининга и </w:t>
      </w:r>
      <w:r w:rsidRPr="00EC6B83">
        <w:rPr>
          <w:rFonts w:ascii="Times New Roman" w:hAnsi="Times New Roman" w:cs="Times New Roman"/>
          <w:sz w:val="28"/>
          <w:szCs w:val="28"/>
        </w:rPr>
        <w:lastRenderedPageBreak/>
        <w:t>расширенного неонатального скрининга в Курской области; план мероприятий («дорожная карта») по осуществлению информационного взаимодействия в рамках неонатального скрининга и расширенного неонатального скрининга в Курской области.</w:t>
      </w:r>
    </w:p>
    <w:p w:rsidR="00EC6B83" w:rsidRPr="00EC6B83" w:rsidRDefault="00EC6B83" w:rsidP="00E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83">
        <w:rPr>
          <w:rFonts w:ascii="Times New Roman" w:hAnsi="Times New Roman" w:cs="Times New Roman"/>
          <w:sz w:val="28"/>
          <w:szCs w:val="28"/>
        </w:rPr>
        <w:t xml:space="preserve">В соответствии с «дорожной картой» в медицинских 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орагнизациях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 xml:space="preserve">, имеющих в структуре родильные отделения, осуществляется формирование структурированного электронного медицинского документа «Медицинское свидетельство о рождении» (далее – СЭМД «МСР») и передача сведений о факте рождения в Реестр электронных медицинских документов (далее – РЭМД). </w:t>
      </w:r>
    </w:p>
    <w:p w:rsidR="00EC6B83" w:rsidRPr="00EC6B83" w:rsidRDefault="00EC6B83" w:rsidP="00E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83">
        <w:rPr>
          <w:rFonts w:ascii="Times New Roman" w:hAnsi="Times New Roman" w:cs="Times New Roman"/>
          <w:sz w:val="28"/>
          <w:szCs w:val="28"/>
        </w:rPr>
        <w:t>До конца 2022 года в медицинских организациях (далее – МО), осуществляющих забор крови на НС и РНС, будет обеспечена возможность передачи сведений о факте забора крови (СЭМД «Направление на неонатальный скрининг») в системе «Платформа вертикально интегрированных медицинских информационных систем» по профилям «Акушерство и гинекология» и «Неонатология» (далее – ВИМИС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>»). В ЦМГК будет обеспечена возможность передачи сведений о результате исследования (СЭМД «Протокол лабораторного исследования») в ВИМИС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>».</w:t>
      </w:r>
    </w:p>
    <w:p w:rsidR="00EC6B83" w:rsidRPr="00EC6B83" w:rsidRDefault="00EC6B83" w:rsidP="00E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83">
        <w:rPr>
          <w:rFonts w:ascii="Times New Roman" w:hAnsi="Times New Roman" w:cs="Times New Roman"/>
          <w:sz w:val="28"/>
          <w:szCs w:val="28"/>
        </w:rPr>
        <w:t>На сегодняшний день осуществлен сбор сведений о специалистах, которым должен быть предоставлен доступ к ВИМИС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>» по ролевой модели при информационном взаимодействии между МО в рамках проведения НС и РНС и проведена первичная регистрация в ВИМИС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 xml:space="preserve">» специалистов, которым должен быть предоставлен доступ 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кВИМИС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>» по ролевой модели при информационном взаимодействии между МО в рамках проведения НС и РНС. Данные с указанием специалистов, которым должен быть предоставлен доступ к ВИМИС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 xml:space="preserve">» по ролевой модели при информационном взаимодействии между МО в рамках проведения НС и РНС, переданы в ФГБУ «НМИЦ АГП им. 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>» Минздрава России для регистрации.</w:t>
      </w:r>
    </w:p>
    <w:p w:rsidR="00EC6B83" w:rsidRPr="00EC6B83" w:rsidRDefault="00EC6B83" w:rsidP="00E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83">
        <w:rPr>
          <w:rFonts w:ascii="Times New Roman" w:hAnsi="Times New Roman" w:cs="Times New Roman"/>
          <w:sz w:val="28"/>
          <w:szCs w:val="28"/>
        </w:rPr>
        <w:t>Будет проведено обучение работе в ВИМИС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>» специалистов, которым должен быть предоставлен доступ к ВИМИС «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 xml:space="preserve">» по ролевой модели при информационном взаимодействии между МО в рамках проведения НС и РНС и разработка </w:t>
      </w:r>
      <w:proofErr w:type="gramStart"/>
      <w:r w:rsidRPr="00EC6B83">
        <w:rPr>
          <w:rFonts w:ascii="Times New Roman" w:hAnsi="Times New Roman" w:cs="Times New Roman"/>
          <w:sz w:val="28"/>
          <w:szCs w:val="28"/>
        </w:rPr>
        <w:t>локальных  инструкций</w:t>
      </w:r>
      <w:proofErr w:type="gramEnd"/>
      <w:r w:rsidRPr="00EC6B83">
        <w:rPr>
          <w:rFonts w:ascii="Times New Roman" w:hAnsi="Times New Roman" w:cs="Times New Roman"/>
          <w:sz w:val="28"/>
          <w:szCs w:val="28"/>
        </w:rPr>
        <w:t xml:space="preserve"> по порядку внесения информации в информационную систему и подготовке документов для забора образца крови, а также по внесению информации о новорожденном в ВИМИС </w:t>
      </w:r>
      <w:proofErr w:type="spellStart"/>
      <w:r w:rsidRPr="00EC6B83">
        <w:rPr>
          <w:rFonts w:ascii="Times New Roman" w:hAnsi="Times New Roman" w:cs="Times New Roman"/>
          <w:sz w:val="28"/>
          <w:szCs w:val="28"/>
        </w:rPr>
        <w:t>АКиНЕО</w:t>
      </w:r>
      <w:proofErr w:type="spellEnd"/>
      <w:r w:rsidRPr="00EC6B83">
        <w:rPr>
          <w:rFonts w:ascii="Times New Roman" w:hAnsi="Times New Roman" w:cs="Times New Roman"/>
          <w:sz w:val="28"/>
          <w:szCs w:val="28"/>
        </w:rPr>
        <w:t>.</w:t>
      </w:r>
    </w:p>
    <w:p w:rsidR="00EC6B83" w:rsidRPr="00EC6B83" w:rsidRDefault="00EC6B83" w:rsidP="00EC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83">
        <w:rPr>
          <w:rFonts w:ascii="Times New Roman" w:hAnsi="Times New Roman" w:cs="Times New Roman"/>
          <w:sz w:val="28"/>
          <w:szCs w:val="28"/>
        </w:rPr>
        <w:t xml:space="preserve">В Курской области в учреждениях родовспоможения и детства 2 и 3 уровней обеспечена возможность проведения телемедицинских консультаций пациентов с выявленными врожденными и (или) наследственными заболеваниями, при необходимости.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7FD8">
        <w:rPr>
          <w:rFonts w:ascii="Times New Roman" w:hAnsi="Times New Roman" w:cs="Times New Roman"/>
          <w:sz w:val="28"/>
          <w:szCs w:val="28"/>
        </w:rPr>
        <w:t>ациент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47FD8">
        <w:rPr>
          <w:rFonts w:ascii="Times New Roman" w:hAnsi="Times New Roman" w:cs="Times New Roman"/>
          <w:sz w:val="28"/>
          <w:szCs w:val="28"/>
        </w:rPr>
        <w:t xml:space="preserve"> с выявленными врожденными и (или) наследственными заболеваниями </w:t>
      </w:r>
      <w:r w:rsidRPr="00EC6B83">
        <w:rPr>
          <w:rFonts w:ascii="Times New Roman" w:hAnsi="Times New Roman" w:cs="Times New Roman"/>
          <w:sz w:val="28"/>
          <w:szCs w:val="28"/>
        </w:rPr>
        <w:t xml:space="preserve">проводятся и будут проводиться </w:t>
      </w:r>
      <w:r w:rsidRPr="00347FD8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7FD8">
        <w:rPr>
          <w:rFonts w:ascii="Times New Roman" w:hAnsi="Times New Roman" w:cs="Times New Roman"/>
          <w:sz w:val="28"/>
          <w:szCs w:val="28"/>
        </w:rPr>
        <w:t>/консилиум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7FD8">
        <w:rPr>
          <w:rFonts w:ascii="Times New Roman" w:hAnsi="Times New Roman" w:cs="Times New Roman"/>
          <w:sz w:val="28"/>
          <w:szCs w:val="28"/>
        </w:rPr>
        <w:t xml:space="preserve"> профильными национальными медицинскими исследовательскими центрами (НМИЦ), в том числе с применением телемедицинских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. Планы </w:t>
      </w:r>
      <w:r w:rsidRPr="00347FD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консультаций с НМИЦ будут разрабатываться ежегодно на постоянной основе. </w:t>
      </w:r>
    </w:p>
    <w:p w:rsidR="00737A01" w:rsidRPr="00975AA3" w:rsidRDefault="00737A01" w:rsidP="00737A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7699" w:rsidRDefault="00DE7699" w:rsidP="00DE769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E7699">
        <w:rPr>
          <w:rFonts w:ascii="Times New Roman" w:hAnsi="Times New Roman" w:cs="Times New Roman"/>
          <w:b/>
          <w:sz w:val="28"/>
          <w:szCs w:val="28"/>
        </w:rPr>
        <w:t xml:space="preserve">2.4.6. Обеспечение своевременного диспансерного наблюдения лиц </w:t>
      </w:r>
      <w:r w:rsidRPr="00DE7699">
        <w:rPr>
          <w:rFonts w:ascii="Times New Roman" w:hAnsi="Times New Roman" w:cs="Times New Roman"/>
          <w:b/>
          <w:sz w:val="28"/>
          <w:szCs w:val="28"/>
        </w:rPr>
        <w:br/>
        <w:t>с врожденными и (или) наследственными заболеваниями, основанного на раннем выявлении заболеваний в рамках РНС</w:t>
      </w:r>
      <w:r w:rsidRPr="00DE7699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003803" w:rsidRDefault="001F09AC" w:rsidP="00570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09AC">
        <w:rPr>
          <w:rFonts w:ascii="Times New Roman" w:hAnsi="Times New Roman" w:cs="Times New Roman"/>
          <w:iCs/>
          <w:sz w:val="28"/>
          <w:szCs w:val="28"/>
        </w:rPr>
        <w:t xml:space="preserve">В Курской области </w:t>
      </w:r>
      <w:r w:rsidR="00DC362C">
        <w:rPr>
          <w:rFonts w:ascii="Times New Roman" w:hAnsi="Times New Roman" w:cs="Times New Roman"/>
          <w:iCs/>
          <w:sz w:val="28"/>
          <w:szCs w:val="28"/>
        </w:rPr>
        <w:t xml:space="preserve">в соответствии с вышеперечисленными </w:t>
      </w:r>
      <w:r w:rsidRPr="001F09AC">
        <w:rPr>
          <w:rFonts w:ascii="Times New Roman" w:hAnsi="Times New Roman" w:cs="Times New Roman"/>
          <w:iCs/>
          <w:sz w:val="28"/>
          <w:szCs w:val="28"/>
        </w:rPr>
        <w:t xml:space="preserve">нормативными документами </w:t>
      </w:r>
      <w:r w:rsidR="00576442" w:rsidRPr="002F72AE">
        <w:rPr>
          <w:rFonts w:ascii="Times New Roman" w:hAnsi="Times New Roman"/>
          <w:color w:val="000000"/>
          <w:sz w:val="28"/>
          <w:szCs w:val="28"/>
        </w:rPr>
        <w:t>регламентированы м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ероприятия по организации </w:t>
      </w:r>
      <w:r w:rsidR="00DC362C">
        <w:rPr>
          <w:rFonts w:ascii="Times New Roman" w:hAnsi="Times New Roman"/>
          <w:color w:val="000000"/>
          <w:sz w:val="28"/>
          <w:szCs w:val="28"/>
        </w:rPr>
        <w:t xml:space="preserve">оказания </w:t>
      </w:r>
      <w:r w:rsidR="00003803">
        <w:rPr>
          <w:rFonts w:ascii="Times New Roman" w:hAnsi="Times New Roman"/>
          <w:color w:val="000000"/>
          <w:sz w:val="28"/>
          <w:szCs w:val="28"/>
        </w:rPr>
        <w:t>всех видов</w:t>
      </w:r>
      <w:r w:rsidR="00576442" w:rsidRPr="002F72AE">
        <w:rPr>
          <w:rFonts w:ascii="Times New Roman" w:hAnsi="Times New Roman"/>
          <w:color w:val="000000"/>
          <w:sz w:val="28"/>
          <w:szCs w:val="28"/>
        </w:rPr>
        <w:t xml:space="preserve"> медицинской помощи детям, в том числе детям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с врожденными и (или) наследственными заболеваниями</w:t>
      </w:r>
      <w:r w:rsidR="00DC362C">
        <w:rPr>
          <w:rFonts w:ascii="Times New Roman" w:hAnsi="Times New Roman"/>
          <w:color w:val="000000"/>
          <w:sz w:val="28"/>
          <w:szCs w:val="28"/>
        </w:rPr>
        <w:t>,</w:t>
      </w:r>
      <w:r w:rsidR="002F72AE" w:rsidRPr="002F72AE">
        <w:rPr>
          <w:rFonts w:ascii="Times New Roman" w:hAnsi="Times New Roman"/>
          <w:color w:val="000000"/>
          <w:sz w:val="28"/>
          <w:szCs w:val="28"/>
        </w:rPr>
        <w:t xml:space="preserve"> на основании порядков и стандартов</w:t>
      </w:r>
      <w:r w:rsidR="002F72AE">
        <w:rPr>
          <w:rFonts w:ascii="Times New Roman" w:hAnsi="Times New Roman"/>
          <w:color w:val="000000"/>
          <w:sz w:val="28"/>
          <w:szCs w:val="28"/>
        </w:rPr>
        <w:t>, в соответствии с современными требованиями к диагностике, лечению и реабилитации</w:t>
      </w:r>
      <w:r w:rsidR="005D264F">
        <w:rPr>
          <w:rFonts w:ascii="Times New Roman" w:hAnsi="Times New Roman"/>
          <w:color w:val="000000"/>
          <w:sz w:val="28"/>
          <w:szCs w:val="28"/>
        </w:rPr>
        <w:t>, с соблюдением</w:t>
      </w:r>
      <w:r w:rsidR="002F72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64F" w:rsidRPr="002F72AE">
        <w:rPr>
          <w:rFonts w:ascii="Times New Roman" w:hAnsi="Times New Roman"/>
          <w:color w:val="000000"/>
          <w:sz w:val="28"/>
          <w:szCs w:val="28"/>
        </w:rPr>
        <w:t>преемственност</w:t>
      </w:r>
      <w:r w:rsidR="0057087D">
        <w:rPr>
          <w:rFonts w:ascii="Times New Roman" w:hAnsi="Times New Roman"/>
          <w:color w:val="000000"/>
          <w:sz w:val="28"/>
          <w:szCs w:val="28"/>
        </w:rPr>
        <w:t>и</w:t>
      </w:r>
      <w:r w:rsidR="005D264F" w:rsidRPr="002F72AE">
        <w:rPr>
          <w:rFonts w:ascii="Times New Roman" w:hAnsi="Times New Roman"/>
          <w:color w:val="000000"/>
          <w:sz w:val="28"/>
          <w:szCs w:val="28"/>
        </w:rPr>
        <w:t xml:space="preserve"> лечения в амбулаторных и стационарных условиях, при экстренных и неотложных состояниях, при оказании скорой, в том числе скорой специализированной помощи, при оказании специализированной, в том числе высокотехнологичной, медицин</w:t>
      </w:r>
      <w:r w:rsidR="005D264F">
        <w:rPr>
          <w:rFonts w:ascii="Times New Roman" w:hAnsi="Times New Roman"/>
          <w:color w:val="000000"/>
          <w:sz w:val="28"/>
          <w:szCs w:val="28"/>
        </w:rPr>
        <w:t>ской помощи</w:t>
      </w:r>
      <w:r w:rsidR="005D264F" w:rsidRPr="002F72AE">
        <w:rPr>
          <w:rFonts w:ascii="Times New Roman" w:hAnsi="Times New Roman"/>
          <w:color w:val="000000"/>
          <w:sz w:val="28"/>
          <w:szCs w:val="28"/>
        </w:rPr>
        <w:t>.</w:t>
      </w:r>
      <w:r w:rsidR="005D264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3803" w:rsidRDefault="00003803" w:rsidP="00570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Обеспечен 100% охват диспансерным наблюдением пациентов с врожденными и наследственными заболеваниями,</w:t>
      </w:r>
      <w:r w:rsidR="00520AA0" w:rsidRPr="0052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0AA0">
        <w:rPr>
          <w:rFonts w:ascii="Times New Roman" w:hAnsi="Times New Roman"/>
          <w:color w:val="000000"/>
          <w:sz w:val="28"/>
          <w:szCs w:val="28"/>
        </w:rPr>
        <w:t>консультирование, в том числе, семейное консультирование, медицинскими генетиками, профильными специалистами областных медицинских организаций 3 уровня, консультирование посредством телемедицинских технологий и направление, при наличии показаний, в федеральные медицинские организации,</w:t>
      </w:r>
      <w:r w:rsidR="00520AA0" w:rsidRPr="005D26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0AA0" w:rsidRPr="002F72AE">
        <w:rPr>
          <w:rFonts w:ascii="Times New Roman" w:hAnsi="Times New Roman"/>
          <w:color w:val="000000"/>
          <w:sz w:val="28"/>
          <w:szCs w:val="28"/>
        </w:rPr>
        <w:t>непрерывное обеспечение лекарственными препаратами и специализированными продуктами лечебного питания</w:t>
      </w:r>
      <w:r w:rsidR="00520AA0">
        <w:rPr>
          <w:rFonts w:ascii="Times New Roman" w:hAnsi="Times New Roman"/>
          <w:color w:val="000000"/>
          <w:sz w:val="28"/>
          <w:szCs w:val="28"/>
        </w:rPr>
        <w:t>.</w:t>
      </w:r>
    </w:p>
    <w:p w:rsidR="00520AA0" w:rsidRDefault="00520AA0" w:rsidP="00570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Диспансерное наблюдение каждого ребенка осуществляется профильным специалистом ОДКБ. Для динамической оценки состояния ребенка, характера течения заболевания, наличия осложнений и эффективности проводимого лечения широко используется дневной стационар и стационар одного дня ОДКБ. При наличии медицинских показаний дети с врожденными и наследственными заболеваниями безотказно и вне очереди госпитализируются в профильные отделения круглосуточного стационара ОДКБ или КОМКБ. </w:t>
      </w:r>
    </w:p>
    <w:p w:rsidR="00DE7699" w:rsidRDefault="005D264F" w:rsidP="005708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реализации мероприятий по </w:t>
      </w:r>
      <w:r w:rsidR="0058434D">
        <w:rPr>
          <w:rFonts w:ascii="Times New Roman" w:hAnsi="Times New Roman"/>
          <w:color w:val="000000"/>
          <w:sz w:val="28"/>
          <w:szCs w:val="28"/>
        </w:rPr>
        <w:t>РНС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 будут обеспечены: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разработка и внедрение мероприятий по профилактике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врожденных и (или) наследственных заболеваний в семьях с отягощенным генеалогическим анамне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зом в группах риска,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своевременн</w:t>
      </w:r>
      <w:r w:rsidR="00EB26D2">
        <w:rPr>
          <w:rFonts w:ascii="Times New Roman" w:hAnsi="Times New Roman"/>
          <w:color w:val="000000"/>
          <w:sz w:val="28"/>
          <w:szCs w:val="28"/>
        </w:rPr>
        <w:t>ая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пере</w:t>
      </w:r>
      <w:r w:rsidR="00EB26D2">
        <w:rPr>
          <w:rFonts w:ascii="Times New Roman" w:hAnsi="Times New Roman"/>
          <w:color w:val="000000"/>
          <w:sz w:val="28"/>
          <w:szCs w:val="28"/>
        </w:rPr>
        <w:t>дача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информации из </w:t>
      </w:r>
      <w:r w:rsidR="003F3A12">
        <w:rPr>
          <w:rFonts w:ascii="Times New Roman" w:hAnsi="Times New Roman"/>
          <w:color w:val="000000"/>
          <w:sz w:val="28"/>
          <w:szCs w:val="28"/>
        </w:rPr>
        <w:t>Ц</w:t>
      </w:r>
      <w:r w:rsidR="00EB26D2">
        <w:rPr>
          <w:rFonts w:ascii="Times New Roman" w:hAnsi="Times New Roman"/>
          <w:color w:val="000000"/>
          <w:sz w:val="28"/>
          <w:szCs w:val="28"/>
        </w:rPr>
        <w:t>МГК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в детские поликлиники (поликлинические отделения) о выявлении ребенка с подтвержденным наследственным и (или) врожденным заболевани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ем,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постановка на диспансерное наблюдение</w:t>
      </w:r>
      <w:r w:rsidR="005708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6D2">
        <w:rPr>
          <w:rFonts w:ascii="Times New Roman" w:hAnsi="Times New Roman"/>
          <w:color w:val="000000"/>
          <w:sz w:val="28"/>
          <w:szCs w:val="28"/>
        </w:rPr>
        <w:t>детей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с выявленными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врожденными и (или) наследственными заболеваниями по каждому за</w:t>
      </w:r>
      <w:r w:rsidR="00EB26D2">
        <w:rPr>
          <w:rFonts w:ascii="Times New Roman" w:hAnsi="Times New Roman"/>
          <w:color w:val="000000"/>
          <w:sz w:val="28"/>
          <w:szCs w:val="28"/>
        </w:rPr>
        <w:t>болеванию,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своевременно</w:t>
      </w:r>
      <w:r w:rsidR="00EB26D2">
        <w:rPr>
          <w:rFonts w:ascii="Times New Roman" w:hAnsi="Times New Roman"/>
          <w:color w:val="000000"/>
          <w:sz w:val="28"/>
          <w:szCs w:val="28"/>
        </w:rPr>
        <w:t>е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направлени</w:t>
      </w:r>
      <w:r w:rsidR="00EB26D2">
        <w:rPr>
          <w:rFonts w:ascii="Times New Roman" w:hAnsi="Times New Roman"/>
          <w:color w:val="000000"/>
          <w:sz w:val="28"/>
          <w:szCs w:val="28"/>
        </w:rPr>
        <w:t>е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пациентов для оказания специализированной медицинской помощи в соответствии с действующим законодательством, оказани</w:t>
      </w:r>
      <w:r w:rsidR="0058434D">
        <w:rPr>
          <w:rFonts w:ascii="Times New Roman" w:hAnsi="Times New Roman"/>
          <w:color w:val="000000"/>
          <w:sz w:val="28"/>
          <w:szCs w:val="28"/>
        </w:rPr>
        <w:t>е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консультативной помощи врачом-генетиком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lastRenderedPageBreak/>
        <w:t>проведение медико-генетического консультирования,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в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том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 числе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с применени</w:t>
      </w:r>
      <w:r w:rsidR="00EB26D2">
        <w:rPr>
          <w:rFonts w:ascii="Times New Roman" w:hAnsi="Times New Roman"/>
          <w:color w:val="000000"/>
          <w:sz w:val="28"/>
          <w:szCs w:val="28"/>
        </w:rPr>
        <w:t>ем телемедицинских технологий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B26D2">
        <w:rPr>
          <w:rFonts w:ascii="Times New Roman" w:hAnsi="Times New Roman"/>
          <w:color w:val="000000"/>
          <w:sz w:val="28"/>
          <w:szCs w:val="28"/>
        </w:rPr>
        <w:t>т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елемедицинско</w:t>
      </w:r>
      <w:r w:rsidR="00EB26D2">
        <w:rPr>
          <w:rFonts w:ascii="Times New Roman" w:hAnsi="Times New Roman"/>
          <w:color w:val="000000"/>
          <w:sz w:val="28"/>
          <w:szCs w:val="28"/>
        </w:rPr>
        <w:t>е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консультировани</w:t>
      </w:r>
      <w:r w:rsidR="00EB26D2">
        <w:rPr>
          <w:rFonts w:ascii="Times New Roman" w:hAnsi="Times New Roman"/>
          <w:color w:val="000000"/>
          <w:sz w:val="28"/>
          <w:szCs w:val="28"/>
        </w:rPr>
        <w:t>е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 xml:space="preserve"> при осуществлении динамического диспансерного наблюдения пациента</w:t>
      </w:r>
      <w:r w:rsidR="00EB26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E7699" w:rsidRPr="002F72AE">
        <w:rPr>
          <w:rFonts w:ascii="Times New Roman" w:hAnsi="Times New Roman"/>
          <w:color w:val="000000"/>
          <w:sz w:val="28"/>
          <w:szCs w:val="28"/>
        </w:rPr>
        <w:t>своевременное обеспечение пациента необходимыми лекарственными препаратами и специализированными продуктами лечебного питания (при необходимости).</w:t>
      </w:r>
    </w:p>
    <w:p w:rsidR="002A6BAB" w:rsidRDefault="002A6BAB" w:rsidP="00021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0212BB" w:rsidRDefault="000212BB" w:rsidP="000212B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2B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2.4.7. Внедрение клинических рекомендаций и стандартов оказания медицинской помощи</w:t>
      </w:r>
      <w:r w:rsidR="002A6BA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0212BB">
        <w:rPr>
          <w:rFonts w:ascii="Times New Roman" w:hAnsi="Times New Roman" w:cs="Times New Roman"/>
          <w:b/>
          <w:sz w:val="28"/>
          <w:szCs w:val="28"/>
        </w:rPr>
        <w:t>детям по профилактике, диагностике, лечению</w:t>
      </w:r>
      <w:r w:rsidRPr="000212BB">
        <w:rPr>
          <w:rFonts w:ascii="Times New Roman" w:hAnsi="Times New Roman" w:cs="Times New Roman"/>
          <w:b/>
          <w:sz w:val="28"/>
          <w:szCs w:val="28"/>
        </w:rPr>
        <w:br/>
        <w:t xml:space="preserve">и реабилитации пациентов с врожденными и (или) наследственными заболеваниями, выявленными при РНС. </w:t>
      </w:r>
    </w:p>
    <w:p w:rsidR="002A6BAB" w:rsidRDefault="002A6BAB" w:rsidP="00FF0245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sz w:val="24"/>
          <w:szCs w:val="26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При оказании медицинской помощи детям 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>с врожденными и (или) наследственными заболеваниями, в том числе выявленными в рамках НС и РНС, специалисты медицинских организаций руководствуются действующими стандартами,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>клиническими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>рекомендациями и порядками оказания медицинской помощи, утвержденными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>Минздравом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>России,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>по соответствующим профилям.</w:t>
      </w:r>
      <w:r w:rsidRPr="002A6BAB">
        <w:rPr>
          <w:rFonts w:ascii="Times New Roman" w:eastAsiaTheme="majorEastAsia" w:hAnsi="Times New Roman" w:cstheme="majorBidi"/>
          <w:sz w:val="24"/>
          <w:szCs w:val="26"/>
        </w:rPr>
        <w:t xml:space="preserve"> </w:t>
      </w:r>
    </w:p>
    <w:p w:rsidR="00992D2A" w:rsidRDefault="002A6BAB" w:rsidP="00E70280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sz w:val="28"/>
          <w:szCs w:val="28"/>
        </w:rPr>
      </w:pPr>
      <w:r w:rsidRPr="002A6BAB">
        <w:rPr>
          <w:rFonts w:ascii="Times New Roman" w:eastAsiaTheme="majorEastAsia" w:hAnsi="Times New Roman" w:cstheme="majorBidi"/>
          <w:sz w:val="28"/>
          <w:szCs w:val="28"/>
        </w:rPr>
        <w:t>Главными внештатными профильными специалистами комитета здравоохранения Курской области осуществляется в постоянном режиме организационно-методическое сопровождение оказания медицинской помощи пациентам с врожденными и (или) наследственными заболеваниями</w:t>
      </w:r>
      <w:r>
        <w:rPr>
          <w:rFonts w:ascii="Times New Roman" w:eastAsiaTheme="majorEastAsia" w:hAnsi="Times New Roman" w:cstheme="majorBidi"/>
          <w:sz w:val="28"/>
          <w:szCs w:val="28"/>
        </w:rPr>
        <w:t>.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</w:p>
    <w:p w:rsidR="000212BB" w:rsidRDefault="00992D2A" w:rsidP="00E70280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sz w:val="28"/>
          <w:szCs w:val="28"/>
        </w:rPr>
      </w:pPr>
      <w:r>
        <w:rPr>
          <w:rFonts w:ascii="Times New Roman" w:eastAsiaTheme="majorEastAsia" w:hAnsi="Times New Roman" w:cstheme="majorBidi"/>
          <w:sz w:val="28"/>
          <w:szCs w:val="28"/>
        </w:rPr>
        <w:t>По мере утверждения Минздравом России, профессиональными сообществами новых стандартов и клинических рекомендаций данная информация доводится комитетом здравоохранения, г</w:t>
      </w:r>
      <w:r w:rsidRPr="002A6BAB">
        <w:rPr>
          <w:rFonts w:ascii="Times New Roman" w:eastAsiaTheme="majorEastAsia" w:hAnsi="Times New Roman" w:cstheme="majorBidi"/>
          <w:sz w:val="28"/>
          <w:szCs w:val="28"/>
        </w:rPr>
        <w:t xml:space="preserve">лавными внештатными профильными специалистами </w:t>
      </w:r>
      <w:r>
        <w:rPr>
          <w:rFonts w:ascii="Times New Roman" w:eastAsiaTheme="majorEastAsia" w:hAnsi="Times New Roman" w:cstheme="majorBidi"/>
          <w:sz w:val="28"/>
          <w:szCs w:val="28"/>
        </w:rPr>
        <w:t>до сведения специалистов медицинских организаций Курской области</w:t>
      </w:r>
      <w:r w:rsidR="002A6BAB">
        <w:rPr>
          <w:rFonts w:ascii="Times New Roman" w:eastAsiaTheme="majorEastAsia" w:hAnsi="Times New Roman" w:cstheme="majorBidi"/>
          <w:sz w:val="28"/>
          <w:szCs w:val="28"/>
        </w:rPr>
        <w:t>,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r w:rsidR="006C77A2">
        <w:rPr>
          <w:rFonts w:ascii="Times New Roman" w:eastAsiaTheme="majorEastAsia" w:hAnsi="Times New Roman" w:cstheme="majorBidi"/>
          <w:sz w:val="28"/>
          <w:szCs w:val="28"/>
        </w:rPr>
        <w:t xml:space="preserve">стандарты и клинические рекомендации </w:t>
      </w:r>
      <w:r>
        <w:rPr>
          <w:rFonts w:ascii="Times New Roman" w:eastAsiaTheme="majorEastAsia" w:hAnsi="Times New Roman" w:cstheme="majorBidi"/>
          <w:sz w:val="28"/>
          <w:szCs w:val="28"/>
        </w:rPr>
        <w:t>внедряются в клиническую практику в форме локальных протоколов/алгоритмов лечения пациентов по профилю заболеваний.</w:t>
      </w:r>
      <w:r w:rsidR="002A6BAB"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</w:p>
    <w:p w:rsidR="007817D8" w:rsidRDefault="00E70280" w:rsidP="00E70280">
      <w:pPr>
        <w:shd w:val="clear" w:color="auto" w:fill="FFFFFF"/>
        <w:spacing w:line="240" w:lineRule="auto"/>
        <w:jc w:val="both"/>
        <w:rPr>
          <w:rFonts w:ascii="Times New Roman" w:eastAsiaTheme="majorEastAsia" w:hAnsi="Times New Roman" w:cstheme="majorBidi"/>
          <w:sz w:val="28"/>
          <w:szCs w:val="28"/>
        </w:rPr>
      </w:pPr>
      <w:r>
        <w:rPr>
          <w:rFonts w:ascii="Times New Roman" w:eastAsiaTheme="majorEastAsia" w:hAnsi="Times New Roman" w:cstheme="majorBidi"/>
          <w:sz w:val="28"/>
          <w:szCs w:val="28"/>
        </w:rPr>
        <w:tab/>
      </w:r>
      <w:r w:rsidR="007817D8" w:rsidRPr="007817D8">
        <w:rPr>
          <w:rFonts w:ascii="Times New Roman" w:eastAsiaTheme="majorEastAsia" w:hAnsi="Times New Roman" w:cstheme="majorBidi"/>
          <w:sz w:val="28"/>
          <w:szCs w:val="28"/>
        </w:rPr>
        <w:t xml:space="preserve">В рамках реализации мероприятий по РНС нормативным документом </w:t>
      </w:r>
      <w:r w:rsidR="007817D8" w:rsidRPr="002A6BAB">
        <w:rPr>
          <w:rFonts w:ascii="Times New Roman" w:eastAsiaTheme="majorEastAsia" w:hAnsi="Times New Roman" w:cstheme="majorBidi"/>
          <w:sz w:val="28"/>
          <w:szCs w:val="28"/>
        </w:rPr>
        <w:t>комитета здравоохранения Курской области</w:t>
      </w:r>
      <w:r w:rsidR="007817D8" w:rsidRPr="007817D8">
        <w:rPr>
          <w:rFonts w:ascii="Times New Roman" w:eastAsiaTheme="majorEastAsia" w:hAnsi="Times New Roman" w:cstheme="majorBidi"/>
          <w:sz w:val="28"/>
          <w:szCs w:val="28"/>
        </w:rPr>
        <w:t xml:space="preserve"> будут рекомендованы 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к использованию в работе медицинским организациями </w:t>
      </w:r>
      <w:r w:rsidR="007817D8">
        <w:rPr>
          <w:rFonts w:ascii="Times New Roman" w:eastAsiaTheme="majorEastAsia" w:hAnsi="Times New Roman" w:cstheme="majorBidi"/>
          <w:sz w:val="28"/>
          <w:szCs w:val="28"/>
        </w:rPr>
        <w:t xml:space="preserve">следующие клинические рекомендации, одобренные </w:t>
      </w:r>
      <w:r w:rsidR="007817D8" w:rsidRPr="007817D8">
        <w:rPr>
          <w:rFonts w:ascii="Times New Roman" w:eastAsiaTheme="majorEastAsia" w:hAnsi="Times New Roman" w:cstheme="majorBidi"/>
          <w:sz w:val="28"/>
          <w:szCs w:val="28"/>
        </w:rPr>
        <w:t>Союзом педиатров России,  Ассоциаци</w:t>
      </w:r>
      <w:r w:rsidR="007817D8">
        <w:rPr>
          <w:rFonts w:ascii="Times New Roman" w:eastAsiaTheme="majorEastAsia" w:hAnsi="Times New Roman" w:cstheme="majorBidi"/>
          <w:sz w:val="28"/>
          <w:szCs w:val="28"/>
        </w:rPr>
        <w:t>ей</w:t>
      </w:r>
      <w:r w:rsidR="007817D8" w:rsidRPr="007817D8">
        <w:rPr>
          <w:rFonts w:ascii="Times New Roman" w:eastAsiaTheme="majorEastAsia" w:hAnsi="Times New Roman" w:cstheme="majorBidi"/>
          <w:sz w:val="28"/>
          <w:szCs w:val="28"/>
        </w:rPr>
        <w:t xml:space="preserve"> медицинских генетиков, другими </w:t>
      </w:r>
      <w:r w:rsidR="00C63FC0">
        <w:rPr>
          <w:rFonts w:ascii="Times New Roman" w:eastAsiaTheme="majorEastAsia" w:hAnsi="Times New Roman" w:cstheme="majorBidi"/>
          <w:sz w:val="28"/>
          <w:szCs w:val="28"/>
        </w:rPr>
        <w:t xml:space="preserve">научными </w:t>
      </w:r>
      <w:r w:rsidR="007817D8" w:rsidRPr="007817D8">
        <w:rPr>
          <w:rFonts w:ascii="Times New Roman" w:eastAsiaTheme="majorEastAsia" w:hAnsi="Times New Roman" w:cstheme="majorBidi"/>
          <w:sz w:val="28"/>
          <w:szCs w:val="28"/>
        </w:rPr>
        <w:t>профессиональными сообществами РФ:</w:t>
      </w:r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 xml:space="preserve"> «Болезнь «кленового сиропа», 2021; «Болезнь </w:t>
      </w:r>
      <w:proofErr w:type="spellStart"/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>Ниманна</w:t>
      </w:r>
      <w:proofErr w:type="spellEnd"/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>-Пика тип С», 2021; «Болезнь Помпе», 2021; «Болезнь Фабри», 2021; «</w:t>
      </w:r>
      <w:proofErr w:type="spellStart"/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>Гемолитико</w:t>
      </w:r>
      <w:proofErr w:type="spellEnd"/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>-уремический синдром, 2021; «</w:t>
      </w:r>
      <w:proofErr w:type="spellStart"/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>Глутаровая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proofErr w:type="spellStart"/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>ацидурия</w:t>
      </w:r>
      <w:proofErr w:type="spellEnd"/>
      <w:r w:rsidR="007817D8" w:rsidRPr="00E70280">
        <w:rPr>
          <w:rFonts w:ascii="Times New Roman" w:eastAsiaTheme="majorEastAsia" w:hAnsi="Times New Roman" w:cstheme="majorBidi"/>
          <w:sz w:val="28"/>
          <w:szCs w:val="28"/>
        </w:rPr>
        <w:t xml:space="preserve"> тип 1», 2021; </w:t>
      </w:r>
      <w:r w:rsidRPr="00E70280">
        <w:rPr>
          <w:rFonts w:ascii="Times New Roman" w:eastAsiaTheme="majorEastAsia" w:hAnsi="Times New Roman" w:cstheme="majorBidi"/>
          <w:sz w:val="28"/>
          <w:szCs w:val="28"/>
        </w:rPr>
        <w:t>«Другие виды нарушения обмена аминокислот с разветвленной цепью», 2021; «Другие виды нарушения обмена аминокислот с разветвленной цепью (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пропионовая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ацидемия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>/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ацидурия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)», 2021; «Изовалериановая 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ацидемия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>/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ацидурия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>», 2021; «Кистозный фиброз (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муковисцидоз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)», 2021; «Классическая 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фенилкетонурия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и другие виды 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гиперфенилаланинемии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», 2020; «Мочекаменная болезнь», </w:t>
      </w:r>
      <w:r w:rsidRPr="00E70280">
        <w:rPr>
          <w:rFonts w:ascii="Times New Roman" w:eastAsiaTheme="majorEastAsia" w:hAnsi="Times New Roman" w:cstheme="majorBidi"/>
          <w:sz w:val="28"/>
          <w:szCs w:val="28"/>
        </w:rPr>
        <w:lastRenderedPageBreak/>
        <w:t>2021; «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Мукополисахаридоз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II тип», 2021; «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Мукополисахаридоз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I тип», 2021; «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Мукополисахаридоз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VI тип», 2021; «Нарушения 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митохондриального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β-окисления жирных кислот», 2021; «Нарушения обмена галактозы (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Галактоземия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>)», 2021; «Нарушения обмена меди (болезнь Вильсона)», 2020; «Нарушения обмена серосодержащих аминокислот (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гомоцистинурия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)», 2021; «Наследственная 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тирозинемия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 xml:space="preserve"> 1 типа», 2021; «Наследственный </w:t>
      </w:r>
      <w:proofErr w:type="spellStart"/>
      <w:r w:rsidRPr="00E70280">
        <w:rPr>
          <w:rFonts w:ascii="Times New Roman" w:eastAsiaTheme="majorEastAsia" w:hAnsi="Times New Roman" w:cstheme="majorBidi"/>
          <w:sz w:val="28"/>
          <w:szCs w:val="28"/>
        </w:rPr>
        <w:t>ангиоотек</w:t>
      </w:r>
      <w:proofErr w:type="spellEnd"/>
      <w:r w:rsidRPr="00E70280">
        <w:rPr>
          <w:rFonts w:ascii="Times New Roman" w:eastAsiaTheme="majorEastAsia" w:hAnsi="Times New Roman" w:cstheme="majorBidi"/>
          <w:sz w:val="28"/>
          <w:szCs w:val="28"/>
        </w:rPr>
        <w:t>», 2020; «Проксимальная спинальная мышечная атрофия 5q», 2021.</w:t>
      </w:r>
    </w:p>
    <w:p w:rsidR="00175883" w:rsidRDefault="008B35E4" w:rsidP="007817D8">
      <w:pPr>
        <w:pStyle w:val="a4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5E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2.5.8. </w:t>
      </w:r>
      <w:r w:rsidRPr="008B35E4">
        <w:rPr>
          <w:rFonts w:ascii="Times New Roman" w:hAnsi="Times New Roman" w:cs="Times New Roman"/>
          <w:b/>
          <w:sz w:val="28"/>
          <w:szCs w:val="28"/>
        </w:rPr>
        <w:t>Методическое обеспечение качества оказания медицинской помощи.</w:t>
      </w:r>
    </w:p>
    <w:p w:rsidR="00175883" w:rsidRPr="004770D2" w:rsidRDefault="00175883" w:rsidP="004770D2">
      <w:pPr>
        <w:pStyle w:val="a4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175883">
        <w:rPr>
          <w:rFonts w:ascii="Times New Roman" w:eastAsiaTheme="majorEastAsia" w:hAnsi="Times New Roman" w:cstheme="majorBidi"/>
          <w:sz w:val="28"/>
          <w:szCs w:val="28"/>
        </w:rPr>
        <w:t>В медицинских организациях Курской области раз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>работ</w:t>
      </w:r>
      <w:r w:rsidRPr="00175883">
        <w:rPr>
          <w:rFonts w:ascii="Times New Roman" w:eastAsiaTheme="majorEastAsia" w:hAnsi="Times New Roman" w:cstheme="majorBidi"/>
          <w:sz w:val="28"/>
          <w:szCs w:val="28"/>
        </w:rPr>
        <w:t>аны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 xml:space="preserve"> и </w:t>
      </w:r>
      <w:r w:rsidRPr="00175883">
        <w:rPr>
          <w:rFonts w:ascii="Times New Roman" w:eastAsiaTheme="majorEastAsia" w:hAnsi="Times New Roman" w:cstheme="majorBidi"/>
          <w:sz w:val="28"/>
          <w:szCs w:val="28"/>
        </w:rPr>
        <w:t xml:space="preserve">используются в работе 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>мероприяти</w:t>
      </w:r>
      <w:r w:rsidR="003F3A12">
        <w:rPr>
          <w:rFonts w:ascii="Times New Roman" w:eastAsiaTheme="majorEastAsia" w:hAnsi="Times New Roman" w:cstheme="majorBidi"/>
          <w:sz w:val="28"/>
          <w:szCs w:val="28"/>
        </w:rPr>
        <w:t>я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 xml:space="preserve"> по организации внутреннего контро</w:t>
      </w:r>
      <w:r w:rsidR="008B35E4" w:rsidRPr="004770D2">
        <w:rPr>
          <w:rFonts w:ascii="Times New Roman" w:eastAsiaTheme="majorEastAsia" w:hAnsi="Times New Roman" w:cs="Times New Roman"/>
          <w:sz w:val="28"/>
          <w:szCs w:val="28"/>
        </w:rPr>
        <w:t xml:space="preserve">ля качества и </w:t>
      </w:r>
      <w:proofErr w:type="gramStart"/>
      <w:r w:rsidR="008B35E4" w:rsidRPr="004770D2">
        <w:rPr>
          <w:rFonts w:ascii="Times New Roman" w:eastAsiaTheme="majorEastAsia" w:hAnsi="Times New Roman" w:cs="Times New Roman"/>
          <w:sz w:val="28"/>
          <w:szCs w:val="28"/>
        </w:rPr>
        <w:t xml:space="preserve">безопасности </w:t>
      </w:r>
      <w:r w:rsidRPr="004770D2">
        <w:rPr>
          <w:rFonts w:ascii="Times New Roman" w:eastAsiaTheme="majorEastAsia" w:hAnsi="Times New Roman" w:cs="Times New Roman"/>
          <w:sz w:val="28"/>
          <w:szCs w:val="28"/>
        </w:rPr>
        <w:t xml:space="preserve"> медицинской</w:t>
      </w:r>
      <w:proofErr w:type="gramEnd"/>
      <w:r w:rsidRPr="004770D2">
        <w:rPr>
          <w:rFonts w:ascii="Times New Roman" w:eastAsiaTheme="majorEastAsia" w:hAnsi="Times New Roman" w:cs="Times New Roman"/>
          <w:sz w:val="28"/>
          <w:szCs w:val="28"/>
        </w:rPr>
        <w:t xml:space="preserve"> деятельности. </w:t>
      </w:r>
    </w:p>
    <w:p w:rsidR="004770D2" w:rsidRPr="004770D2" w:rsidRDefault="004770D2" w:rsidP="0007706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770D2">
        <w:rPr>
          <w:rFonts w:ascii="Times New Roman" w:hAnsi="Times New Roman" w:cs="Times New Roman"/>
          <w:sz w:val="28"/>
          <w:szCs w:val="28"/>
        </w:rPr>
        <w:t xml:space="preserve">Внутренний контроль качества и безопасности оказания медицинской помощи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4770D2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4770D2">
        <w:rPr>
          <w:rFonts w:ascii="Times New Roman" w:hAnsi="Times New Roman" w:cs="Times New Roman"/>
          <w:sz w:val="28"/>
          <w:szCs w:val="28"/>
        </w:rPr>
        <w:t xml:space="preserve">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0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0D2">
        <w:rPr>
          <w:rFonts w:ascii="Times New Roman" w:hAnsi="Times New Roman" w:cs="Times New Roman"/>
          <w:sz w:val="28"/>
          <w:szCs w:val="28"/>
        </w:rPr>
        <w:t>323-ФЗ «Об Основах охраны здоровья граждан в Российской федерации», 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7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7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ajorEastAsia" w:hAnsi="Times New Roman" w:cstheme="majorBidi"/>
          <w:sz w:val="28"/>
          <w:szCs w:val="28"/>
        </w:rPr>
        <w:t>Минздрава России</w:t>
      </w:r>
      <w:r w:rsidRPr="004770D2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4770D2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0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0D2">
        <w:rPr>
          <w:rFonts w:ascii="Times New Roman" w:hAnsi="Times New Roman" w:cs="Times New Roman"/>
          <w:sz w:val="28"/>
          <w:szCs w:val="28"/>
        </w:rPr>
        <w:t>203н «Об утверждении критериев оценки качества медицинской помощи», от 31.07.2020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0D2">
        <w:rPr>
          <w:rFonts w:ascii="Times New Roman" w:hAnsi="Times New Roman" w:cs="Times New Roman"/>
          <w:sz w:val="28"/>
          <w:szCs w:val="28"/>
        </w:rPr>
        <w:t>785н «Об утверждении требований к организации и проведению внутреннего контроля качества и безопасности медицинской деятельности», от 05.05.2012 № 502н «Об утверждении порядка создания и деятельности врачебной комиссии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770D2">
        <w:rPr>
          <w:rFonts w:ascii="Times New Roman" w:hAnsi="Times New Roman" w:cs="Times New Roman"/>
          <w:sz w:val="28"/>
          <w:szCs w:val="28"/>
        </w:rPr>
        <w:t xml:space="preserve"> приказом комитета здравоохранения Курской области от 12.01.2018 №11 «Об утверждении методических рекомендаций по организации внутреннего контроля качества и безопасности медицинской деятельности в медицинских организациях, подведомственных комитету здравоохранения Курской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70D2" w:rsidRDefault="004770D2" w:rsidP="000770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7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вышеназванными регламентирующими документами в </w:t>
      </w:r>
      <w:r w:rsidRPr="004770D2">
        <w:rPr>
          <w:rFonts w:ascii="Times New Roman" w:hAnsi="Times New Roman" w:cs="Times New Roman"/>
          <w:sz w:val="28"/>
          <w:szCs w:val="28"/>
        </w:rPr>
        <w:t xml:space="preserve">медицинских организациях, участвующих в </w:t>
      </w:r>
      <w:r>
        <w:rPr>
          <w:rFonts w:ascii="Times New Roman" w:hAnsi="Times New Roman" w:cs="Times New Roman"/>
          <w:sz w:val="28"/>
          <w:szCs w:val="28"/>
        </w:rPr>
        <w:t xml:space="preserve">мероприятиях по </w:t>
      </w:r>
      <w:r w:rsidRPr="004770D2">
        <w:rPr>
          <w:rFonts w:ascii="Times New Roman" w:hAnsi="Times New Roman" w:cs="Times New Roman"/>
          <w:sz w:val="28"/>
          <w:szCs w:val="28"/>
        </w:rPr>
        <w:t>РНС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770D2">
        <w:rPr>
          <w:rFonts w:ascii="Times New Roman" w:hAnsi="Times New Roman" w:cs="Times New Roman"/>
          <w:sz w:val="28"/>
          <w:szCs w:val="28"/>
        </w:rPr>
        <w:t xml:space="preserve">разработаны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770D2">
        <w:rPr>
          <w:rFonts w:ascii="Times New Roman" w:hAnsi="Times New Roman" w:cs="Times New Roman"/>
          <w:sz w:val="28"/>
          <w:szCs w:val="28"/>
        </w:rPr>
        <w:t>Требования к организации и проведению внутреннего контроля качества и безопасности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0D2">
        <w:rPr>
          <w:rFonts w:ascii="Times New Roman" w:hAnsi="Times New Roman" w:cs="Times New Roman"/>
          <w:sz w:val="28"/>
          <w:szCs w:val="28"/>
        </w:rPr>
        <w:t>Порядок по организации внутреннего контроля качества и безопасности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0D2">
        <w:rPr>
          <w:rFonts w:ascii="Times New Roman" w:hAnsi="Times New Roman" w:cs="Times New Roman"/>
          <w:sz w:val="28"/>
          <w:szCs w:val="28"/>
        </w:rPr>
        <w:t>Положение о врачебной комиссии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0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4770D2">
        <w:rPr>
          <w:rFonts w:ascii="Times New Roman" w:hAnsi="Times New Roman" w:cs="Times New Roman"/>
          <w:sz w:val="28"/>
          <w:szCs w:val="28"/>
        </w:rPr>
        <w:t xml:space="preserve">ведутся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0D2">
        <w:rPr>
          <w:rFonts w:ascii="Times New Roman" w:hAnsi="Times New Roman" w:cs="Times New Roman"/>
          <w:sz w:val="28"/>
          <w:szCs w:val="28"/>
        </w:rPr>
        <w:t>Журналы контроля качества медицинской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5E4" w:rsidRPr="00175883" w:rsidRDefault="00175883" w:rsidP="004770D2">
      <w:pPr>
        <w:spacing w:after="0" w:line="240" w:lineRule="auto"/>
        <w:ind w:firstLine="720"/>
        <w:jc w:val="both"/>
        <w:rPr>
          <w:rFonts w:ascii="Times New Roman" w:eastAsiaTheme="majorEastAsia" w:hAnsi="Times New Roman" w:cstheme="majorBidi"/>
          <w:sz w:val="28"/>
          <w:szCs w:val="28"/>
        </w:rPr>
      </w:pPr>
      <w:r w:rsidRPr="00175883">
        <w:rPr>
          <w:rFonts w:ascii="Times New Roman" w:eastAsiaTheme="majorEastAsia" w:hAnsi="Times New Roman" w:cstheme="majorBidi"/>
          <w:sz w:val="28"/>
          <w:szCs w:val="28"/>
        </w:rPr>
        <w:t>В ходе реализации программы по проведению РНС будут р</w:t>
      </w:r>
      <w:r w:rsidR="006C77A2">
        <w:rPr>
          <w:rFonts w:ascii="Times New Roman" w:eastAsiaTheme="majorEastAsia" w:hAnsi="Times New Roman" w:cstheme="majorBidi"/>
          <w:sz w:val="28"/>
          <w:szCs w:val="28"/>
        </w:rPr>
        <w:t xml:space="preserve">азработаны и реализованы </w:t>
      </w:r>
      <w:r w:rsidRPr="00175883">
        <w:rPr>
          <w:rFonts w:ascii="Times New Roman" w:eastAsiaTheme="majorEastAsia" w:hAnsi="Times New Roman" w:cstheme="majorBidi"/>
          <w:sz w:val="28"/>
          <w:szCs w:val="28"/>
        </w:rPr>
        <w:t xml:space="preserve">мероприятия по обеспечению достижения критериев качества лечения пациентов с врожденными и (или) наследственными заболеваниями на основе клинических рекомендаций по профилю патологии, 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>включаю</w:t>
      </w:r>
      <w:r>
        <w:rPr>
          <w:rFonts w:ascii="Times New Roman" w:eastAsiaTheme="majorEastAsia" w:hAnsi="Times New Roman" w:cstheme="majorBidi"/>
          <w:sz w:val="28"/>
          <w:szCs w:val="28"/>
        </w:rPr>
        <w:t>щие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 xml:space="preserve"> принятие мер организационного, экономического, правового, научного и медицинского характера, направленных на обеспечение правильного выполнения медицинских технологий, снижения риска ухудшения состояния пациентов и неблагоприятного социального прогноза вследствие медицинской по</w:t>
      </w:r>
      <w:r>
        <w:rPr>
          <w:rFonts w:ascii="Times New Roman" w:eastAsiaTheme="majorEastAsia" w:hAnsi="Times New Roman" w:cstheme="majorBidi"/>
          <w:sz w:val="28"/>
          <w:szCs w:val="28"/>
        </w:rPr>
        <w:t xml:space="preserve">мощи, </w:t>
      </w:r>
      <w:r>
        <w:rPr>
          <w:rFonts w:ascii="Times New Roman" w:eastAsiaTheme="majorEastAsia" w:hAnsi="Times New Roman" w:cstheme="majorBidi"/>
          <w:sz w:val="28"/>
          <w:szCs w:val="28"/>
        </w:rPr>
        <w:lastRenderedPageBreak/>
        <w:t xml:space="preserve">а также 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>мероприятия по оценке внутреннего контроля качества оказания медицинской помощи на основе клинических рекомендаций, c использованием информации страховых компаний, привлечением региональных отделений профессиональных сообществ и др.</w:t>
      </w:r>
    </w:p>
    <w:p w:rsidR="008B35E4" w:rsidRPr="00175883" w:rsidRDefault="00175883" w:rsidP="003F3A12">
      <w:pPr>
        <w:spacing w:line="240" w:lineRule="auto"/>
        <w:ind w:firstLine="709"/>
        <w:jc w:val="both"/>
        <w:rPr>
          <w:rFonts w:ascii="Times New Roman" w:eastAsiaTheme="majorEastAsia" w:hAnsi="Times New Roman" w:cstheme="majorBidi"/>
          <w:sz w:val="28"/>
          <w:szCs w:val="28"/>
        </w:rPr>
      </w:pPr>
      <w:r w:rsidRPr="00175883">
        <w:rPr>
          <w:rFonts w:ascii="Times New Roman" w:eastAsiaTheme="majorEastAsia" w:hAnsi="Times New Roman" w:cstheme="majorBidi"/>
          <w:sz w:val="28"/>
          <w:szCs w:val="28"/>
        </w:rPr>
        <w:t xml:space="preserve">По мере внедрения </w:t>
      </w:r>
      <w:r w:rsidRPr="00175883">
        <w:rPr>
          <w:rFonts w:ascii="Times New Roman" w:hAnsi="Times New Roman" w:cs="Times New Roman"/>
          <w:sz w:val="28"/>
          <w:szCs w:val="28"/>
        </w:rPr>
        <w:t>региональной МИС о</w:t>
      </w:r>
      <w:r w:rsidR="008B35E4" w:rsidRPr="00175883">
        <w:rPr>
          <w:rFonts w:ascii="Times New Roman" w:hAnsi="Times New Roman" w:cs="Times New Roman"/>
          <w:sz w:val="28"/>
          <w:szCs w:val="28"/>
        </w:rPr>
        <w:t xml:space="preserve">ценка соответствия оказываемой медицинской помощи клиническим рекомендациям </w:t>
      </w:r>
      <w:r w:rsidRPr="00175883">
        <w:rPr>
          <w:rFonts w:ascii="Times New Roman" w:hAnsi="Times New Roman" w:cs="Times New Roman"/>
          <w:sz w:val="28"/>
          <w:szCs w:val="28"/>
        </w:rPr>
        <w:t xml:space="preserve">будет возможна </w:t>
      </w:r>
      <w:r w:rsidR="008B35E4" w:rsidRPr="00175883">
        <w:rPr>
          <w:rFonts w:ascii="Times New Roman" w:hAnsi="Times New Roman" w:cs="Times New Roman"/>
          <w:sz w:val="28"/>
          <w:szCs w:val="28"/>
        </w:rPr>
        <w:t>с использованием цифровых технологий</w:t>
      </w:r>
      <w:r w:rsidR="008B35E4" w:rsidRPr="00175883">
        <w:rPr>
          <w:rFonts w:ascii="Times New Roman" w:eastAsiaTheme="majorEastAsia" w:hAnsi="Times New Roman" w:cstheme="majorBidi"/>
          <w:sz w:val="28"/>
          <w:szCs w:val="28"/>
        </w:rPr>
        <w:t>.</w:t>
      </w:r>
    </w:p>
    <w:p w:rsidR="00175883" w:rsidRPr="00175883" w:rsidRDefault="00175883" w:rsidP="003F3A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175883">
        <w:rPr>
          <w:rFonts w:ascii="Times New Roman" w:hAnsi="Times New Roman" w:cs="Times New Roman"/>
          <w:b/>
          <w:sz w:val="28"/>
          <w:szCs w:val="28"/>
        </w:rPr>
        <w:t>2.4.9. Внедрение новых технологий диагностики, лечения и профилактики врожденных и (или) наследственных заболеваний.</w:t>
      </w:r>
    </w:p>
    <w:p w:rsidR="002E4B00" w:rsidRPr="008A1AAF" w:rsidRDefault="002E4B00" w:rsidP="002E4B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AAF">
        <w:rPr>
          <w:rFonts w:ascii="Times New Roman" w:hAnsi="Times New Roman" w:cs="Times New Roman"/>
          <w:sz w:val="28"/>
          <w:szCs w:val="28"/>
        </w:rPr>
        <w:t>Завершенных клинических апробаций по темам профилактика, диагностика, лечение и реабилитации детей с врожденными и(или) наследственными заболеваниями с доказанной эффективностью, эффективных практик по организации процесса оказания помощи данным больным, в том числе с применением бережливых технологий, при оказании медицинской помощи</w:t>
      </w:r>
      <w:r w:rsidR="008A1AAF">
        <w:rPr>
          <w:rFonts w:ascii="Times New Roman" w:hAnsi="Times New Roman" w:cs="Times New Roman"/>
          <w:sz w:val="28"/>
          <w:szCs w:val="28"/>
        </w:rPr>
        <w:t xml:space="preserve"> </w:t>
      </w:r>
      <w:r w:rsidRPr="008A1AAF">
        <w:rPr>
          <w:rFonts w:ascii="Times New Roman" w:hAnsi="Times New Roman" w:cs="Times New Roman"/>
          <w:sz w:val="28"/>
          <w:szCs w:val="28"/>
        </w:rPr>
        <w:t xml:space="preserve">и в лабораторной диагностике, завершенных научных исследований в области естественной и/или медицинской науке в </w:t>
      </w:r>
      <w:r w:rsidR="008549E5">
        <w:rPr>
          <w:rFonts w:ascii="Times New Roman" w:hAnsi="Times New Roman" w:cs="Times New Roman"/>
          <w:sz w:val="28"/>
          <w:szCs w:val="28"/>
        </w:rPr>
        <w:t>Курской области</w:t>
      </w:r>
      <w:r w:rsidRPr="008A1AA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75883" w:rsidRPr="006E5A78" w:rsidRDefault="00175883" w:rsidP="006E5A7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A78">
        <w:rPr>
          <w:rFonts w:ascii="Times New Roman" w:hAnsi="Times New Roman" w:cs="Times New Roman"/>
          <w:b/>
          <w:sz w:val="28"/>
          <w:szCs w:val="28"/>
        </w:rPr>
        <w:t xml:space="preserve">2.4.10. Организация сбора достоверных статистических данных </w:t>
      </w:r>
      <w:r w:rsidRPr="006E5A78">
        <w:rPr>
          <w:rFonts w:ascii="Times New Roman" w:hAnsi="Times New Roman" w:cs="Times New Roman"/>
          <w:b/>
          <w:sz w:val="28"/>
          <w:szCs w:val="28"/>
        </w:rPr>
        <w:br/>
        <w:t>по заболеваемости, смертности и инвалидности среди пациентов с врожденными и (или) наследственными заболеваниями.</w:t>
      </w:r>
    </w:p>
    <w:p w:rsidR="006F1184" w:rsidRPr="003D669E" w:rsidRDefault="00175883" w:rsidP="003D6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9E">
        <w:rPr>
          <w:rFonts w:ascii="Times New Roman" w:hAnsi="Times New Roman" w:cs="Times New Roman"/>
          <w:sz w:val="28"/>
          <w:szCs w:val="28"/>
        </w:rPr>
        <w:t xml:space="preserve">Организация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 </w:t>
      </w:r>
      <w:r w:rsidR="003D669E" w:rsidRPr="003D669E">
        <w:rPr>
          <w:rFonts w:ascii="Times New Roman" w:hAnsi="Times New Roman" w:cs="Times New Roman"/>
          <w:sz w:val="28"/>
          <w:szCs w:val="28"/>
        </w:rPr>
        <w:t xml:space="preserve">осуществляется в оперативном режиме и по итогам года </w:t>
      </w:r>
      <w:r w:rsidR="003F3A12">
        <w:rPr>
          <w:rFonts w:ascii="Times New Roman" w:hAnsi="Times New Roman" w:cs="Times New Roman"/>
          <w:sz w:val="28"/>
          <w:szCs w:val="28"/>
        </w:rPr>
        <w:t>МИАЦ</w:t>
      </w:r>
      <w:r w:rsidR="003D669E" w:rsidRPr="003D669E">
        <w:rPr>
          <w:rFonts w:ascii="Times New Roman" w:hAnsi="Times New Roman" w:cs="Times New Roman"/>
          <w:sz w:val="28"/>
          <w:szCs w:val="28"/>
        </w:rPr>
        <w:t>, который функционирует в структуре КОМКБ,</w:t>
      </w:r>
      <w:r w:rsidR="005A6C61">
        <w:rPr>
          <w:rFonts w:ascii="Times New Roman" w:hAnsi="Times New Roman" w:cs="Times New Roman"/>
          <w:sz w:val="28"/>
          <w:szCs w:val="28"/>
        </w:rPr>
        <w:t xml:space="preserve"> </w:t>
      </w:r>
      <w:r w:rsidR="003D669E" w:rsidRPr="003D669E">
        <w:rPr>
          <w:rFonts w:ascii="Times New Roman" w:hAnsi="Times New Roman" w:cs="Times New Roman"/>
          <w:sz w:val="28"/>
          <w:szCs w:val="28"/>
        </w:rPr>
        <w:t xml:space="preserve">по формам федерального статистического наблюдения (далее – ФСН): </w:t>
      </w:r>
      <w:r w:rsidR="006F1184" w:rsidRPr="003D669E">
        <w:rPr>
          <w:rFonts w:ascii="Times New Roman" w:hAnsi="Times New Roman" w:cs="Times New Roman"/>
          <w:sz w:val="28"/>
          <w:szCs w:val="28"/>
        </w:rPr>
        <w:t>№1-дети (здрав) «Сведения о численности беспризорных и безнадзорных несовершеннолетних, помещенных в лечебно-профилактические учрежде</w:t>
      </w:r>
      <w:r w:rsidR="003D669E">
        <w:rPr>
          <w:rFonts w:ascii="Times New Roman" w:hAnsi="Times New Roman" w:cs="Times New Roman"/>
          <w:sz w:val="28"/>
          <w:szCs w:val="28"/>
        </w:rPr>
        <w:t>ния»; к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ратность предоставления отчета </w:t>
      </w:r>
      <w:r w:rsidR="003D669E">
        <w:rPr>
          <w:rFonts w:ascii="Times New Roman" w:hAnsi="Times New Roman" w:cs="Times New Roman"/>
          <w:sz w:val="28"/>
          <w:szCs w:val="28"/>
        </w:rPr>
        <w:t>–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 1 </w:t>
      </w:r>
      <w:r w:rsidR="003D669E">
        <w:rPr>
          <w:rFonts w:ascii="Times New Roman" w:hAnsi="Times New Roman" w:cs="Times New Roman"/>
          <w:sz w:val="28"/>
          <w:szCs w:val="28"/>
        </w:rPr>
        <w:t>раз в год;</w:t>
      </w:r>
      <w:r w:rsidR="003F3A12">
        <w:rPr>
          <w:rFonts w:ascii="Times New Roman" w:hAnsi="Times New Roman" w:cs="Times New Roman"/>
          <w:sz w:val="28"/>
          <w:szCs w:val="28"/>
        </w:rPr>
        <w:t xml:space="preserve"> </w:t>
      </w:r>
      <w:r w:rsidR="006F1184" w:rsidRPr="003D669E">
        <w:rPr>
          <w:rFonts w:ascii="Times New Roman" w:hAnsi="Times New Roman" w:cs="Times New Roman"/>
          <w:sz w:val="28"/>
          <w:szCs w:val="28"/>
        </w:rPr>
        <w:t>№12 «Сведения о числе заболеваний, зарегистрированных у пациентов, проживающих в районе обслуживания медицинской организации»</w:t>
      </w:r>
      <w:r w:rsidR="003D669E">
        <w:rPr>
          <w:rFonts w:ascii="Times New Roman" w:hAnsi="Times New Roman" w:cs="Times New Roman"/>
          <w:sz w:val="28"/>
          <w:szCs w:val="28"/>
        </w:rPr>
        <w:t>;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 </w:t>
      </w:r>
      <w:r w:rsidR="003D669E">
        <w:rPr>
          <w:rFonts w:ascii="Times New Roman" w:hAnsi="Times New Roman" w:cs="Times New Roman"/>
          <w:sz w:val="28"/>
          <w:szCs w:val="28"/>
        </w:rPr>
        <w:t>к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ратность предоставления отчета </w:t>
      </w:r>
      <w:r w:rsidR="003D669E">
        <w:rPr>
          <w:rFonts w:ascii="Times New Roman" w:hAnsi="Times New Roman" w:cs="Times New Roman"/>
          <w:sz w:val="28"/>
          <w:szCs w:val="28"/>
        </w:rPr>
        <w:t>–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 ежеквартально;</w:t>
      </w:r>
      <w:r w:rsidR="003F3A12">
        <w:rPr>
          <w:rFonts w:ascii="Times New Roman" w:hAnsi="Times New Roman" w:cs="Times New Roman"/>
          <w:sz w:val="28"/>
          <w:szCs w:val="28"/>
        </w:rPr>
        <w:t xml:space="preserve"> </w:t>
      </w:r>
      <w:r w:rsidR="006F1184" w:rsidRPr="003D669E">
        <w:rPr>
          <w:rFonts w:ascii="Times New Roman" w:hAnsi="Times New Roman" w:cs="Times New Roman"/>
          <w:sz w:val="28"/>
          <w:szCs w:val="28"/>
        </w:rPr>
        <w:t>№14 «Сведения о деятельности подразделений медицинской организации, оказывающих медицинскую помощь в стационарных условиях»</w:t>
      </w:r>
      <w:r w:rsidR="003D669E">
        <w:rPr>
          <w:rFonts w:ascii="Times New Roman" w:hAnsi="Times New Roman" w:cs="Times New Roman"/>
          <w:sz w:val="28"/>
          <w:szCs w:val="28"/>
        </w:rPr>
        <w:t>;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 </w:t>
      </w:r>
      <w:r w:rsidR="003D669E">
        <w:rPr>
          <w:rFonts w:ascii="Times New Roman" w:hAnsi="Times New Roman" w:cs="Times New Roman"/>
          <w:sz w:val="28"/>
          <w:szCs w:val="28"/>
        </w:rPr>
        <w:t>к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ратность предоставления отчета </w:t>
      </w:r>
      <w:r w:rsidR="003D669E">
        <w:rPr>
          <w:rFonts w:ascii="Times New Roman" w:hAnsi="Times New Roman" w:cs="Times New Roman"/>
          <w:sz w:val="28"/>
          <w:szCs w:val="28"/>
        </w:rPr>
        <w:t>–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 ежеквартально;</w:t>
      </w:r>
      <w:r w:rsidR="003F3A12">
        <w:rPr>
          <w:rFonts w:ascii="Times New Roman" w:hAnsi="Times New Roman" w:cs="Times New Roman"/>
          <w:sz w:val="28"/>
          <w:szCs w:val="28"/>
        </w:rPr>
        <w:t xml:space="preserve"> </w:t>
      </w:r>
      <w:r w:rsidR="006F1184" w:rsidRPr="003D669E">
        <w:rPr>
          <w:rFonts w:ascii="Times New Roman" w:hAnsi="Times New Roman" w:cs="Times New Roman"/>
          <w:sz w:val="28"/>
          <w:szCs w:val="28"/>
        </w:rPr>
        <w:t>№</w:t>
      </w:r>
      <w:r w:rsidR="003D669E">
        <w:rPr>
          <w:rFonts w:ascii="Times New Roman" w:hAnsi="Times New Roman" w:cs="Times New Roman"/>
          <w:sz w:val="28"/>
          <w:szCs w:val="28"/>
        </w:rPr>
        <w:t>19 «Сведения о детях-инвалидах»;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 </w:t>
      </w:r>
      <w:r w:rsidR="003D669E">
        <w:rPr>
          <w:rFonts w:ascii="Times New Roman" w:hAnsi="Times New Roman" w:cs="Times New Roman"/>
          <w:sz w:val="28"/>
          <w:szCs w:val="28"/>
        </w:rPr>
        <w:t>к</w:t>
      </w:r>
      <w:r w:rsidR="006F1184" w:rsidRPr="003D669E">
        <w:rPr>
          <w:rFonts w:ascii="Times New Roman" w:hAnsi="Times New Roman" w:cs="Times New Roman"/>
          <w:sz w:val="28"/>
          <w:szCs w:val="28"/>
        </w:rPr>
        <w:t>ратность предоставления отчета - 1 раз в год;</w:t>
      </w:r>
      <w:r w:rsidR="003F3A12">
        <w:rPr>
          <w:rFonts w:ascii="Times New Roman" w:hAnsi="Times New Roman" w:cs="Times New Roman"/>
          <w:sz w:val="28"/>
          <w:szCs w:val="28"/>
        </w:rPr>
        <w:t xml:space="preserve"> </w:t>
      </w:r>
      <w:r w:rsidR="006F1184" w:rsidRPr="003D669E">
        <w:rPr>
          <w:rFonts w:ascii="Times New Roman" w:hAnsi="Times New Roman" w:cs="Times New Roman"/>
          <w:sz w:val="28"/>
          <w:szCs w:val="28"/>
        </w:rPr>
        <w:t>№30 «Свед</w:t>
      </w:r>
      <w:r w:rsidR="003D669E">
        <w:rPr>
          <w:rFonts w:ascii="Times New Roman" w:hAnsi="Times New Roman" w:cs="Times New Roman"/>
          <w:sz w:val="28"/>
          <w:szCs w:val="28"/>
        </w:rPr>
        <w:t>ения о медицинской организации»;</w:t>
      </w:r>
      <w:r w:rsidR="006F1184" w:rsidRPr="003D669E">
        <w:rPr>
          <w:rFonts w:ascii="Times New Roman" w:hAnsi="Times New Roman" w:cs="Times New Roman"/>
          <w:sz w:val="28"/>
          <w:szCs w:val="28"/>
        </w:rPr>
        <w:t xml:space="preserve"> </w:t>
      </w:r>
      <w:r w:rsidR="003D669E">
        <w:rPr>
          <w:rFonts w:ascii="Times New Roman" w:hAnsi="Times New Roman" w:cs="Times New Roman"/>
          <w:sz w:val="28"/>
          <w:szCs w:val="28"/>
        </w:rPr>
        <w:t>к</w:t>
      </w:r>
      <w:r w:rsidR="006F1184" w:rsidRPr="003D669E">
        <w:rPr>
          <w:rFonts w:ascii="Times New Roman" w:hAnsi="Times New Roman" w:cs="Times New Roman"/>
          <w:sz w:val="28"/>
          <w:szCs w:val="28"/>
        </w:rPr>
        <w:t>ратность предоставления отчета - ежеквартально;</w:t>
      </w:r>
      <w:r w:rsidR="003F3A12">
        <w:rPr>
          <w:rFonts w:ascii="Times New Roman" w:hAnsi="Times New Roman" w:cs="Times New Roman"/>
          <w:sz w:val="28"/>
          <w:szCs w:val="28"/>
        </w:rPr>
        <w:t xml:space="preserve"> </w:t>
      </w:r>
      <w:r w:rsidR="006F1184" w:rsidRPr="003D669E">
        <w:rPr>
          <w:rFonts w:ascii="Times New Roman" w:hAnsi="Times New Roman" w:cs="Times New Roman"/>
          <w:sz w:val="28"/>
          <w:szCs w:val="28"/>
        </w:rPr>
        <w:t>№32 «Сведения о медицинской помощи беременным, роженицам и родильницам»</w:t>
      </w:r>
      <w:r w:rsidR="003D669E">
        <w:rPr>
          <w:rFonts w:ascii="Times New Roman" w:hAnsi="Times New Roman" w:cs="Times New Roman"/>
          <w:sz w:val="28"/>
          <w:szCs w:val="28"/>
        </w:rPr>
        <w:t>;</w:t>
      </w:r>
      <w:r w:rsidR="003F3A12">
        <w:rPr>
          <w:rFonts w:ascii="Times New Roman" w:hAnsi="Times New Roman" w:cs="Times New Roman"/>
          <w:sz w:val="28"/>
          <w:szCs w:val="28"/>
        </w:rPr>
        <w:t xml:space="preserve"> к</w:t>
      </w:r>
      <w:r w:rsidR="006F1184" w:rsidRPr="003D669E">
        <w:rPr>
          <w:rFonts w:ascii="Times New Roman" w:hAnsi="Times New Roman" w:cs="Times New Roman"/>
          <w:sz w:val="28"/>
          <w:szCs w:val="28"/>
        </w:rPr>
        <w:t>ратность предоставления отчета - 1 раз в год.</w:t>
      </w:r>
    </w:p>
    <w:p w:rsidR="006F1184" w:rsidRPr="005A6C61" w:rsidRDefault="003D669E" w:rsidP="005A6C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9E">
        <w:rPr>
          <w:rFonts w:ascii="Times New Roman" w:hAnsi="Times New Roman" w:cs="Times New Roman"/>
          <w:sz w:val="28"/>
          <w:szCs w:val="28"/>
        </w:rPr>
        <w:t>По итогам года формируется аналитический отчет</w:t>
      </w:r>
      <w:r>
        <w:rPr>
          <w:rFonts w:ascii="Times New Roman" w:hAnsi="Times New Roman" w:cs="Times New Roman"/>
          <w:sz w:val="28"/>
          <w:szCs w:val="28"/>
        </w:rPr>
        <w:t xml:space="preserve"> по каждой форм</w:t>
      </w:r>
      <w:r w:rsidR="005A6C61">
        <w:rPr>
          <w:rFonts w:ascii="Times New Roman" w:hAnsi="Times New Roman" w:cs="Times New Roman"/>
          <w:sz w:val="28"/>
          <w:szCs w:val="28"/>
        </w:rPr>
        <w:t xml:space="preserve">е статистического наблюдения, полученные данные анализируются ответственным сотрудником комитета здравоохранения совместно с главными внештатными профильными специалистами.  </w:t>
      </w:r>
    </w:p>
    <w:p w:rsidR="006F1184" w:rsidRPr="003D669E" w:rsidRDefault="006F1184" w:rsidP="003D66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9E">
        <w:rPr>
          <w:rFonts w:ascii="Times New Roman" w:hAnsi="Times New Roman" w:cs="Times New Roman"/>
          <w:sz w:val="28"/>
          <w:szCs w:val="28"/>
        </w:rPr>
        <w:lastRenderedPageBreak/>
        <w:tab/>
        <w:t>Кроме того, данные о пациентах с врожденными и (или) наследственными заболеваниями вносятся в ряд информационных систем в сфере здравоохранения Р</w:t>
      </w:r>
      <w:r w:rsidR="005A6C61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D669E">
        <w:rPr>
          <w:rFonts w:ascii="Times New Roman" w:hAnsi="Times New Roman" w:cs="Times New Roman"/>
          <w:sz w:val="28"/>
          <w:szCs w:val="28"/>
        </w:rPr>
        <w:t>.</w:t>
      </w:r>
      <w:r w:rsidR="005A6C61">
        <w:rPr>
          <w:rFonts w:ascii="Times New Roman" w:hAnsi="Times New Roman" w:cs="Times New Roman"/>
          <w:sz w:val="28"/>
          <w:szCs w:val="28"/>
        </w:rPr>
        <w:t xml:space="preserve"> </w:t>
      </w:r>
      <w:r w:rsidRPr="003D669E">
        <w:rPr>
          <w:rFonts w:ascii="Times New Roman" w:hAnsi="Times New Roman" w:cs="Times New Roman"/>
          <w:sz w:val="28"/>
          <w:szCs w:val="28"/>
        </w:rPr>
        <w:t xml:space="preserve">В системе ЕГИСЗ ведутся регистры «Федеральный регистр 14 нозологий», «Федеральный регистр больных </w:t>
      </w:r>
      <w:proofErr w:type="spellStart"/>
      <w:r w:rsidRPr="003D669E">
        <w:rPr>
          <w:rFonts w:ascii="Times New Roman" w:hAnsi="Times New Roman" w:cs="Times New Roman"/>
          <w:sz w:val="28"/>
          <w:szCs w:val="28"/>
        </w:rPr>
        <w:t>жизнеугрожающими</w:t>
      </w:r>
      <w:proofErr w:type="spellEnd"/>
      <w:r w:rsidRPr="003D66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669E"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 w:rsidRPr="003D669E">
        <w:rPr>
          <w:rFonts w:ascii="Times New Roman" w:hAnsi="Times New Roman" w:cs="Times New Roman"/>
          <w:sz w:val="28"/>
          <w:szCs w:val="28"/>
        </w:rPr>
        <w:t xml:space="preserve">) заболеваниями» и «Федеральный регистр льготного лекарственного обеспечения». </w:t>
      </w:r>
    </w:p>
    <w:p w:rsidR="00175883" w:rsidRDefault="00175883" w:rsidP="005A699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99B">
        <w:rPr>
          <w:rFonts w:ascii="Times New Roman" w:hAnsi="Times New Roman" w:cs="Times New Roman"/>
          <w:b/>
          <w:sz w:val="28"/>
          <w:szCs w:val="28"/>
        </w:rPr>
        <w:t>2.4.11.</w:t>
      </w:r>
      <w:r w:rsidR="005A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99B">
        <w:rPr>
          <w:rFonts w:ascii="Times New Roman" w:hAnsi="Times New Roman" w:cs="Times New Roman"/>
          <w:b/>
          <w:sz w:val="28"/>
          <w:szCs w:val="28"/>
        </w:rPr>
        <w:t>Разработка и реализация системы информационной поддержки</w:t>
      </w:r>
      <w:r w:rsidR="005A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99B">
        <w:rPr>
          <w:rFonts w:ascii="Times New Roman" w:hAnsi="Times New Roman" w:cs="Times New Roman"/>
          <w:b/>
          <w:sz w:val="28"/>
          <w:szCs w:val="28"/>
        </w:rPr>
        <w:t>НС и РНС для населения.</w:t>
      </w:r>
    </w:p>
    <w:p w:rsidR="006C77A2" w:rsidRDefault="005A699B" w:rsidP="006C77A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53">
        <w:rPr>
          <w:rFonts w:ascii="Times New Roman" w:hAnsi="Times New Roman" w:cs="Times New Roman"/>
          <w:sz w:val="28"/>
          <w:szCs w:val="28"/>
        </w:rPr>
        <w:t xml:space="preserve">Информирование населения о </w:t>
      </w:r>
      <w:r w:rsidR="006C77A2" w:rsidRPr="00653E53">
        <w:rPr>
          <w:rFonts w:ascii="Times New Roman" w:hAnsi="Times New Roman" w:cs="Times New Roman"/>
          <w:sz w:val="28"/>
          <w:szCs w:val="28"/>
        </w:rPr>
        <w:t>пользе и необходимости расширенного неонатального скрининга при проведении массового обследования новорожден</w:t>
      </w:r>
      <w:r w:rsidR="006C77A2">
        <w:rPr>
          <w:rFonts w:ascii="Times New Roman" w:hAnsi="Times New Roman" w:cs="Times New Roman"/>
          <w:sz w:val="28"/>
          <w:szCs w:val="28"/>
        </w:rPr>
        <w:t>ных</w:t>
      </w:r>
      <w:r w:rsidRPr="00653E53">
        <w:rPr>
          <w:rFonts w:ascii="Times New Roman" w:hAnsi="Times New Roman" w:cs="Times New Roman"/>
          <w:sz w:val="28"/>
          <w:szCs w:val="28"/>
        </w:rPr>
        <w:t xml:space="preserve"> осуществляется на постоянной основе и </w:t>
      </w:r>
      <w:r w:rsidR="00175883" w:rsidRPr="00653E53">
        <w:rPr>
          <w:rFonts w:ascii="Times New Roman" w:hAnsi="Times New Roman" w:cs="Times New Roman"/>
          <w:sz w:val="28"/>
          <w:szCs w:val="28"/>
        </w:rPr>
        <w:t>нос</w:t>
      </w:r>
      <w:r w:rsidR="006E5A78" w:rsidRPr="00653E53">
        <w:rPr>
          <w:rFonts w:ascii="Times New Roman" w:hAnsi="Times New Roman" w:cs="Times New Roman"/>
          <w:sz w:val="28"/>
          <w:szCs w:val="28"/>
        </w:rPr>
        <w:t>и</w:t>
      </w:r>
      <w:r w:rsidR="00175883" w:rsidRPr="00653E53">
        <w:rPr>
          <w:rFonts w:ascii="Times New Roman" w:hAnsi="Times New Roman" w:cs="Times New Roman"/>
          <w:sz w:val="28"/>
          <w:szCs w:val="28"/>
        </w:rPr>
        <w:t>т характер массовой просветительской работы среди населения при активном использовании средств массовой информации</w:t>
      </w:r>
      <w:r w:rsidR="006C77A2">
        <w:rPr>
          <w:rFonts w:ascii="Times New Roman" w:hAnsi="Times New Roman" w:cs="Times New Roman"/>
          <w:sz w:val="28"/>
          <w:szCs w:val="28"/>
        </w:rPr>
        <w:t>.</w:t>
      </w:r>
      <w:r w:rsidR="006E5A78" w:rsidRPr="00653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A2" w:rsidRDefault="006C77A2" w:rsidP="006C77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5F6" w:rsidRPr="00653E53" w:rsidRDefault="00653E53" w:rsidP="006C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6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05F6" w:rsidRPr="00AD5D66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="005705F6" w:rsidRPr="00653E53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региональной программы «Обеспечение расширенного неонатального скрининга»</w:t>
      </w:r>
      <w:r w:rsidR="005705F6" w:rsidRPr="00653E53">
        <w:rPr>
          <w:rFonts w:ascii="Times New Roman" w:hAnsi="Times New Roman" w:cs="Times New Roman"/>
          <w:sz w:val="28"/>
          <w:szCs w:val="28"/>
        </w:rPr>
        <w:t>.</w:t>
      </w:r>
    </w:p>
    <w:p w:rsidR="005705F6" w:rsidRPr="00AD5D66" w:rsidRDefault="005705F6" w:rsidP="005705F6">
      <w:pPr>
        <w:pStyle w:val="a4"/>
        <w:tabs>
          <w:tab w:val="left" w:pos="1134"/>
          <w:tab w:val="left" w:pos="1276"/>
        </w:tabs>
        <w:contextualSpacing w:val="0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D5D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Таблица № 12</w:t>
      </w:r>
    </w:p>
    <w:p w:rsidR="005705F6" w:rsidRPr="006C77A2" w:rsidRDefault="005705F6" w:rsidP="00AD5D66">
      <w:pPr>
        <w:pStyle w:val="a4"/>
        <w:tabs>
          <w:tab w:val="left" w:pos="0"/>
        </w:tabs>
        <w:spacing w:after="240"/>
        <w:ind w:left="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6C77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Индикативные показатели региональной программы </w:t>
      </w:r>
    </w:p>
    <w:p w:rsidR="005705F6" w:rsidRPr="006C77A2" w:rsidRDefault="005705F6" w:rsidP="00AD5D66">
      <w:pPr>
        <w:pStyle w:val="a4"/>
        <w:tabs>
          <w:tab w:val="left" w:pos="0"/>
        </w:tabs>
        <w:spacing w:after="240"/>
        <w:ind w:left="0"/>
        <w:contextualSpacing w:val="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6C77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«Обеспечение расширенного неонатального скрининга» в </w:t>
      </w:r>
      <w:r w:rsidR="006C77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Курской области»</w:t>
      </w:r>
      <w:r w:rsidRPr="006C77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2"/>
        <w:gridCol w:w="933"/>
        <w:gridCol w:w="933"/>
        <w:gridCol w:w="933"/>
      </w:tblGrid>
      <w:tr w:rsidR="005705F6" w:rsidRPr="004E36C5" w:rsidTr="00305D77">
        <w:tc>
          <w:tcPr>
            <w:tcW w:w="6516" w:type="dxa"/>
          </w:tcPr>
          <w:p w:rsidR="005705F6" w:rsidRPr="004E36C5" w:rsidRDefault="005705F6" w:rsidP="00AD5D66">
            <w:pPr>
              <w:pStyle w:val="a4"/>
              <w:tabs>
                <w:tab w:val="left" w:pos="1134"/>
                <w:tab w:val="left" w:pos="1276"/>
              </w:tabs>
              <w:spacing w:after="240" w:line="259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2023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2024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2025</w:t>
            </w:r>
          </w:p>
        </w:tc>
      </w:tr>
      <w:tr w:rsidR="005705F6" w:rsidRPr="00AD5D66" w:rsidTr="00305D77">
        <w:tc>
          <w:tcPr>
            <w:tcW w:w="6516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новорожденных, обследованных на врожденные и (или) наследственные заболевания (РНС), от общего числа новорожденных, родившихся живыми, не менее (%)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80%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95%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95%</w:t>
            </w:r>
          </w:p>
        </w:tc>
      </w:tr>
      <w:tr w:rsidR="005705F6" w:rsidRPr="00AD5D66" w:rsidTr="00305D77">
        <w:tc>
          <w:tcPr>
            <w:tcW w:w="6516" w:type="dxa"/>
          </w:tcPr>
          <w:p w:rsidR="005705F6" w:rsidRPr="00AD5D66" w:rsidRDefault="005705F6" w:rsidP="00D938F2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новорожденных</w:t>
            </w:r>
            <w:r w:rsidRPr="00AD5D66">
              <w:rPr>
                <w:rFonts w:ascii="Times New Roman" w:hAnsi="Times New Roman" w:cs="Times New Roman"/>
                <w:sz w:val="24"/>
                <w:szCs w:val="24"/>
              </w:rPr>
              <w:t xml:space="preserve"> группы высокого риска</w:t>
            </w: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направленных для проведения подтверждающей диагностики в рамках РНС, </w:t>
            </w:r>
            <w:r w:rsidRPr="00AD5D6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(%)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90%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95%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95%</w:t>
            </w:r>
          </w:p>
        </w:tc>
      </w:tr>
      <w:tr w:rsidR="005705F6" w:rsidRPr="00AD5D66" w:rsidTr="00305D77">
        <w:tc>
          <w:tcPr>
            <w:tcW w:w="6516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новорожденных с впервые в жизни установленными врожденными и (или) наследственными заболеваниями, выявленными при проведении РНС, от общего числа новорожденных, обследованных на РНС  (%)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0,1%;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0,1%;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0,1%;</w:t>
            </w:r>
          </w:p>
        </w:tc>
      </w:tr>
      <w:tr w:rsidR="005705F6" w:rsidRPr="00AD5D66" w:rsidTr="00AD5D66">
        <w:trPr>
          <w:trHeight w:val="303"/>
        </w:trPr>
        <w:tc>
          <w:tcPr>
            <w:tcW w:w="6516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новорожденных с впервые в жизни установленными врожденными и (или) наследственными заболеваниями, выявленными при проведении РНС, в отношении которых установлено Д наблюдение, от общего числа новорожденных с впервые в жизни установленными врожденными и (или) наследственными заболеваниями, не менее (%)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05F6" w:rsidRPr="00AD5D66" w:rsidTr="00305D77">
        <w:tc>
          <w:tcPr>
            <w:tcW w:w="6516" w:type="dxa"/>
          </w:tcPr>
          <w:p w:rsidR="005705F6" w:rsidRPr="00AD5D66" w:rsidRDefault="005705F6" w:rsidP="00912880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новорожденных с установленными врожденными и (или) наследственными заболеваниями, выявленными при проведении РНС, получающих патогенетическую терапию ЛП и СПЛП от общего числа детей, которым установлено Д наблюдение, (%)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43" w:type="dxa"/>
          </w:tcPr>
          <w:p w:rsidR="005705F6" w:rsidRPr="00AD5D66" w:rsidRDefault="005705F6" w:rsidP="00305D77">
            <w:pPr>
              <w:pStyle w:val="a4"/>
              <w:tabs>
                <w:tab w:val="left" w:pos="1134"/>
                <w:tab w:val="left" w:pos="1276"/>
              </w:tabs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D5D66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</w:tr>
    </w:tbl>
    <w:p w:rsidR="008B35E4" w:rsidRPr="00AD5D66" w:rsidRDefault="008B35E4" w:rsidP="008B35E4">
      <w:pPr>
        <w:pStyle w:val="a4"/>
        <w:ind w:left="714"/>
        <w:contextualSpacing w:val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0F2814" w:rsidRDefault="00AD5D66" w:rsidP="000F2814">
      <w:pPr>
        <w:tabs>
          <w:tab w:val="left" w:pos="0"/>
        </w:tabs>
        <w:spacing w:after="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814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региональной программы «Обеспечение расширенного неонатального скрининга»:</w:t>
      </w:r>
      <w:r w:rsidR="000F2814" w:rsidRPr="000F2814">
        <w:rPr>
          <w:color w:val="000000"/>
          <w:spacing w:val="-2"/>
          <w:sz w:val="24"/>
        </w:rPr>
        <w:t xml:space="preserve"> </w:t>
      </w:r>
    </w:p>
    <w:p w:rsidR="000F2814" w:rsidRPr="000F2814" w:rsidRDefault="000F2814" w:rsidP="000F28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1)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Разработана региональная программа «Обеспечение </w:t>
      </w:r>
      <w:r w:rsidRPr="000F2814">
        <w:rPr>
          <w:rFonts w:ascii="Times New Roman" w:hAnsi="Times New Roman" w:cs="Times New Roman"/>
          <w:sz w:val="28"/>
          <w:szCs w:val="28"/>
        </w:rPr>
        <w:t xml:space="preserve">расширенного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неонатального скрининга</w:t>
      </w:r>
      <w:r w:rsidR="003F3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Курской области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 для обеспечения массового обследования новорожденных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врожденные и (или) наследственные заболевания (РНС) в рамках федерального проекта «Обеспечение расширенного неонатального скрининга».</w:t>
      </w:r>
    </w:p>
    <w:p w:rsidR="000F2814" w:rsidRPr="000F2814" w:rsidRDefault="000F2814" w:rsidP="000F281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2)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Сформирована и утверждена приказом </w:t>
      </w:r>
      <w:r w:rsidR="003F3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комитета здравоохранения Курской области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оптимальная маршрутизация, обеспечивающ</w:t>
      </w:r>
      <w:r w:rsidR="003F3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проведение </w:t>
      </w:r>
      <w:r w:rsidR="003F3A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Порядком оказания медицинской помощи пациентам с врожденными и (или) наследственными заболеваниями, утвержденным приказом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Минздрава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F28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России от 21.04.2022 № 274н.</w:t>
      </w:r>
    </w:p>
    <w:p w:rsidR="000F2814" w:rsidRDefault="000F2814" w:rsidP="000F281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F2814">
        <w:rPr>
          <w:rFonts w:ascii="Times New Roman" w:hAnsi="Times New Roman" w:cs="Times New Roman"/>
          <w:sz w:val="28"/>
          <w:szCs w:val="28"/>
        </w:rPr>
        <w:t>Созданы условия для ведения регионального сегмента федерального регистра новорожденных с выявленными наследственными и (или) врожденными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814">
        <w:rPr>
          <w:rFonts w:ascii="Times New Roman" w:hAnsi="Times New Roman" w:cs="Times New Roman"/>
          <w:sz w:val="28"/>
          <w:szCs w:val="28"/>
        </w:rPr>
        <w:t xml:space="preserve">заболеваниями в результате проведения РНС. Проведена интеграция медицинских информационных систем, лабораторных информационных систем, систем передачи и архивации изображений медицинских организаций с государственной информационной системой в сфере здравоохранения субъекта Российской Федерации, Единой государственной информационной системы в сфере здравоохранения и компонентом федеральной государственной информационной системы «Платформа вертикально интегрированных медицинских информационных систем» по профилям «Акушерство и гинекология» и «Неонатология». </w:t>
      </w:r>
    </w:p>
    <w:p w:rsidR="000F2814" w:rsidRDefault="000F2814" w:rsidP="000F281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F2814">
        <w:rPr>
          <w:rFonts w:ascii="Times New Roman" w:hAnsi="Times New Roman" w:cs="Times New Roman"/>
          <w:sz w:val="28"/>
          <w:szCs w:val="28"/>
        </w:rPr>
        <w:t>Внедрены клинические рекомендации и стандарты медицинской помощи, утвержденные уполномоченным федеральным органом исполнительной власти, по ведению больных с врожденными и (или) наследственными заболеваниями, в 100% профильных медицинских организациях.</w:t>
      </w:r>
    </w:p>
    <w:p w:rsidR="000F2814" w:rsidRDefault="000F2814" w:rsidP="000F281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F2814">
        <w:rPr>
          <w:rFonts w:ascii="Times New Roman" w:hAnsi="Times New Roman" w:cs="Times New Roman"/>
          <w:sz w:val="28"/>
          <w:szCs w:val="28"/>
        </w:rPr>
        <w:t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пациентами</w:t>
      </w:r>
      <w:r>
        <w:rPr>
          <w:rFonts w:ascii="Times New Roman" w:hAnsi="Times New Roman" w:cs="Times New Roman"/>
          <w:sz w:val="28"/>
          <w:szCs w:val="28"/>
        </w:rPr>
        <w:t xml:space="preserve"> с н</w:t>
      </w:r>
      <w:r w:rsidRPr="000F2814">
        <w:rPr>
          <w:rFonts w:ascii="Times New Roman" w:hAnsi="Times New Roman" w:cs="Times New Roman"/>
          <w:sz w:val="28"/>
          <w:szCs w:val="28"/>
        </w:rPr>
        <w:t>аследственными и (или) врожденными заболеваниями.</w:t>
      </w:r>
    </w:p>
    <w:p w:rsidR="000F2814" w:rsidRPr="000F2814" w:rsidRDefault="000F2814" w:rsidP="000F281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F2814">
        <w:rPr>
          <w:rFonts w:ascii="Times New Roman" w:hAnsi="Times New Roman" w:cs="Times New Roman"/>
          <w:sz w:val="28"/>
          <w:szCs w:val="28"/>
        </w:rPr>
        <w:t>Внедрены новые технологии диагностики, лечения и профилактики врожденных и (или) наследственных заболеваний.</w:t>
      </w:r>
    </w:p>
    <w:p w:rsidR="008B6482" w:rsidRDefault="000F2814" w:rsidP="000F281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F2814">
        <w:rPr>
          <w:rFonts w:ascii="Times New Roman" w:hAnsi="Times New Roman" w:cs="Times New Roman"/>
          <w:sz w:val="28"/>
          <w:szCs w:val="28"/>
        </w:rPr>
        <w:t>Организован сбор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региональных информационных сервисов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814" w:rsidRDefault="000F2814" w:rsidP="000F281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p w:rsidR="000F2814" w:rsidRPr="000F2814" w:rsidRDefault="000F2814" w:rsidP="000F281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0F281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4. Сроки реализации региональной программы «Обеспечение расширенного неонатального скрининга».</w:t>
      </w:r>
    </w:p>
    <w:p w:rsidR="000F2814" w:rsidRDefault="000F2814" w:rsidP="00E27C27">
      <w:pPr>
        <w:pStyle w:val="a4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0F281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>Программа реализуется в период 2023-2025 годов.</w:t>
      </w:r>
    </w:p>
    <w:p w:rsidR="000F2814" w:rsidRDefault="000F2814" w:rsidP="00E27C27">
      <w:pPr>
        <w:pStyle w:val="a4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0F2814" w:rsidRDefault="000F2814" w:rsidP="00E27C27">
      <w:pPr>
        <w:pStyle w:val="a4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5. </w:t>
      </w:r>
      <w:r w:rsidRPr="000F281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Финансово-экономическое обоснование региональной программы «Обеспечение расширенного неонатального скрининга».</w:t>
      </w:r>
    </w:p>
    <w:p w:rsidR="00C01C00" w:rsidRPr="00C01C00" w:rsidRDefault="00C01C00" w:rsidP="00C01C0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ч</w:t>
      </w:r>
      <w:r w:rsidRPr="00C01C00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ю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дж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ы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х</w:t>
      </w:r>
      <w:r w:rsidRPr="00C01C0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б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я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ь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 Курской области,</w:t>
      </w:r>
      <w:r w:rsidRPr="00C01C0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ю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щ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х</w:t>
      </w:r>
      <w:r w:rsidRPr="00C01C0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еа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из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аци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ро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ий</w:t>
      </w:r>
      <w:r w:rsidRPr="00C01C0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ро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 w:rsidRPr="00C01C0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м</w:t>
      </w:r>
      <w:r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б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я</w:t>
      </w:r>
      <w:r w:rsidRPr="00C01C0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ор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ых</w:t>
      </w:r>
      <w:r w:rsidRPr="00C01C0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ы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)</w:t>
      </w:r>
      <w:r w:rsidRPr="00C01C0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ст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5"/>
          <w:w w:val="103"/>
          <w:sz w:val="28"/>
          <w:szCs w:val="28"/>
        </w:rPr>
        <w:t>ы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б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вани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</w:t>
      </w:r>
      <w:r w:rsidRPr="00C01C0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(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1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ш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ый</w:t>
      </w:r>
      <w:r w:rsidRPr="00C01C0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ь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ый</w:t>
      </w:r>
      <w:r w:rsidRPr="00C01C0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нин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)</w:t>
      </w:r>
      <w:r w:rsidRPr="00C01C0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мк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х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ф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ь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«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б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ч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ш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нн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ео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л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ь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5"/>
          <w:w w:val="103"/>
          <w:sz w:val="28"/>
          <w:szCs w:val="28"/>
        </w:rPr>
        <w:t>к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ри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» на соответствующий финансовый год, определяется </w:t>
      </w:r>
      <w:r w:rsidRPr="00C01C00">
        <w:rPr>
          <w:rFonts w:ascii="Times New Roman" w:hAnsi="Times New Roman" w:cs="Times New Roman"/>
          <w:sz w:val="28"/>
          <w:szCs w:val="28"/>
        </w:rPr>
        <w:t>с учетом следующих параметров:</w:t>
      </w:r>
    </w:p>
    <w:p w:rsidR="00C01C00" w:rsidRPr="00C01C00" w:rsidRDefault="00C01C00" w:rsidP="00C01C00">
      <w:pPr>
        <w:widowControl w:val="0"/>
        <w:spacing w:before="30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>- прогнозное число детей, родившихся в Курской области в соответствующем финансовом году с учетом параметров среднего варианта прогноза рождаемости по субъектам РФ в соответствующем финансовом году (N</w:t>
      </w:r>
      <w:r w:rsidRPr="00C01C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01C00">
        <w:rPr>
          <w:rFonts w:ascii="Times New Roman" w:hAnsi="Times New Roman" w:cs="Times New Roman"/>
          <w:sz w:val="28"/>
          <w:szCs w:val="28"/>
        </w:rPr>
        <w:t>);</w:t>
      </w:r>
    </w:p>
    <w:p w:rsidR="00C01C00" w:rsidRPr="00C01C00" w:rsidRDefault="00C01C00" w:rsidP="00C01C00">
      <w:pPr>
        <w:widowControl w:val="0"/>
        <w:spacing w:before="30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 xml:space="preserve">-коэффициент достижения индикативного показателя программы (охват расширенным неонатальным скринингом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1C00">
        <w:rPr>
          <w:rFonts w:ascii="Times New Roman" w:hAnsi="Times New Roman" w:cs="Times New Roman"/>
          <w:sz w:val="28"/>
          <w:szCs w:val="28"/>
        </w:rPr>
        <w:t xml:space="preserve"> 80% новорожденных, родившихся живыми) (K);</w:t>
      </w:r>
    </w:p>
    <w:p w:rsidR="00C01C00" w:rsidRPr="00C01C00" w:rsidRDefault="00C01C00" w:rsidP="00C01C00">
      <w:pPr>
        <w:widowControl w:val="0"/>
        <w:spacing w:before="30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>- стоимость проведения расширенного неонатального скрининга на 1 ребенка (S);</w:t>
      </w:r>
    </w:p>
    <w:p w:rsidR="00C01C00" w:rsidRPr="00C01C00" w:rsidRDefault="00C01C00" w:rsidP="00C01C00">
      <w:pPr>
        <w:widowControl w:val="0"/>
        <w:spacing w:before="30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 xml:space="preserve">- предельный уровень </w:t>
      </w:r>
      <w:proofErr w:type="spellStart"/>
      <w:r w:rsidRPr="00C01C0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01C00">
        <w:rPr>
          <w:rFonts w:ascii="Times New Roman" w:hAnsi="Times New Roman" w:cs="Times New Roman"/>
          <w:sz w:val="28"/>
          <w:szCs w:val="28"/>
        </w:rPr>
        <w:t xml:space="preserve"> расходного обязательства Курской области из федерального бюджета, определяемый в соответствии с распоряжением Правительства РФ от 19 августа 2022 г. № 2332-р (L</w:t>
      </w:r>
      <w:r w:rsidRPr="00C01C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01C00">
        <w:rPr>
          <w:rFonts w:ascii="Times New Roman" w:hAnsi="Times New Roman" w:cs="Times New Roman"/>
          <w:sz w:val="28"/>
          <w:szCs w:val="28"/>
        </w:rPr>
        <w:t>);</w:t>
      </w:r>
    </w:p>
    <w:p w:rsidR="00C01C00" w:rsidRPr="00C01C00" w:rsidRDefault="00C01C00" w:rsidP="00C01C00">
      <w:pPr>
        <w:widowControl w:val="0"/>
        <w:spacing w:before="30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C00">
        <w:rPr>
          <w:rFonts w:ascii="Times New Roman" w:hAnsi="Times New Roman" w:cs="Times New Roman"/>
          <w:sz w:val="28"/>
          <w:szCs w:val="28"/>
        </w:rPr>
        <w:t>2 340 000,00 - общий объем бюджетных ассигнований, выделенных в соответствующем финансовом году Министерству здравоохранения Российской Федерации на предоставление субсидий для реализации федеральных проектов (V).</w:t>
      </w:r>
    </w:p>
    <w:p w:rsidR="00C01C00" w:rsidRDefault="00C01C00" w:rsidP="00C01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 xml:space="preserve">Расчет потребности в бюджетных ассигнованиях, необходимых </w:t>
      </w:r>
      <w:proofErr w:type="gramStart"/>
      <w:r w:rsidRPr="00C01C00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C01C0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proofErr w:type="gramEnd"/>
      <w:r w:rsidRPr="00C01C00">
        <w:rPr>
          <w:rFonts w:ascii="Times New Roman" w:hAnsi="Times New Roman" w:cs="Times New Roman"/>
          <w:sz w:val="28"/>
          <w:szCs w:val="28"/>
        </w:rPr>
        <w:t xml:space="preserve"> расходных обязательств, рассчитывается по формуле:</w:t>
      </w:r>
    </w:p>
    <w:p w:rsidR="00C01C00" w:rsidRPr="00C01C00" w:rsidRDefault="00C01C00" w:rsidP="00C01C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=V x  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S x Ni x K x Li</m:t>
              </m:r>
            </m:num>
            <m:den>
              <m:nary>
                <m:naryPr>
                  <m:chr m:val="∑"/>
                  <m:grow m:val="1"/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S x Ni x K x Li</m:t>
                      </m:r>
                    </m:e>
                  </m:d>
                </m:e>
              </m:nary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/ Li  x  (1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Li)</m:t>
          </m:r>
        </m:oMath>
      </m:oMathPara>
    </w:p>
    <w:p w:rsidR="00C01C00" w:rsidRPr="00C01C00" w:rsidRDefault="00C01C00" w:rsidP="0034000E">
      <w:pPr>
        <w:spacing w:line="240" w:lineRule="auto"/>
        <w:ind w:left="3540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01C00">
        <w:rPr>
          <w:rFonts w:ascii="Times New Roman" w:hAnsi="Times New Roman" w:cs="Times New Roman"/>
          <w:sz w:val="28"/>
          <w:szCs w:val="28"/>
          <w:u w:val="single"/>
        </w:rPr>
        <w:t>2023 год</w:t>
      </w:r>
    </w:p>
    <w:p w:rsidR="00C01C00" w:rsidRPr="00C01C00" w:rsidRDefault="00C01C00" w:rsidP="003400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=2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340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000 x  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2,4 x 8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316 x 0,8 x 0,87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766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843,87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/ 0,87  x  (1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0,87)</m:t>
          </m:r>
        </m:oMath>
      </m:oMathPara>
    </w:p>
    <w:p w:rsidR="00C01C00" w:rsidRPr="00C01C00" w:rsidRDefault="00C01C00" w:rsidP="003400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=2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749,007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тыс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руб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C01C00" w:rsidRPr="00C01C00" w:rsidRDefault="00C01C00" w:rsidP="0034000E">
      <w:pPr>
        <w:widowControl w:val="0"/>
        <w:spacing w:line="240" w:lineRule="auto"/>
        <w:ind w:right="-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  <w:lang w:val="en-US"/>
        </w:rPr>
        <w:t>202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</w:rPr>
        <w:t>4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  <w:lang w:val="en-US"/>
        </w:rPr>
        <w:t xml:space="preserve"> </w:t>
      </w:r>
      <w:proofErr w:type="spellStart"/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  <w:lang w:val="en-US"/>
        </w:rPr>
        <w:t>год</w:t>
      </w:r>
      <w:proofErr w:type="spellEnd"/>
    </w:p>
    <w:p w:rsidR="00C01C00" w:rsidRPr="00C01C00" w:rsidRDefault="00C01C00" w:rsidP="00C01C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=2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340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000 x  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2,4 x 8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094 x 0,8 x 0,87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711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580,14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/ 0,87  x  (1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0,87)</m:t>
          </m:r>
        </m:oMath>
      </m:oMathPara>
    </w:p>
    <w:p w:rsidR="00C01C00" w:rsidRPr="00C01C00" w:rsidRDefault="00C01C00" w:rsidP="00C01C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=2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762,007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тыс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руб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C01C00" w:rsidRPr="00C01C00" w:rsidRDefault="00C01C00" w:rsidP="0034000E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  <w:lang w:val="en-US"/>
        </w:rPr>
        <w:lastRenderedPageBreak/>
        <w:t>202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</w:rPr>
        <w:t>5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  <w:lang w:val="en-US"/>
        </w:rPr>
        <w:t xml:space="preserve"> </w:t>
      </w:r>
      <w:proofErr w:type="spellStart"/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  <w:u w:val="single"/>
          <w:lang w:val="en-US"/>
        </w:rPr>
        <w:t>год</w:t>
      </w:r>
      <w:proofErr w:type="spellEnd"/>
    </w:p>
    <w:p w:rsidR="00C01C00" w:rsidRPr="00C01C00" w:rsidRDefault="00C01C00" w:rsidP="0034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=2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340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000 x  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2,4 x 7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864 x 0,8 x 0,85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650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310,18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/ 0,85  x  (1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0,85)</m:t>
          </m:r>
        </m:oMath>
      </m:oMathPara>
    </w:p>
    <w:p w:rsidR="00C01C00" w:rsidRPr="00C01C00" w:rsidRDefault="00C01C00" w:rsidP="00C0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Vi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=3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211,342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тыс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руб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C01C00" w:rsidRPr="00C01C00" w:rsidRDefault="00C01C00" w:rsidP="00C01C0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 xml:space="preserve">В соответствии с п.18 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>Порядка оказания медицинской помощи пациентам с врожденными и (или) наследственными заболеваниями, утвержденным приказом Минздрава России от 13.07.</w:t>
      </w:r>
      <w:r w:rsidR="00255DF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>22 №</w:t>
      </w:r>
      <w:r w:rsidR="0025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>274н</w:t>
      </w:r>
      <w:r w:rsidR="00255D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55DF7">
        <w:rPr>
          <w:rFonts w:ascii="Times New Roman" w:eastAsia="Times New Roman" w:hAnsi="Times New Roman" w:cs="Times New Roman"/>
          <w:sz w:val="28"/>
          <w:szCs w:val="28"/>
        </w:rPr>
        <w:t xml:space="preserve">ЦГМК 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 xml:space="preserve">КОМКБ возлагается функция отправки образцов крови новорожденных для проведения расширенного неонатального скрининга на врожденные и (или) наследственные заболевания </w:t>
      </w:r>
      <w:proofErr w:type="gramStart"/>
      <w:r w:rsidRPr="00C01C00">
        <w:rPr>
          <w:rFonts w:ascii="Times New Roman" w:eastAsia="Times New Roman" w:hAnsi="Times New Roman" w:cs="Times New Roman"/>
          <w:sz w:val="28"/>
          <w:szCs w:val="28"/>
        </w:rPr>
        <w:t>в  ФГАУ</w:t>
      </w:r>
      <w:proofErr w:type="gramEnd"/>
      <w:r w:rsidRPr="00C01C00">
        <w:rPr>
          <w:rFonts w:ascii="Times New Roman" w:eastAsia="Times New Roman" w:hAnsi="Times New Roman" w:cs="Times New Roman"/>
          <w:sz w:val="28"/>
          <w:szCs w:val="28"/>
        </w:rPr>
        <w:t xml:space="preserve"> «МНИЦ здоровья детей» Минздрава России.</w:t>
      </w:r>
    </w:p>
    <w:p w:rsidR="00C01C00" w:rsidRPr="00C01C00" w:rsidRDefault="00C01C00" w:rsidP="00C01C00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00">
        <w:rPr>
          <w:rFonts w:ascii="Times New Roman" w:eastAsia="Times New Roman" w:hAnsi="Times New Roman" w:cs="Times New Roman"/>
          <w:sz w:val="28"/>
          <w:szCs w:val="28"/>
        </w:rPr>
        <w:tab/>
        <w:t xml:space="preserve">С целью соблюдения требований ко времени проведения расширенных </w:t>
      </w:r>
      <w:proofErr w:type="spellStart"/>
      <w:r w:rsidRPr="00C01C00">
        <w:rPr>
          <w:rFonts w:ascii="Times New Roman" w:eastAsia="Times New Roman" w:hAnsi="Times New Roman" w:cs="Times New Roman"/>
          <w:sz w:val="28"/>
          <w:szCs w:val="28"/>
        </w:rPr>
        <w:t>скрининговых</w:t>
      </w:r>
      <w:proofErr w:type="spellEnd"/>
      <w:r w:rsidRPr="00C01C00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 отправка образцов крови планируется на постоянной основе 3 раза в неделю (понедельник, среда, пятница) курьерской службой с соблюдением температурного режима.</w:t>
      </w:r>
    </w:p>
    <w:p w:rsidR="00C01C00" w:rsidRPr="00C01C00" w:rsidRDefault="00C01C00" w:rsidP="00C01C00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наличии результатов исследований, отклоняющихся от нормы, повторные образцы крови должны быть отправлены в ФГНУ «МГНЦ им. Н. </w:t>
      </w:r>
      <w:proofErr w:type="spellStart"/>
      <w:r w:rsidRPr="00C01C00">
        <w:rPr>
          <w:rFonts w:ascii="Times New Roman" w:eastAsia="Times New Roman" w:hAnsi="Times New Roman" w:cs="Times New Roman"/>
          <w:sz w:val="28"/>
          <w:szCs w:val="28"/>
        </w:rPr>
        <w:t>П.Бочкова</w:t>
      </w:r>
      <w:proofErr w:type="spellEnd"/>
      <w:r w:rsidRPr="00C01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Pr="00C01C00">
        <w:rPr>
          <w:rFonts w:ascii="Times New Roman" w:eastAsia="Times New Roman" w:hAnsi="Times New Roman" w:cs="Times New Roman"/>
          <w:sz w:val="28"/>
          <w:szCs w:val="28"/>
        </w:rPr>
        <w:t>или  ФГБУ</w:t>
      </w:r>
      <w:proofErr w:type="gramEnd"/>
      <w:r w:rsidRPr="00C01C00">
        <w:rPr>
          <w:rFonts w:ascii="Times New Roman" w:eastAsia="Times New Roman" w:hAnsi="Times New Roman" w:cs="Times New Roman"/>
          <w:sz w:val="28"/>
          <w:szCs w:val="28"/>
        </w:rPr>
        <w:t xml:space="preserve"> «НМИЦ ДГОИ им. Дмитрия Рогачева» </w:t>
      </w:r>
      <w:r w:rsidR="00255DF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Pr="00C01C00">
        <w:rPr>
          <w:rFonts w:ascii="Times New Roman" w:eastAsia="Times New Roman" w:hAnsi="Times New Roman" w:cs="Times New Roman"/>
          <w:sz w:val="28"/>
          <w:szCs w:val="28"/>
        </w:rPr>
        <w:t>иммунофенотипирования</w:t>
      </w:r>
      <w:proofErr w:type="spellEnd"/>
      <w:r w:rsidRPr="00C01C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DF7" w:rsidRDefault="00C01C00" w:rsidP="00255DF7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"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C00">
        <w:rPr>
          <w:rFonts w:ascii="Times New Roman" w:eastAsia="Times New Roman" w:hAnsi="Times New Roman" w:cs="Times New Roman"/>
          <w:sz w:val="28"/>
          <w:szCs w:val="28"/>
        </w:rPr>
        <w:tab/>
        <w:t xml:space="preserve">Расходы на осуществление транспортировки образцов крови и приобретения тест-бланков </w:t>
      </w:r>
      <w:r w:rsidR="00255DF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>направлений осуществляются за счет средств бюджета Курской области в рамках</w:t>
      </w:r>
      <w:r w:rsidRPr="00C01C00">
        <w:rPr>
          <w:rFonts w:ascii="Times New Roman" w:hAnsi="Times New Roman" w:cs="Times New Roman"/>
          <w:sz w:val="28"/>
          <w:szCs w:val="28"/>
        </w:rPr>
        <w:t xml:space="preserve"> выделяемой КОМКБ субсидии на выполнение государственного задания </w:t>
      </w:r>
      <w:r w:rsidRPr="00C01C00">
        <w:rPr>
          <w:rFonts w:ascii="Times New Roman" w:eastAsia="Times New Roman" w:hAnsi="Times New Roman" w:cs="Times New Roman"/>
          <w:sz w:val="28"/>
          <w:szCs w:val="28"/>
        </w:rPr>
        <w:t>в части диагностики и лечения по профилю «Генетика»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C00" w:rsidRPr="00C01C00" w:rsidRDefault="00255DF7" w:rsidP="00255DF7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" w:after="0" w:line="240" w:lineRule="auto"/>
        <w:ind w:right="1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Расчет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приобретения</w:t>
      </w:r>
      <w:proofErr w:type="gramEnd"/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 тест-бланков и их доставки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у</w:t>
      </w:r>
      <w:r w:rsidR="00C01C00"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ч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="00C01C00"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й</w:t>
      </w:r>
      <w:r w:rsidR="00C01C00" w:rsidRPr="00C01C0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3</w:t>
      </w:r>
      <w:r w:rsidR="00C01C00" w:rsidRPr="00C01C0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3</w:t>
      </w:r>
      <w:r w:rsidR="00C01C00" w:rsidRPr="00C01C0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="00C01C00" w:rsidRPr="00C01C0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гр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у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п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</w:t>
      </w:r>
      <w:r w:rsidR="00C01C00" w:rsidRPr="00C01C0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м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ц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с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ких</w:t>
      </w:r>
      <w:r w:rsidR="00C01C00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г</w:t>
      </w:r>
      <w:r w:rsidR="00C01C00" w:rsidRPr="00C01C0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ц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ий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,</w:t>
      </w:r>
      <w:r w:rsidR="00C01C00" w:rsidRPr="00C01C0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б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="00C01C00"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п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ч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аю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щ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х</w:t>
      </w:r>
      <w:r w:rsidR="00C01C00" w:rsidRPr="00C01C00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п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ро</w:t>
      </w:r>
      <w:r w:rsidR="00C01C00"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в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="00C01C00" w:rsidRPr="00C01C0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п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="00C01C00"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в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ж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ю</w:t>
      </w:r>
      <w:r w:rsidR="00C01C00"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щ</w:t>
      </w:r>
      <w:r w:rsidR="00C01C00"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й 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ди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г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ики,</w:t>
      </w:r>
      <w:r w:rsidR="00C01C00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ж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с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х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дя</w:t>
      </w:r>
      <w:r w:rsidR="00C01C00" w:rsidRPr="00C01C0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п</w:t>
      </w:r>
      <w:r w:rsidR="00C01C00" w:rsidRPr="00C01C0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л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="00C01C00" w:rsidRPr="00C01C0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ы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х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="00C01C00" w:rsidRPr="00C01C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у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="00C01C00" w:rsidRPr="00C01C00">
        <w:rPr>
          <w:rFonts w:ascii="Times New Roman" w:eastAsia="Times New Roman" w:hAnsi="Times New Roman" w:cs="Times New Roman"/>
          <w:color w:val="000000"/>
          <w:spacing w:val="5"/>
          <w:w w:val="103"/>
          <w:sz w:val="28"/>
          <w:szCs w:val="28"/>
        </w:rPr>
        <w:t>ъ</w:t>
      </w:r>
      <w:r w:rsidR="00C01C00"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5"/>
          <w:w w:val="103"/>
          <w:sz w:val="28"/>
          <w:szCs w:val="28"/>
        </w:rPr>
        <w:t>к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м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5"/>
          <w:w w:val="103"/>
          <w:sz w:val="28"/>
          <w:szCs w:val="28"/>
        </w:rPr>
        <w:t>ш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р</w:t>
      </w:r>
      <w:r w:rsidR="00C01C00"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у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то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="00C01C00" w:rsidRPr="00C01C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C01C00" w:rsidRPr="00C01C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="00C01C00"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п</w:t>
      </w:r>
      <w:r w:rsidR="00C01C00" w:rsidRPr="00C01C0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со</w:t>
      </w:r>
      <w:r w:rsidR="00C01C00"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б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01C00"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д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ос</w:t>
      </w:r>
      <w:r w:rsidR="00C01C00"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ав</w:t>
      </w:r>
      <w:r w:rsidR="00C01C00"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</w:t>
      </w:r>
      <w:r w:rsidR="00C01C00"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255DF7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 xml:space="preserve">определяется </w:t>
      </w:r>
      <w:r w:rsidRPr="00C01C00">
        <w:rPr>
          <w:rFonts w:ascii="Times New Roman" w:hAnsi="Times New Roman" w:cs="Times New Roman"/>
          <w:sz w:val="28"/>
          <w:szCs w:val="28"/>
        </w:rPr>
        <w:t>с учетом следующих параметров:</w:t>
      </w:r>
    </w:p>
    <w:p w:rsidR="00C01C00" w:rsidRPr="00C01C00" w:rsidRDefault="00255DF7" w:rsidP="00C01C00">
      <w:pPr>
        <w:pStyle w:val="a9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Pr="00C01C00">
        <w:rPr>
          <w:szCs w:val="28"/>
        </w:rPr>
        <w:t>прогнозное число детей, родившихся в Курской области в соответствующем финансовом году с учетом параметров среднего варианта прогноза рождаемости по субъектам РФ в соответствующем финансовом году</w:t>
      </w:r>
      <w:r>
        <w:rPr>
          <w:szCs w:val="28"/>
        </w:rPr>
        <w:t xml:space="preserve"> - </w:t>
      </w:r>
      <w:r w:rsidR="00C01C00" w:rsidRPr="00C01C00">
        <w:rPr>
          <w:szCs w:val="28"/>
        </w:rPr>
        <w:t>в 2023 году – 8</w:t>
      </w:r>
      <w:r>
        <w:rPr>
          <w:szCs w:val="28"/>
        </w:rPr>
        <w:t> </w:t>
      </w:r>
      <w:r w:rsidR="00C01C00" w:rsidRPr="00C01C00">
        <w:rPr>
          <w:szCs w:val="28"/>
        </w:rPr>
        <w:t>316</w:t>
      </w:r>
      <w:r>
        <w:rPr>
          <w:szCs w:val="28"/>
        </w:rPr>
        <w:t>;</w:t>
      </w:r>
    </w:p>
    <w:p w:rsidR="00C01C00" w:rsidRPr="00C01C00" w:rsidRDefault="00255DF7" w:rsidP="00C0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01C00" w:rsidRPr="00C01C00">
        <w:rPr>
          <w:rFonts w:ascii="Times New Roman" w:hAnsi="Times New Roman" w:cs="Times New Roman"/>
          <w:sz w:val="28"/>
          <w:szCs w:val="28"/>
        </w:rPr>
        <w:t>оправочный коэффициент корректировки прогнозных значений планируемого количества тест-бланков в связи с возможными нарушениями рекомендаций по з</w:t>
      </w:r>
      <w:r w:rsidR="00C01C00" w:rsidRPr="00C01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абору образцов крови при проведении массового обследования новорожденных детей на наследственные заболевания, а также увеличением планируемого числа родов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C01C00" w:rsidRPr="00C01C00">
        <w:rPr>
          <w:rFonts w:ascii="Times New Roman" w:eastAsiaTheme="minorHAnsi" w:hAnsi="Times New Roman" w:cs="Times New Roman"/>
          <w:sz w:val="28"/>
          <w:szCs w:val="28"/>
          <w:lang w:eastAsia="en-US"/>
        </w:rPr>
        <w:t>1,24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01C00" w:rsidRPr="00C01C00" w:rsidRDefault="00255DF7" w:rsidP="00C0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C01C00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ланируемое количество тест-бланков для отправки образцов крови новорожденных для проведения </w:t>
      </w:r>
      <w:proofErr w:type="gramStart"/>
      <w:r w:rsidR="00C01C00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расширенного  неонатального</w:t>
      </w:r>
      <w:proofErr w:type="gramEnd"/>
      <w:r w:rsidR="00C01C00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скрининга на врожденные и (или) наследственные заболевания – 10 350 (8 316 * 1,24)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1C00" w:rsidRPr="00C01C00" w:rsidRDefault="00255DF7" w:rsidP="00C0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C01C00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редняя стоимость 1 тест-бланка – 37,76 руб.</w:t>
      </w:r>
    </w:p>
    <w:p w:rsidR="00C01C00" w:rsidRPr="00C01C00" w:rsidRDefault="00C01C00" w:rsidP="00C0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расходы на приобретение тест-бланков составляют 390 816,00 руб. (10 350 шт. * 37,76 руб.)</w:t>
      </w:r>
      <w:r w:rsidR="00255DF7" w:rsidRPr="0025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5DF7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в год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C00" w:rsidRPr="00C01C00" w:rsidRDefault="00C01C00" w:rsidP="00C01C00">
      <w:pPr>
        <w:pStyle w:val="a9"/>
        <w:tabs>
          <w:tab w:val="left" w:pos="0"/>
        </w:tabs>
        <w:ind w:firstLine="709"/>
        <w:rPr>
          <w:color w:val="000000"/>
          <w:szCs w:val="28"/>
        </w:rPr>
      </w:pPr>
      <w:r w:rsidRPr="00C01C00">
        <w:rPr>
          <w:szCs w:val="28"/>
        </w:rPr>
        <w:lastRenderedPageBreak/>
        <w:t>Планируемое количество транспортировок образцов сухих пятен крови в год – 156 (52 недели *</w:t>
      </w:r>
      <w:r w:rsidR="00255DF7">
        <w:rPr>
          <w:szCs w:val="28"/>
        </w:rPr>
        <w:t xml:space="preserve"> </w:t>
      </w:r>
      <w:r w:rsidRPr="00C01C00">
        <w:rPr>
          <w:szCs w:val="28"/>
        </w:rPr>
        <w:t xml:space="preserve">3 раза в неделю). </w:t>
      </w:r>
      <w:r w:rsidRPr="00C01C00">
        <w:rPr>
          <w:rFonts w:eastAsiaTheme="minorHAnsi"/>
          <w:szCs w:val="28"/>
          <w:lang w:eastAsia="en-US"/>
        </w:rPr>
        <w:t>Планируемое количество дополнительных транспортировок для проведения подтверждающих биохимических и (или) молекулярно-генетических исследований новорожденных из группы высокого риска врожденных и (или) наследственных заболеваний</w:t>
      </w:r>
      <w:r w:rsidRPr="00C01C00">
        <w:rPr>
          <w:color w:val="000000"/>
          <w:spacing w:val="-1"/>
          <w:w w:val="101"/>
          <w:position w:val="1"/>
          <w:szCs w:val="28"/>
        </w:rPr>
        <w:t xml:space="preserve"> </w:t>
      </w:r>
      <w:r w:rsidR="00255DF7">
        <w:rPr>
          <w:color w:val="000000"/>
          <w:spacing w:val="-1"/>
          <w:w w:val="101"/>
          <w:position w:val="1"/>
          <w:szCs w:val="28"/>
        </w:rPr>
        <w:t>–</w:t>
      </w:r>
      <w:r w:rsidRPr="00C01C00">
        <w:rPr>
          <w:color w:val="000000"/>
          <w:spacing w:val="-1"/>
          <w:w w:val="101"/>
          <w:position w:val="1"/>
          <w:szCs w:val="28"/>
        </w:rPr>
        <w:t xml:space="preserve"> 76 (по потребности).</w:t>
      </w:r>
    </w:p>
    <w:p w:rsidR="00C01C00" w:rsidRPr="00C01C00" w:rsidRDefault="00C01C00" w:rsidP="00C01C00">
      <w:pPr>
        <w:pStyle w:val="a9"/>
        <w:tabs>
          <w:tab w:val="left" w:pos="0"/>
        </w:tabs>
        <w:ind w:firstLine="709"/>
        <w:rPr>
          <w:szCs w:val="28"/>
        </w:rPr>
      </w:pPr>
      <w:r w:rsidRPr="00C01C00">
        <w:rPr>
          <w:szCs w:val="28"/>
        </w:rPr>
        <w:t xml:space="preserve">Стоимость 1 транспортировки биоматериалов с соблюдением температурных режимов и условий хранения – 9 010,34 руб. </w:t>
      </w:r>
    </w:p>
    <w:p w:rsidR="00C01C00" w:rsidRPr="00C01C00" w:rsidRDefault="00C01C00" w:rsidP="00C01C00">
      <w:pPr>
        <w:widowControl w:val="0"/>
        <w:tabs>
          <w:tab w:val="left" w:pos="1777"/>
          <w:tab w:val="left" w:pos="2999"/>
          <w:tab w:val="left" w:pos="4703"/>
          <w:tab w:val="left" w:pos="6415"/>
          <w:tab w:val="left" w:pos="8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расходы на доставку тест-бланков 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у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ч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-5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ж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й</w:t>
      </w:r>
      <w:r w:rsidRPr="00C01C0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3</w:t>
      </w:r>
      <w:r w:rsidRPr="00C01C0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3</w:t>
      </w:r>
      <w:r w:rsidRPr="00C01C0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Б</w:t>
      </w:r>
      <w:r w:rsidRPr="00C01C0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гр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у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м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ц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ких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ор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spacing w:val="4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з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ц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ий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,</w:t>
      </w:r>
      <w:r w:rsidRPr="00C01C00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б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ч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аю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щ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х</w:t>
      </w:r>
      <w:r w:rsidRPr="00C01C00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10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ро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6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3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7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Pr="00C01C00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C01C00">
        <w:rPr>
          <w:rFonts w:ascii="Times New Roman" w:eastAsia="Times New Roman" w:hAnsi="Times New Roman" w:cs="Times New Roman"/>
          <w:color w:val="000000"/>
          <w:spacing w:val="9"/>
          <w:w w:val="103"/>
          <w:sz w:val="28"/>
          <w:szCs w:val="28"/>
        </w:rPr>
        <w:t>п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spacing w:val="8"/>
          <w:w w:val="103"/>
          <w:sz w:val="28"/>
          <w:szCs w:val="28"/>
        </w:rPr>
        <w:t>в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р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ж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д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ю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щ</w:t>
      </w:r>
      <w:r w:rsidRPr="00C01C00">
        <w:rPr>
          <w:rFonts w:ascii="Times New Roman" w:eastAsia="Times New Roman" w:hAnsi="Times New Roman" w:cs="Times New Roman"/>
          <w:color w:val="000000"/>
          <w:spacing w:val="-4"/>
          <w:w w:val="103"/>
          <w:sz w:val="28"/>
          <w:szCs w:val="28"/>
        </w:rPr>
        <w:t>е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й </w:t>
      </w:r>
      <w:r w:rsidRPr="00C01C00">
        <w:rPr>
          <w:rFonts w:ascii="Times New Roman" w:eastAsia="Times New Roman" w:hAnsi="Times New Roman" w:cs="Times New Roman"/>
          <w:color w:val="000000"/>
          <w:spacing w:val="1"/>
          <w:w w:val="103"/>
          <w:sz w:val="28"/>
          <w:szCs w:val="28"/>
        </w:rPr>
        <w:t>ди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а</w:t>
      </w:r>
      <w:r w:rsidRPr="00C01C00">
        <w:rPr>
          <w:rFonts w:ascii="Times New Roman" w:eastAsia="Times New Roman" w:hAnsi="Times New Roman" w:cs="Times New Roman"/>
          <w:color w:val="000000"/>
          <w:spacing w:val="3"/>
          <w:w w:val="103"/>
          <w:sz w:val="28"/>
          <w:szCs w:val="28"/>
        </w:rPr>
        <w:t>г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н</w:t>
      </w:r>
      <w:r w:rsidRPr="00C01C00">
        <w:rPr>
          <w:rFonts w:ascii="Times New Roman" w:eastAsia="Times New Roman" w:hAnsi="Times New Roman" w:cs="Times New Roman"/>
          <w:color w:val="000000"/>
          <w:spacing w:val="-1"/>
          <w:w w:val="103"/>
          <w:sz w:val="28"/>
          <w:szCs w:val="28"/>
        </w:rPr>
        <w:t>о</w:t>
      </w:r>
      <w:r w:rsidRPr="00C01C00"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с</w:t>
      </w:r>
      <w:r w:rsidRPr="00C01C00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>т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ики</w:t>
      </w:r>
      <w:r w:rsidR="00255DF7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,</w:t>
      </w:r>
      <w:r w:rsidRPr="00C01C00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составляют 2 090 400,00 руб.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(232 * 9 010,34 руб.)</w:t>
      </w:r>
      <w:r w:rsidR="00255DF7" w:rsidRPr="0025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5DF7"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в год</w:t>
      </w:r>
      <w:r w:rsidRPr="00C01C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1C00" w:rsidRPr="00C01C00" w:rsidRDefault="00C01C00" w:rsidP="00C01C00">
      <w:pPr>
        <w:widowControl w:val="0"/>
        <w:spacing w:before="30" w:after="0" w:line="240" w:lineRule="auto"/>
        <w:ind w:right="-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00">
        <w:rPr>
          <w:rFonts w:ascii="Times New Roman" w:hAnsi="Times New Roman" w:cs="Times New Roman"/>
          <w:sz w:val="28"/>
          <w:szCs w:val="28"/>
        </w:rPr>
        <w:t xml:space="preserve">Планируемый бюджет региональной программы «Обеспечение расширенного неонатального скрининга» представлен в таблице № </w:t>
      </w:r>
      <w:r w:rsidR="00961FC7">
        <w:rPr>
          <w:rFonts w:ascii="Times New Roman" w:hAnsi="Times New Roman" w:cs="Times New Roman"/>
          <w:sz w:val="28"/>
          <w:szCs w:val="28"/>
        </w:rPr>
        <w:t>13</w:t>
      </w:r>
      <w:r w:rsidRPr="00C01C00">
        <w:rPr>
          <w:rFonts w:ascii="Times New Roman" w:hAnsi="Times New Roman" w:cs="Times New Roman"/>
          <w:sz w:val="28"/>
          <w:szCs w:val="28"/>
        </w:rPr>
        <w:t>.</w:t>
      </w:r>
    </w:p>
    <w:p w:rsidR="00C01C00" w:rsidRDefault="00C01C00" w:rsidP="00C01C00">
      <w:pPr>
        <w:widowControl w:val="0"/>
        <w:spacing w:before="30" w:after="0" w:line="272" w:lineRule="auto"/>
        <w:ind w:left="7080" w:right="-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1C00" w:rsidRPr="0034000E" w:rsidRDefault="00C01C00" w:rsidP="0034000E">
      <w:pPr>
        <w:widowControl w:val="0"/>
        <w:spacing w:after="0" w:line="272" w:lineRule="auto"/>
        <w:ind w:left="7080" w:right="-19"/>
        <w:jc w:val="both"/>
        <w:rPr>
          <w:rFonts w:ascii="Times New Roman" w:hAnsi="Times New Roman" w:cs="Times New Roman"/>
          <w:sz w:val="24"/>
          <w:szCs w:val="24"/>
        </w:rPr>
      </w:pPr>
      <w:r w:rsidRPr="0034000E">
        <w:rPr>
          <w:rFonts w:ascii="Times New Roman" w:hAnsi="Times New Roman" w:cs="Times New Roman"/>
          <w:sz w:val="24"/>
          <w:szCs w:val="24"/>
        </w:rPr>
        <w:t>Таблица №</w:t>
      </w:r>
      <w:r w:rsidR="0034000E" w:rsidRPr="0034000E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C01C00" w:rsidRPr="00587A9F" w:rsidRDefault="00C01C00" w:rsidP="0034000E">
      <w:pPr>
        <w:widowControl w:val="0"/>
        <w:spacing w:after="0" w:line="272" w:lineRule="auto"/>
        <w:ind w:right="-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региональной программы «Обеспечение расширенного неонатального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скринига</w:t>
      </w:r>
      <w:proofErr w:type="spellEnd"/>
      <w:r w:rsidR="0034000E">
        <w:rPr>
          <w:rFonts w:ascii="Times New Roman" w:hAnsi="Times New Roman" w:cs="Times New Roman"/>
          <w:sz w:val="28"/>
          <w:szCs w:val="28"/>
        </w:rPr>
        <w:t xml:space="preserve"> в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01C00" w:rsidRPr="00C97B60" w:rsidRDefault="00C01C00" w:rsidP="0034000E">
      <w:pPr>
        <w:widowControl w:val="0"/>
        <w:spacing w:after="0" w:line="272" w:lineRule="auto"/>
        <w:ind w:right="-19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7B60">
        <w:rPr>
          <w:rFonts w:ascii="Times New Roman" w:hAnsi="Times New Roman" w:cs="Times New Roman"/>
          <w:i/>
          <w:sz w:val="24"/>
          <w:szCs w:val="24"/>
        </w:rPr>
        <w:t>тысяч рублей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1417"/>
        <w:gridCol w:w="1559"/>
        <w:gridCol w:w="1560"/>
        <w:gridCol w:w="1446"/>
      </w:tblGrid>
      <w:tr w:rsidR="00C01C00" w:rsidRPr="00571EA3" w:rsidTr="005E2692">
        <w:tc>
          <w:tcPr>
            <w:tcW w:w="3232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2025</w:t>
            </w:r>
          </w:p>
        </w:tc>
        <w:tc>
          <w:tcPr>
            <w:tcW w:w="1446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Итого:</w:t>
            </w:r>
          </w:p>
        </w:tc>
      </w:tr>
      <w:tr w:rsidR="00C01C00" w:rsidRPr="002B5E5E" w:rsidTr="005E2692">
        <w:trPr>
          <w:trHeight w:val="365"/>
        </w:trPr>
        <w:tc>
          <w:tcPr>
            <w:tcW w:w="9214" w:type="dxa"/>
            <w:gridSpan w:val="5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Общий итог по всем мероприятиям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18 397,200</w:t>
            </w:r>
          </w:p>
        </w:tc>
        <w:tc>
          <w:tcPr>
            <w:tcW w:w="1559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18 484,200</w:t>
            </w:r>
          </w:p>
        </w:tc>
        <w:tc>
          <w:tcPr>
            <w:tcW w:w="1560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18 197,600</w:t>
            </w:r>
          </w:p>
        </w:tc>
        <w:tc>
          <w:tcPr>
            <w:tcW w:w="1446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55 079,000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Бюджет субъекта</w:t>
            </w:r>
          </w:p>
        </w:tc>
        <w:tc>
          <w:tcPr>
            <w:tcW w:w="1417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5 229,823</w:t>
            </w:r>
          </w:p>
        </w:tc>
        <w:tc>
          <w:tcPr>
            <w:tcW w:w="1559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5 242,823</w:t>
            </w:r>
          </w:p>
        </w:tc>
        <w:tc>
          <w:tcPr>
            <w:tcW w:w="1560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5 692,158</w:t>
            </w:r>
          </w:p>
        </w:tc>
        <w:tc>
          <w:tcPr>
            <w:tcW w:w="1446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16 164,804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417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23 627,023</w:t>
            </w:r>
          </w:p>
        </w:tc>
        <w:tc>
          <w:tcPr>
            <w:tcW w:w="1559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23 727,023</w:t>
            </w:r>
          </w:p>
        </w:tc>
        <w:tc>
          <w:tcPr>
            <w:tcW w:w="1560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23 889,758</w:t>
            </w:r>
          </w:p>
        </w:tc>
        <w:tc>
          <w:tcPr>
            <w:tcW w:w="1446" w:type="dxa"/>
            <w:vAlign w:val="center"/>
          </w:tcPr>
          <w:p w:rsidR="00C01C00" w:rsidRPr="0034000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34000E">
              <w:rPr>
                <w:sz w:val="24"/>
                <w:szCs w:val="24"/>
              </w:rPr>
              <w:t>71 243,804</w:t>
            </w:r>
          </w:p>
        </w:tc>
      </w:tr>
      <w:tr w:rsidR="00C01C00" w:rsidRPr="002B5E5E" w:rsidTr="005E2692">
        <w:trPr>
          <w:trHeight w:val="932"/>
        </w:trPr>
        <w:tc>
          <w:tcPr>
            <w:tcW w:w="9214" w:type="dxa"/>
            <w:gridSpan w:val="5"/>
            <w:vAlign w:val="center"/>
          </w:tcPr>
          <w:p w:rsidR="00C01C00" w:rsidRDefault="00C01C00" w:rsidP="00255DF7">
            <w:pPr>
              <w:widowControl w:val="0"/>
              <w:spacing w:before="30"/>
              <w:ind w:right="-19"/>
              <w:jc w:val="center"/>
              <w:rPr>
                <w:rFonts w:eastAsia="Times New Roman"/>
                <w:color w:val="000000"/>
                <w:spacing w:val="63"/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М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571EA3">
              <w:rPr>
                <w:rFonts w:eastAsia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я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ия</w:t>
            </w:r>
            <w:r w:rsidRPr="00571EA3">
              <w:rPr>
                <w:rFonts w:eastAsia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571EA3">
              <w:rPr>
                <w:rFonts w:eastAsia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571EA3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ю</w:t>
            </w:r>
            <w:r w:rsidRPr="00571EA3">
              <w:rPr>
                <w:rFonts w:eastAsia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571EA3">
              <w:rPr>
                <w:rFonts w:eastAsia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д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571EA3">
              <w:rPr>
                <w:rFonts w:eastAsia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ор</w:t>
            </w:r>
            <w:r w:rsidRPr="00571EA3">
              <w:rPr>
                <w:rFonts w:eastAsia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ж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ых</w:t>
            </w:r>
            <w:r w:rsidRPr="00571EA3">
              <w:rPr>
                <w:rFonts w:eastAsia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571EA3">
              <w:rPr>
                <w:rFonts w:eastAsia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571EA3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ж</w:t>
            </w:r>
            <w:r w:rsidRPr="00571EA3">
              <w:rPr>
                <w:rFonts w:eastAsia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(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)</w:t>
            </w:r>
            <w:r w:rsidRPr="00571EA3">
              <w:rPr>
                <w:rFonts w:eastAsia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spacing w:val="6"/>
                <w:w w:val="103"/>
                <w:sz w:val="24"/>
                <w:szCs w:val="24"/>
              </w:rPr>
              <w:t>д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571EA3">
              <w:rPr>
                <w:rFonts w:eastAsia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з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б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571EA3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вани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я</w:t>
            </w:r>
          </w:p>
          <w:p w:rsidR="00C01C00" w:rsidRPr="00571EA3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(</w:t>
            </w:r>
            <w:r w:rsidRPr="00571EA3">
              <w:rPr>
                <w:rFonts w:eastAsia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571EA3">
              <w:rPr>
                <w:rFonts w:eastAsia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spacing w:val="12"/>
                <w:w w:val="103"/>
                <w:sz w:val="24"/>
                <w:szCs w:val="24"/>
              </w:rPr>
              <w:t>с</w:t>
            </w:r>
            <w:r w:rsidRPr="00571EA3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ый</w:t>
            </w:r>
            <w:r w:rsidRPr="00571EA3">
              <w:rPr>
                <w:rFonts w:eastAsia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571EA3">
              <w:rPr>
                <w:rFonts w:eastAsia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ь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ый</w:t>
            </w:r>
            <w:r w:rsidRPr="00571EA3">
              <w:rPr>
                <w:rFonts w:eastAsia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к</w:t>
            </w:r>
            <w:r w:rsidRPr="00571EA3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571EA3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нин</w:t>
            </w:r>
            <w:r w:rsidRPr="00571EA3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571EA3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)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18 397,200</w:t>
            </w:r>
          </w:p>
        </w:tc>
        <w:tc>
          <w:tcPr>
            <w:tcW w:w="1559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18 484,200</w:t>
            </w:r>
          </w:p>
        </w:tc>
        <w:tc>
          <w:tcPr>
            <w:tcW w:w="1560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18 197,600</w:t>
            </w:r>
          </w:p>
        </w:tc>
        <w:tc>
          <w:tcPr>
            <w:tcW w:w="1446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55 079,000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Бюджет субъекта</w:t>
            </w:r>
          </w:p>
        </w:tc>
        <w:tc>
          <w:tcPr>
            <w:tcW w:w="1417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2 749,007</w:t>
            </w:r>
          </w:p>
        </w:tc>
        <w:tc>
          <w:tcPr>
            <w:tcW w:w="1559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2 762,007</w:t>
            </w:r>
          </w:p>
        </w:tc>
        <w:tc>
          <w:tcPr>
            <w:tcW w:w="1560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3 211,342</w:t>
            </w:r>
          </w:p>
        </w:tc>
        <w:tc>
          <w:tcPr>
            <w:tcW w:w="1446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8 722,356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417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21 146,207</w:t>
            </w:r>
          </w:p>
        </w:tc>
        <w:tc>
          <w:tcPr>
            <w:tcW w:w="1559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21 246,207</w:t>
            </w:r>
          </w:p>
        </w:tc>
        <w:tc>
          <w:tcPr>
            <w:tcW w:w="1560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21 408,942</w:t>
            </w:r>
          </w:p>
        </w:tc>
        <w:tc>
          <w:tcPr>
            <w:tcW w:w="1446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63 801,356</w:t>
            </w:r>
          </w:p>
        </w:tc>
      </w:tr>
      <w:tr w:rsidR="00C01C00" w:rsidRPr="002B5E5E" w:rsidTr="005E2692">
        <w:tc>
          <w:tcPr>
            <w:tcW w:w="9214" w:type="dxa"/>
            <w:gridSpan w:val="5"/>
            <w:vAlign w:val="center"/>
          </w:tcPr>
          <w:p w:rsidR="00C01C00" w:rsidRPr="00571EA3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sz w:val="24"/>
                <w:szCs w:val="24"/>
              </w:rPr>
              <w:t>Мероприятия по приобретению тест-бланков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559" w:type="dxa"/>
            <w:vAlign w:val="center"/>
          </w:tcPr>
          <w:p w:rsidR="00C01C00" w:rsidRDefault="00C01C00" w:rsidP="00255DF7">
            <w:pPr>
              <w:jc w:val="center"/>
            </w:pPr>
            <w:r w:rsidRPr="00417323">
              <w:rPr>
                <w:sz w:val="24"/>
                <w:szCs w:val="24"/>
              </w:rPr>
              <w:t>0,000</w:t>
            </w:r>
          </w:p>
        </w:tc>
        <w:tc>
          <w:tcPr>
            <w:tcW w:w="1560" w:type="dxa"/>
            <w:vAlign w:val="center"/>
          </w:tcPr>
          <w:p w:rsidR="00C01C00" w:rsidRDefault="00C01C00" w:rsidP="00255DF7">
            <w:pPr>
              <w:jc w:val="center"/>
            </w:pPr>
            <w:r w:rsidRPr="00417323">
              <w:rPr>
                <w:sz w:val="24"/>
                <w:szCs w:val="24"/>
              </w:rPr>
              <w:t>0,000</w:t>
            </w:r>
          </w:p>
        </w:tc>
        <w:tc>
          <w:tcPr>
            <w:tcW w:w="1446" w:type="dxa"/>
            <w:vAlign w:val="center"/>
          </w:tcPr>
          <w:p w:rsidR="00C01C00" w:rsidRDefault="00C01C00" w:rsidP="00255DF7">
            <w:pPr>
              <w:jc w:val="center"/>
            </w:pPr>
            <w:r w:rsidRPr="00417323">
              <w:rPr>
                <w:sz w:val="24"/>
                <w:szCs w:val="24"/>
              </w:rPr>
              <w:t>0,000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Бюджет субъекта</w:t>
            </w:r>
          </w:p>
        </w:tc>
        <w:tc>
          <w:tcPr>
            <w:tcW w:w="1417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390,816</w:t>
            </w:r>
          </w:p>
        </w:tc>
        <w:tc>
          <w:tcPr>
            <w:tcW w:w="1559" w:type="dxa"/>
            <w:vAlign w:val="center"/>
          </w:tcPr>
          <w:p w:rsidR="00C01C00" w:rsidRDefault="00C01C00" w:rsidP="00255DF7">
            <w:pPr>
              <w:jc w:val="center"/>
            </w:pPr>
            <w:r w:rsidRPr="00C15568">
              <w:rPr>
                <w:sz w:val="24"/>
                <w:szCs w:val="24"/>
              </w:rPr>
              <w:t>390,816</w:t>
            </w:r>
          </w:p>
        </w:tc>
        <w:tc>
          <w:tcPr>
            <w:tcW w:w="1560" w:type="dxa"/>
            <w:vAlign w:val="center"/>
          </w:tcPr>
          <w:p w:rsidR="00C01C00" w:rsidRDefault="00C01C00" w:rsidP="00255DF7">
            <w:pPr>
              <w:jc w:val="center"/>
            </w:pPr>
            <w:r w:rsidRPr="00C15568">
              <w:rPr>
                <w:sz w:val="24"/>
                <w:szCs w:val="24"/>
              </w:rPr>
              <w:t>390,816</w:t>
            </w:r>
          </w:p>
        </w:tc>
        <w:tc>
          <w:tcPr>
            <w:tcW w:w="1446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1 172,448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417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390,816</w:t>
            </w:r>
          </w:p>
        </w:tc>
        <w:tc>
          <w:tcPr>
            <w:tcW w:w="1559" w:type="dxa"/>
            <w:vAlign w:val="center"/>
          </w:tcPr>
          <w:p w:rsidR="00C01C00" w:rsidRDefault="00C01C00" w:rsidP="00255DF7">
            <w:pPr>
              <w:jc w:val="center"/>
            </w:pPr>
            <w:r w:rsidRPr="00C15568">
              <w:rPr>
                <w:sz w:val="24"/>
                <w:szCs w:val="24"/>
              </w:rPr>
              <w:t>390,816</w:t>
            </w:r>
          </w:p>
        </w:tc>
        <w:tc>
          <w:tcPr>
            <w:tcW w:w="1560" w:type="dxa"/>
            <w:vAlign w:val="center"/>
          </w:tcPr>
          <w:p w:rsidR="00C01C00" w:rsidRDefault="00C01C00" w:rsidP="00255DF7">
            <w:pPr>
              <w:jc w:val="center"/>
            </w:pPr>
            <w:r w:rsidRPr="00C15568">
              <w:rPr>
                <w:sz w:val="24"/>
                <w:szCs w:val="24"/>
              </w:rPr>
              <w:t>390,816</w:t>
            </w:r>
          </w:p>
        </w:tc>
        <w:tc>
          <w:tcPr>
            <w:tcW w:w="1446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1 172,448</w:t>
            </w:r>
          </w:p>
        </w:tc>
      </w:tr>
      <w:tr w:rsidR="00C01C00" w:rsidRPr="002B5E5E" w:rsidTr="005E2692">
        <w:tc>
          <w:tcPr>
            <w:tcW w:w="9214" w:type="dxa"/>
            <w:gridSpan w:val="5"/>
            <w:vAlign w:val="center"/>
          </w:tcPr>
          <w:p w:rsidR="00C01C00" w:rsidRPr="002B5E5E" w:rsidRDefault="00C01C00" w:rsidP="0034000E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доставке тест-бланков до учреждений 3А и 3Б групп медицинских организаций, обеспечивающих проведение РН</w:t>
            </w:r>
            <w:r w:rsidR="0034000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и подтверждающей диагностики, </w:t>
            </w:r>
            <w:r w:rsidRPr="001D538F">
              <w:rPr>
                <w:rFonts w:eastAsia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1D538F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1D538F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х</w:t>
            </w:r>
            <w:r w:rsidRPr="001D538F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дя</w:t>
            </w:r>
            <w:r w:rsidRPr="001D538F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з</w:t>
            </w:r>
            <w:r w:rsidRPr="001D538F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1D538F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1D538F">
              <w:rPr>
                <w:rFonts w:eastAsia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1D538F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1D538F">
              <w:rPr>
                <w:rFonts w:eastAsia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1D538F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1D538F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1D538F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1D538F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1D538F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1D538F">
              <w:rPr>
                <w:rFonts w:eastAsia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х</w:t>
            </w:r>
            <w:r w:rsidRPr="001D538F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в</w:t>
            </w:r>
            <w:r w:rsidRPr="001D538F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1D538F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1D538F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1D538F">
              <w:rPr>
                <w:rFonts w:eastAsia="Times New Roman"/>
                <w:color w:val="000000"/>
                <w:spacing w:val="5"/>
                <w:w w:val="103"/>
                <w:sz w:val="24"/>
                <w:szCs w:val="24"/>
              </w:rPr>
              <w:t>ъ</w:t>
            </w:r>
            <w:r w:rsidRPr="001D538F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1D538F">
              <w:rPr>
                <w:rFonts w:eastAsia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1D538F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е</w:t>
            </w:r>
            <w:r w:rsidRPr="001D538F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м</w:t>
            </w:r>
            <w:r w:rsidRPr="001D538F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1D538F">
              <w:rPr>
                <w:rFonts w:eastAsia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1D538F">
              <w:rPr>
                <w:rFonts w:eastAsia="Times New Roman"/>
                <w:color w:val="000000"/>
                <w:spacing w:val="5"/>
                <w:w w:val="103"/>
                <w:sz w:val="24"/>
                <w:szCs w:val="24"/>
              </w:rPr>
              <w:t>ш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р</w:t>
            </w:r>
            <w:r w:rsidRPr="001D538F">
              <w:rPr>
                <w:rFonts w:eastAsia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1D538F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то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в</w:t>
            </w:r>
            <w:r w:rsidRPr="001D538F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и</w:t>
            </w:r>
            <w:r w:rsidRPr="001D538F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1D538F">
              <w:rPr>
                <w:rFonts w:eastAsia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1D538F">
              <w:rPr>
                <w:rFonts w:eastAsia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1D538F">
              <w:rPr>
                <w:rFonts w:eastAsia="Times New Roman"/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1D538F">
              <w:rPr>
                <w:rFonts w:eastAsia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1D538F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в</w:t>
            </w:r>
            <w:r w:rsidRPr="001D538F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D538F">
              <w:rPr>
                <w:rFonts w:eastAsia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1D538F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ос</w:t>
            </w:r>
            <w:r w:rsidRPr="001D538F">
              <w:rPr>
                <w:rFonts w:eastAsia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1D538F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ав</w:t>
            </w:r>
            <w:r w:rsidRPr="001D538F">
              <w:rPr>
                <w:rFonts w:eastAsia="Times New Roman"/>
                <w:color w:val="000000"/>
                <w:w w:val="103"/>
                <w:sz w:val="24"/>
                <w:szCs w:val="24"/>
              </w:rPr>
              <w:t>к</w:t>
            </w:r>
            <w:r w:rsidRPr="001D538F">
              <w:rPr>
                <w:rFonts w:eastAsia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559" w:type="dxa"/>
            <w:vAlign w:val="center"/>
          </w:tcPr>
          <w:p w:rsidR="00C01C00" w:rsidRDefault="00C01C00" w:rsidP="00255DF7">
            <w:pPr>
              <w:jc w:val="center"/>
            </w:pPr>
            <w:r w:rsidRPr="00417323">
              <w:rPr>
                <w:sz w:val="24"/>
                <w:szCs w:val="24"/>
              </w:rPr>
              <w:t>0,000</w:t>
            </w:r>
          </w:p>
        </w:tc>
        <w:tc>
          <w:tcPr>
            <w:tcW w:w="1560" w:type="dxa"/>
            <w:vAlign w:val="center"/>
          </w:tcPr>
          <w:p w:rsidR="00C01C00" w:rsidRDefault="00C01C00" w:rsidP="00255DF7">
            <w:pPr>
              <w:jc w:val="center"/>
            </w:pPr>
            <w:r w:rsidRPr="00417323">
              <w:rPr>
                <w:sz w:val="24"/>
                <w:szCs w:val="24"/>
              </w:rPr>
              <w:t>0,000</w:t>
            </w:r>
          </w:p>
        </w:tc>
        <w:tc>
          <w:tcPr>
            <w:tcW w:w="1446" w:type="dxa"/>
            <w:vAlign w:val="center"/>
          </w:tcPr>
          <w:p w:rsidR="00C01C00" w:rsidRDefault="00C01C00" w:rsidP="00255DF7">
            <w:pPr>
              <w:jc w:val="center"/>
            </w:pPr>
            <w:r w:rsidRPr="00417323">
              <w:rPr>
                <w:sz w:val="24"/>
                <w:szCs w:val="24"/>
              </w:rPr>
              <w:t>0,000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Бюджет субъекта</w:t>
            </w:r>
          </w:p>
        </w:tc>
        <w:tc>
          <w:tcPr>
            <w:tcW w:w="1417" w:type="dxa"/>
            <w:vAlign w:val="center"/>
          </w:tcPr>
          <w:p w:rsidR="00C01C00" w:rsidRPr="00571EA3" w:rsidRDefault="00C01C00" w:rsidP="00255DF7">
            <w:pPr>
              <w:widowControl w:val="0"/>
              <w:spacing w:before="30"/>
              <w:ind w:left="-108" w:right="-108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 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090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,0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C01C00" w:rsidRPr="00571EA3" w:rsidRDefault="00C01C00" w:rsidP="00255DF7">
            <w:pPr>
              <w:widowControl w:val="0"/>
              <w:spacing w:before="30"/>
              <w:ind w:left="-108" w:right="-108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 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090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,0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C01C00" w:rsidRPr="00571EA3" w:rsidRDefault="00C01C00" w:rsidP="00255DF7">
            <w:pPr>
              <w:widowControl w:val="0"/>
              <w:spacing w:before="30"/>
              <w:ind w:left="-108" w:right="-108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 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090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,0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00</w:t>
            </w:r>
          </w:p>
        </w:tc>
        <w:tc>
          <w:tcPr>
            <w:tcW w:w="1446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6 270,000</w:t>
            </w:r>
          </w:p>
        </w:tc>
      </w:tr>
      <w:tr w:rsidR="00C01C00" w:rsidRPr="002B5E5E" w:rsidTr="005E2692">
        <w:tc>
          <w:tcPr>
            <w:tcW w:w="3232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 w:rsidRPr="002B5E5E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417" w:type="dxa"/>
            <w:vAlign w:val="center"/>
          </w:tcPr>
          <w:p w:rsidR="00C01C00" w:rsidRPr="00571EA3" w:rsidRDefault="00C01C00" w:rsidP="00255DF7">
            <w:pPr>
              <w:widowControl w:val="0"/>
              <w:spacing w:before="30"/>
              <w:ind w:left="-108" w:right="-108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 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090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,0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C01C00" w:rsidRPr="00571EA3" w:rsidRDefault="00C01C00" w:rsidP="00255DF7">
            <w:pPr>
              <w:widowControl w:val="0"/>
              <w:spacing w:before="30"/>
              <w:ind w:left="-108" w:right="-108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 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090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,0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:rsidR="00C01C00" w:rsidRPr="00571EA3" w:rsidRDefault="00C01C00" w:rsidP="00255DF7">
            <w:pPr>
              <w:widowControl w:val="0"/>
              <w:spacing w:before="30"/>
              <w:ind w:left="-108" w:right="-108"/>
              <w:jc w:val="center"/>
              <w:rPr>
                <w:sz w:val="24"/>
                <w:szCs w:val="24"/>
              </w:rPr>
            </w:pP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 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090</w:t>
            </w:r>
            <w:r>
              <w:rPr>
                <w:rFonts w:eastAsia="Times New Roman"/>
                <w:color w:val="000000"/>
                <w:w w:val="103"/>
                <w:sz w:val="24"/>
                <w:szCs w:val="24"/>
              </w:rPr>
              <w:t>,0</w:t>
            </w:r>
            <w:r w:rsidRPr="00571EA3">
              <w:rPr>
                <w:rFonts w:eastAsia="Times New Roman"/>
                <w:color w:val="000000"/>
                <w:w w:val="103"/>
                <w:sz w:val="24"/>
                <w:szCs w:val="24"/>
              </w:rPr>
              <w:t>00</w:t>
            </w:r>
          </w:p>
        </w:tc>
        <w:tc>
          <w:tcPr>
            <w:tcW w:w="1446" w:type="dxa"/>
            <w:vAlign w:val="center"/>
          </w:tcPr>
          <w:p w:rsidR="00C01C00" w:rsidRPr="002B5E5E" w:rsidRDefault="00C01C00" w:rsidP="00255DF7">
            <w:pPr>
              <w:widowControl w:val="0"/>
              <w:spacing w:before="30"/>
              <w:ind w:right="-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6 270,000</w:t>
            </w:r>
          </w:p>
        </w:tc>
      </w:tr>
    </w:tbl>
    <w:p w:rsidR="00C01C00" w:rsidRPr="00C01C00" w:rsidRDefault="00C01C00" w:rsidP="00E27C27">
      <w:pPr>
        <w:pStyle w:val="a4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:rsidR="000F2814" w:rsidRPr="000F2814" w:rsidRDefault="000F2814" w:rsidP="000F281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14">
        <w:rPr>
          <w:rFonts w:ascii="Times New Roman" w:hAnsi="Times New Roman" w:cs="Times New Roman"/>
          <w:b/>
          <w:sz w:val="28"/>
          <w:szCs w:val="28"/>
        </w:rPr>
        <w:t>6. Социально значимый результат программы «Обеспечения расширенного неонатального скрининга» в регионе.</w:t>
      </w:r>
    </w:p>
    <w:p w:rsidR="000F2814" w:rsidRPr="001C5261" w:rsidRDefault="000F2814" w:rsidP="009B7D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61">
        <w:rPr>
          <w:rFonts w:ascii="Times New Roman" w:hAnsi="Times New Roman" w:cs="Times New Roman"/>
          <w:sz w:val="28"/>
          <w:szCs w:val="28"/>
        </w:rPr>
        <w:lastRenderedPageBreak/>
        <w:t>Внедрение региональной программы «Обеспечение расширенного неонатального скрининга» позволит совершенствовать существую</w:t>
      </w:r>
      <w:r w:rsidR="006C77A2">
        <w:rPr>
          <w:rFonts w:ascii="Times New Roman" w:hAnsi="Times New Roman" w:cs="Times New Roman"/>
          <w:sz w:val="28"/>
          <w:szCs w:val="28"/>
        </w:rPr>
        <w:t xml:space="preserve">щий уровень организации работы по оказанию медицинской помощи </w:t>
      </w:r>
      <w:r w:rsidRPr="001C5261">
        <w:rPr>
          <w:rFonts w:ascii="Times New Roman" w:hAnsi="Times New Roman" w:cs="Times New Roman"/>
          <w:sz w:val="28"/>
          <w:szCs w:val="28"/>
        </w:rPr>
        <w:t xml:space="preserve">детям с наследственными и (или) врожденными заболеваниями, обеспечить преемственность акушерско-гинекологической, </w:t>
      </w:r>
      <w:proofErr w:type="spellStart"/>
      <w:r w:rsidRPr="001C5261">
        <w:rPr>
          <w:rFonts w:ascii="Times New Roman" w:hAnsi="Times New Roman" w:cs="Times New Roman"/>
          <w:sz w:val="28"/>
          <w:szCs w:val="28"/>
        </w:rPr>
        <w:t>неонатологической</w:t>
      </w:r>
      <w:proofErr w:type="spellEnd"/>
      <w:r w:rsidRPr="001C5261">
        <w:rPr>
          <w:rFonts w:ascii="Times New Roman" w:hAnsi="Times New Roman" w:cs="Times New Roman"/>
          <w:sz w:val="28"/>
          <w:szCs w:val="28"/>
        </w:rPr>
        <w:t>,</w:t>
      </w:r>
      <w:r w:rsidR="006C77A2">
        <w:rPr>
          <w:rFonts w:ascii="Times New Roman" w:hAnsi="Times New Roman" w:cs="Times New Roman"/>
          <w:sz w:val="28"/>
          <w:szCs w:val="28"/>
        </w:rPr>
        <w:t xml:space="preserve"> </w:t>
      </w:r>
      <w:r w:rsidRPr="001C5261">
        <w:rPr>
          <w:rFonts w:ascii="Times New Roman" w:hAnsi="Times New Roman" w:cs="Times New Roman"/>
          <w:sz w:val="28"/>
          <w:szCs w:val="28"/>
        </w:rPr>
        <w:t xml:space="preserve">педиатрической, и медико-генетической служб </w:t>
      </w:r>
      <w:r w:rsidR="006C77A2">
        <w:rPr>
          <w:rFonts w:ascii="Times New Roman" w:hAnsi="Times New Roman" w:cs="Times New Roman"/>
          <w:sz w:val="28"/>
          <w:szCs w:val="28"/>
        </w:rPr>
        <w:t xml:space="preserve">– </w:t>
      </w:r>
      <w:r w:rsidRPr="001C5261">
        <w:rPr>
          <w:rFonts w:ascii="Times New Roman" w:hAnsi="Times New Roman" w:cs="Times New Roman"/>
          <w:sz w:val="28"/>
          <w:szCs w:val="28"/>
        </w:rPr>
        <w:t>о</w:t>
      </w:r>
      <w:r w:rsidR="001D6D44">
        <w:rPr>
          <w:rFonts w:ascii="Times New Roman" w:hAnsi="Times New Roman" w:cs="Times New Roman"/>
          <w:sz w:val="28"/>
          <w:szCs w:val="28"/>
        </w:rPr>
        <w:t>т о</w:t>
      </w:r>
      <w:r w:rsidRPr="001C5261">
        <w:rPr>
          <w:rFonts w:ascii="Times New Roman" w:hAnsi="Times New Roman" w:cs="Times New Roman"/>
          <w:sz w:val="28"/>
          <w:szCs w:val="28"/>
        </w:rPr>
        <w:t xml:space="preserve">рганизации забора биологических проб, их доставки, проведения исследования, в том числе подтверждающей диагностики, и создания информационного обеспечения всех этапов, </w:t>
      </w:r>
      <w:r w:rsidR="001D6D44">
        <w:rPr>
          <w:rFonts w:ascii="Times New Roman" w:hAnsi="Times New Roman" w:cs="Times New Roman"/>
          <w:sz w:val="28"/>
          <w:szCs w:val="28"/>
        </w:rPr>
        <w:t xml:space="preserve">до </w:t>
      </w:r>
      <w:r w:rsidR="001D6D44" w:rsidRPr="001C5261">
        <w:rPr>
          <w:rFonts w:ascii="Times New Roman" w:hAnsi="Times New Roman" w:cs="Times New Roman"/>
          <w:sz w:val="28"/>
          <w:szCs w:val="28"/>
        </w:rPr>
        <w:t>постано</w:t>
      </w:r>
      <w:r w:rsidR="001D6D44">
        <w:rPr>
          <w:rFonts w:ascii="Times New Roman" w:hAnsi="Times New Roman" w:cs="Times New Roman"/>
          <w:sz w:val="28"/>
          <w:szCs w:val="28"/>
        </w:rPr>
        <w:t>вки диагноза,</w:t>
      </w:r>
      <w:r w:rsidR="001D6D44" w:rsidRPr="001C5261">
        <w:rPr>
          <w:rFonts w:ascii="Times New Roman" w:hAnsi="Times New Roman" w:cs="Times New Roman"/>
          <w:sz w:val="28"/>
          <w:szCs w:val="28"/>
        </w:rPr>
        <w:t xml:space="preserve"> </w:t>
      </w:r>
      <w:r w:rsidRPr="001C5261">
        <w:rPr>
          <w:rFonts w:ascii="Times New Roman" w:hAnsi="Times New Roman" w:cs="Times New Roman"/>
          <w:sz w:val="28"/>
          <w:szCs w:val="28"/>
        </w:rPr>
        <w:t xml:space="preserve">что приведет к сокращению сроков </w:t>
      </w:r>
      <w:r w:rsidR="001D6D44">
        <w:rPr>
          <w:rFonts w:ascii="Times New Roman" w:hAnsi="Times New Roman" w:cs="Times New Roman"/>
          <w:sz w:val="28"/>
          <w:szCs w:val="28"/>
        </w:rPr>
        <w:t xml:space="preserve">начала лечения, </w:t>
      </w:r>
      <w:r w:rsidRPr="001C5261">
        <w:rPr>
          <w:rFonts w:ascii="Times New Roman" w:hAnsi="Times New Roman" w:cs="Times New Roman"/>
          <w:sz w:val="28"/>
          <w:szCs w:val="28"/>
        </w:rPr>
        <w:t>повысит качество медицинской помощи при данной патологии, обеспечит дальнейшее снижение перинатальной, младенческой и детской смертности. В итоге будет достигнут показатель младенческой смертности 4,4 на 1000 новорожденных, родившихся живыми</w:t>
      </w:r>
      <w:r w:rsidR="009B7DDA">
        <w:rPr>
          <w:rFonts w:ascii="Times New Roman" w:hAnsi="Times New Roman" w:cs="Times New Roman"/>
          <w:sz w:val="28"/>
          <w:szCs w:val="28"/>
        </w:rPr>
        <w:t>,</w:t>
      </w:r>
      <w:r w:rsidRPr="001C5261">
        <w:rPr>
          <w:rFonts w:ascii="Times New Roman" w:hAnsi="Times New Roman" w:cs="Times New Roman"/>
          <w:sz w:val="28"/>
          <w:szCs w:val="28"/>
        </w:rPr>
        <w:t xml:space="preserve"> к 2025 году</w:t>
      </w:r>
      <w:r w:rsidRPr="001C5261">
        <w:rPr>
          <w:rFonts w:ascii="Times New Roman" w:hAnsi="Times New Roman" w:cs="Times New Roman"/>
          <w:b/>
          <w:bCs/>
          <w:sz w:val="28"/>
          <w:szCs w:val="28"/>
        </w:rPr>
        <w:t xml:space="preserve">*. </w:t>
      </w:r>
    </w:p>
    <w:p w:rsidR="006C7B97" w:rsidRDefault="000F2814" w:rsidP="00200099">
      <w:pPr>
        <w:pStyle w:val="a4"/>
        <w:numPr>
          <w:ilvl w:val="0"/>
          <w:numId w:val="1"/>
        </w:numPr>
        <w:suppressAutoHyphens w:val="0"/>
        <w:spacing w:after="200" w:line="259" w:lineRule="auto"/>
        <w:jc w:val="both"/>
      </w:pPr>
      <w:r w:rsidRPr="00200099">
        <w:rPr>
          <w:rFonts w:ascii="Times New Roman" w:hAnsi="Times New Roman" w:cs="Times New Roman"/>
        </w:rPr>
        <w:t>прогнозный показатель младенческой смертности, установленный для субъекта Российской Федерации.</w:t>
      </w:r>
    </w:p>
    <w:sectPr w:rsidR="006C7B97" w:rsidSect="00B910F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54" w:rsidRDefault="00597754" w:rsidP="006C7B97">
      <w:pPr>
        <w:spacing w:after="0" w:line="240" w:lineRule="auto"/>
      </w:pPr>
      <w:r>
        <w:separator/>
      </w:r>
    </w:p>
  </w:endnote>
  <w:endnote w:type="continuationSeparator" w:id="0">
    <w:p w:rsidR="00597754" w:rsidRDefault="00597754" w:rsidP="006C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54" w:rsidRDefault="00597754" w:rsidP="006C7B97">
      <w:pPr>
        <w:spacing w:after="0" w:line="240" w:lineRule="auto"/>
      </w:pPr>
      <w:r>
        <w:separator/>
      </w:r>
    </w:p>
  </w:footnote>
  <w:footnote w:type="continuationSeparator" w:id="0">
    <w:p w:rsidR="00597754" w:rsidRDefault="00597754" w:rsidP="006C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979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4B24" w:rsidRPr="00B910FF" w:rsidRDefault="00D14B24">
        <w:pPr>
          <w:pStyle w:val="a5"/>
          <w:jc w:val="center"/>
          <w:rPr>
            <w:sz w:val="24"/>
            <w:szCs w:val="24"/>
          </w:rPr>
        </w:pPr>
        <w:r w:rsidRPr="00B910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10F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910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0FF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B910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0545"/>
    <w:multiLevelType w:val="hybridMultilevel"/>
    <w:tmpl w:val="93A83F2E"/>
    <w:lvl w:ilvl="0" w:tplc="7C704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58A1"/>
    <w:multiLevelType w:val="hybridMultilevel"/>
    <w:tmpl w:val="36F23300"/>
    <w:lvl w:ilvl="0" w:tplc="43DA774C">
      <w:start w:val="10"/>
      <w:numFmt w:val="decimal"/>
      <w:lvlText w:val="%1."/>
      <w:lvlJc w:val="left"/>
      <w:pPr>
        <w:ind w:left="735" w:hanging="375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1E8A"/>
    <w:multiLevelType w:val="hybridMultilevel"/>
    <w:tmpl w:val="9FC84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569A"/>
    <w:multiLevelType w:val="hybridMultilevel"/>
    <w:tmpl w:val="10D2983E"/>
    <w:lvl w:ilvl="0" w:tplc="616A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1213F"/>
    <w:multiLevelType w:val="multilevel"/>
    <w:tmpl w:val="E1A04E1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1177D6"/>
    <w:multiLevelType w:val="hybridMultilevel"/>
    <w:tmpl w:val="63CC0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728F"/>
    <w:multiLevelType w:val="hybridMultilevel"/>
    <w:tmpl w:val="36D86E8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9710D"/>
    <w:multiLevelType w:val="hybridMultilevel"/>
    <w:tmpl w:val="769A708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835"/>
    <w:multiLevelType w:val="hybridMultilevel"/>
    <w:tmpl w:val="48E8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58C3"/>
    <w:multiLevelType w:val="hybridMultilevel"/>
    <w:tmpl w:val="E8349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914BC"/>
    <w:multiLevelType w:val="hybridMultilevel"/>
    <w:tmpl w:val="574A2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D003D"/>
    <w:multiLevelType w:val="hybridMultilevel"/>
    <w:tmpl w:val="88080036"/>
    <w:lvl w:ilvl="0" w:tplc="8D240652">
      <w:start w:val="1"/>
      <w:numFmt w:val="decimal"/>
      <w:lvlText w:val="%1."/>
      <w:lvlJc w:val="left"/>
      <w:pPr>
        <w:ind w:left="720" w:hanging="360"/>
      </w:pPr>
    </w:lvl>
    <w:lvl w:ilvl="1" w:tplc="EF786E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0AF2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6276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64B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889D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467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728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4A4C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2B55230"/>
    <w:multiLevelType w:val="hybridMultilevel"/>
    <w:tmpl w:val="7182E566"/>
    <w:lvl w:ilvl="0" w:tplc="616A8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D2205"/>
    <w:multiLevelType w:val="hybridMultilevel"/>
    <w:tmpl w:val="B5F05864"/>
    <w:lvl w:ilvl="0" w:tplc="E3745C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3745CB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A2260"/>
    <w:multiLevelType w:val="hybridMultilevel"/>
    <w:tmpl w:val="F67A44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72AF8"/>
    <w:multiLevelType w:val="hybridMultilevel"/>
    <w:tmpl w:val="FD38D4FC"/>
    <w:lvl w:ilvl="0" w:tplc="2EFA97E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D04208"/>
    <w:multiLevelType w:val="hybridMultilevel"/>
    <w:tmpl w:val="BFBE9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66AA1"/>
    <w:multiLevelType w:val="multilevel"/>
    <w:tmpl w:val="8D208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AA53F9"/>
    <w:multiLevelType w:val="hybridMultilevel"/>
    <w:tmpl w:val="ACCE077E"/>
    <w:lvl w:ilvl="0" w:tplc="C4F8D2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D2546"/>
    <w:multiLevelType w:val="hybridMultilevel"/>
    <w:tmpl w:val="6E2C1F68"/>
    <w:lvl w:ilvl="0" w:tplc="30800A1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3681EC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AC82A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36A0AC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DFAC38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348A64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C9E6C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FCEC2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1D4418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90F6F9C"/>
    <w:multiLevelType w:val="hybridMultilevel"/>
    <w:tmpl w:val="00005B5C"/>
    <w:lvl w:ilvl="0" w:tplc="2376BA3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24210"/>
    <w:multiLevelType w:val="hybridMultilevel"/>
    <w:tmpl w:val="3DCE8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B3540"/>
    <w:multiLevelType w:val="hybridMultilevel"/>
    <w:tmpl w:val="4972F2E4"/>
    <w:lvl w:ilvl="0" w:tplc="9B3AAD3C">
      <w:start w:val="1"/>
      <w:numFmt w:val="decimal"/>
      <w:lvlText w:val="%1)"/>
      <w:lvlJc w:val="left"/>
      <w:pPr>
        <w:ind w:left="973" w:hanging="353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8ACCFA2">
      <w:numFmt w:val="bullet"/>
      <w:lvlText w:val="•"/>
      <w:lvlJc w:val="left"/>
      <w:pPr>
        <w:ind w:left="1900" w:hanging="353"/>
      </w:pPr>
      <w:rPr>
        <w:rFonts w:hint="default"/>
        <w:lang w:val="ru-RU" w:eastAsia="en-US" w:bidi="ar-SA"/>
      </w:rPr>
    </w:lvl>
    <w:lvl w:ilvl="2" w:tplc="272E614A">
      <w:numFmt w:val="bullet"/>
      <w:lvlText w:val="•"/>
      <w:lvlJc w:val="left"/>
      <w:pPr>
        <w:ind w:left="2821" w:hanging="353"/>
      </w:pPr>
      <w:rPr>
        <w:rFonts w:hint="default"/>
        <w:lang w:val="ru-RU" w:eastAsia="en-US" w:bidi="ar-SA"/>
      </w:rPr>
    </w:lvl>
    <w:lvl w:ilvl="3" w:tplc="C0145AAA">
      <w:numFmt w:val="bullet"/>
      <w:lvlText w:val="•"/>
      <w:lvlJc w:val="left"/>
      <w:pPr>
        <w:ind w:left="3742" w:hanging="353"/>
      </w:pPr>
      <w:rPr>
        <w:rFonts w:hint="default"/>
        <w:lang w:val="ru-RU" w:eastAsia="en-US" w:bidi="ar-SA"/>
      </w:rPr>
    </w:lvl>
    <w:lvl w:ilvl="4" w:tplc="81E46ECC">
      <w:numFmt w:val="bullet"/>
      <w:lvlText w:val="•"/>
      <w:lvlJc w:val="left"/>
      <w:pPr>
        <w:ind w:left="4663" w:hanging="353"/>
      </w:pPr>
      <w:rPr>
        <w:rFonts w:hint="default"/>
        <w:lang w:val="ru-RU" w:eastAsia="en-US" w:bidi="ar-SA"/>
      </w:rPr>
    </w:lvl>
    <w:lvl w:ilvl="5" w:tplc="E8FEF214">
      <w:numFmt w:val="bullet"/>
      <w:lvlText w:val="•"/>
      <w:lvlJc w:val="left"/>
      <w:pPr>
        <w:ind w:left="5584" w:hanging="353"/>
      </w:pPr>
      <w:rPr>
        <w:rFonts w:hint="default"/>
        <w:lang w:val="ru-RU" w:eastAsia="en-US" w:bidi="ar-SA"/>
      </w:rPr>
    </w:lvl>
    <w:lvl w:ilvl="6" w:tplc="7B0276D2">
      <w:numFmt w:val="bullet"/>
      <w:lvlText w:val="•"/>
      <w:lvlJc w:val="left"/>
      <w:pPr>
        <w:ind w:left="6505" w:hanging="353"/>
      </w:pPr>
      <w:rPr>
        <w:rFonts w:hint="default"/>
        <w:lang w:val="ru-RU" w:eastAsia="en-US" w:bidi="ar-SA"/>
      </w:rPr>
    </w:lvl>
    <w:lvl w:ilvl="7" w:tplc="E3889F56">
      <w:numFmt w:val="bullet"/>
      <w:lvlText w:val="•"/>
      <w:lvlJc w:val="left"/>
      <w:pPr>
        <w:ind w:left="7426" w:hanging="353"/>
      </w:pPr>
      <w:rPr>
        <w:rFonts w:hint="default"/>
        <w:lang w:val="ru-RU" w:eastAsia="en-US" w:bidi="ar-SA"/>
      </w:rPr>
    </w:lvl>
    <w:lvl w:ilvl="8" w:tplc="14344D14">
      <w:numFmt w:val="bullet"/>
      <w:lvlText w:val="•"/>
      <w:lvlJc w:val="left"/>
      <w:pPr>
        <w:ind w:left="8347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9C903C8"/>
    <w:multiLevelType w:val="hybridMultilevel"/>
    <w:tmpl w:val="93606E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01AAA"/>
    <w:multiLevelType w:val="hybridMultilevel"/>
    <w:tmpl w:val="86CA93B2"/>
    <w:lvl w:ilvl="0" w:tplc="6EF662CC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717D2B2A"/>
    <w:multiLevelType w:val="hybridMultilevel"/>
    <w:tmpl w:val="7AE2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F3CC9"/>
    <w:multiLevelType w:val="hybridMultilevel"/>
    <w:tmpl w:val="62581EA8"/>
    <w:lvl w:ilvl="0" w:tplc="A23AFC58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A02D7B"/>
    <w:multiLevelType w:val="hybridMultilevel"/>
    <w:tmpl w:val="21343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93E25"/>
    <w:multiLevelType w:val="hybridMultilevel"/>
    <w:tmpl w:val="9BA479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"/>
  </w:num>
  <w:num w:numId="4">
    <w:abstractNumId w:val="17"/>
  </w:num>
  <w:num w:numId="5">
    <w:abstractNumId w:val="0"/>
  </w:num>
  <w:num w:numId="6">
    <w:abstractNumId w:val="7"/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6"/>
  </w:num>
  <w:num w:numId="11">
    <w:abstractNumId w:val="8"/>
  </w:num>
  <w:num w:numId="12">
    <w:abstractNumId w:val="26"/>
  </w:num>
  <w:num w:numId="13">
    <w:abstractNumId w:val="20"/>
  </w:num>
  <w:num w:numId="14">
    <w:abstractNumId w:val="12"/>
  </w:num>
  <w:num w:numId="15">
    <w:abstractNumId w:val="3"/>
  </w:num>
  <w:num w:numId="16">
    <w:abstractNumId w:val="27"/>
  </w:num>
  <w:num w:numId="17">
    <w:abstractNumId w:val="15"/>
  </w:num>
  <w:num w:numId="18">
    <w:abstractNumId w:val="5"/>
  </w:num>
  <w:num w:numId="19">
    <w:abstractNumId w:val="10"/>
  </w:num>
  <w:num w:numId="20">
    <w:abstractNumId w:val="21"/>
  </w:num>
  <w:num w:numId="21">
    <w:abstractNumId w:val="2"/>
  </w:num>
  <w:num w:numId="22">
    <w:abstractNumId w:val="9"/>
  </w:num>
  <w:num w:numId="23">
    <w:abstractNumId w:val="28"/>
  </w:num>
  <w:num w:numId="24">
    <w:abstractNumId w:val="23"/>
  </w:num>
  <w:num w:numId="25">
    <w:abstractNumId w:val="24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97"/>
    <w:rsid w:val="00003803"/>
    <w:rsid w:val="000125FE"/>
    <w:rsid w:val="0001693A"/>
    <w:rsid w:val="00016945"/>
    <w:rsid w:val="000212BB"/>
    <w:rsid w:val="00061284"/>
    <w:rsid w:val="00077069"/>
    <w:rsid w:val="000809FB"/>
    <w:rsid w:val="00084764"/>
    <w:rsid w:val="00096E67"/>
    <w:rsid w:val="000B0A5D"/>
    <w:rsid w:val="000C68C1"/>
    <w:rsid w:val="000D2D96"/>
    <w:rsid w:val="000D4E17"/>
    <w:rsid w:val="000E0136"/>
    <w:rsid w:val="000F2814"/>
    <w:rsid w:val="001022B9"/>
    <w:rsid w:val="0010449E"/>
    <w:rsid w:val="00105211"/>
    <w:rsid w:val="0010563C"/>
    <w:rsid w:val="00122D5E"/>
    <w:rsid w:val="00133F0F"/>
    <w:rsid w:val="0014429A"/>
    <w:rsid w:val="00157557"/>
    <w:rsid w:val="0015778B"/>
    <w:rsid w:val="00160D3E"/>
    <w:rsid w:val="00163C41"/>
    <w:rsid w:val="00175883"/>
    <w:rsid w:val="001A0C83"/>
    <w:rsid w:val="001C5261"/>
    <w:rsid w:val="001D0A4C"/>
    <w:rsid w:val="001D6D44"/>
    <w:rsid w:val="001F09AC"/>
    <w:rsid w:val="00200099"/>
    <w:rsid w:val="00200E28"/>
    <w:rsid w:val="00203381"/>
    <w:rsid w:val="002107A7"/>
    <w:rsid w:val="00211831"/>
    <w:rsid w:val="00225CBF"/>
    <w:rsid w:val="00235283"/>
    <w:rsid w:val="002441BE"/>
    <w:rsid w:val="00255DF7"/>
    <w:rsid w:val="002628D5"/>
    <w:rsid w:val="00281FC4"/>
    <w:rsid w:val="0028783A"/>
    <w:rsid w:val="002A6BAB"/>
    <w:rsid w:val="002B08C5"/>
    <w:rsid w:val="002C1366"/>
    <w:rsid w:val="002D1776"/>
    <w:rsid w:val="002E4B00"/>
    <w:rsid w:val="002F72AE"/>
    <w:rsid w:val="00305D77"/>
    <w:rsid w:val="003066F6"/>
    <w:rsid w:val="003257FD"/>
    <w:rsid w:val="00327DED"/>
    <w:rsid w:val="00333C21"/>
    <w:rsid w:val="0034000E"/>
    <w:rsid w:val="003519FB"/>
    <w:rsid w:val="00353FB8"/>
    <w:rsid w:val="00360240"/>
    <w:rsid w:val="00363CFB"/>
    <w:rsid w:val="00364879"/>
    <w:rsid w:val="00376923"/>
    <w:rsid w:val="00394110"/>
    <w:rsid w:val="003A2189"/>
    <w:rsid w:val="003B34A9"/>
    <w:rsid w:val="003B6154"/>
    <w:rsid w:val="003D669E"/>
    <w:rsid w:val="003E449D"/>
    <w:rsid w:val="003F07A3"/>
    <w:rsid w:val="003F3A12"/>
    <w:rsid w:val="00433847"/>
    <w:rsid w:val="00463358"/>
    <w:rsid w:val="004770D2"/>
    <w:rsid w:val="004B6C11"/>
    <w:rsid w:val="004B706A"/>
    <w:rsid w:val="004E23CD"/>
    <w:rsid w:val="004F6F4D"/>
    <w:rsid w:val="004F7465"/>
    <w:rsid w:val="005030C1"/>
    <w:rsid w:val="00503D72"/>
    <w:rsid w:val="00510040"/>
    <w:rsid w:val="00511226"/>
    <w:rsid w:val="00511229"/>
    <w:rsid w:val="0051301D"/>
    <w:rsid w:val="005137AD"/>
    <w:rsid w:val="00520AA0"/>
    <w:rsid w:val="00526C88"/>
    <w:rsid w:val="00564EBD"/>
    <w:rsid w:val="00566423"/>
    <w:rsid w:val="005664BD"/>
    <w:rsid w:val="005705F6"/>
    <w:rsid w:val="0057087D"/>
    <w:rsid w:val="00576442"/>
    <w:rsid w:val="00580218"/>
    <w:rsid w:val="0058434D"/>
    <w:rsid w:val="00597754"/>
    <w:rsid w:val="005A699B"/>
    <w:rsid w:val="005A6C61"/>
    <w:rsid w:val="005A6EA6"/>
    <w:rsid w:val="005B1FCC"/>
    <w:rsid w:val="005B6B20"/>
    <w:rsid w:val="005C2A24"/>
    <w:rsid w:val="005C6BB4"/>
    <w:rsid w:val="005D264F"/>
    <w:rsid w:val="005E2692"/>
    <w:rsid w:val="005E5438"/>
    <w:rsid w:val="005F04DD"/>
    <w:rsid w:val="00606AB4"/>
    <w:rsid w:val="0061172A"/>
    <w:rsid w:val="00620CEF"/>
    <w:rsid w:val="006227BB"/>
    <w:rsid w:val="006505D7"/>
    <w:rsid w:val="00653E53"/>
    <w:rsid w:val="00662FCB"/>
    <w:rsid w:val="006633EC"/>
    <w:rsid w:val="0067236B"/>
    <w:rsid w:val="006756C8"/>
    <w:rsid w:val="00681873"/>
    <w:rsid w:val="00697DEB"/>
    <w:rsid w:val="006A0AE5"/>
    <w:rsid w:val="006A4D0A"/>
    <w:rsid w:val="006A60DD"/>
    <w:rsid w:val="006A7D7B"/>
    <w:rsid w:val="006B0545"/>
    <w:rsid w:val="006C4935"/>
    <w:rsid w:val="006C77A2"/>
    <w:rsid w:val="006C7B97"/>
    <w:rsid w:val="006E3D3B"/>
    <w:rsid w:val="006E5A78"/>
    <w:rsid w:val="006E6224"/>
    <w:rsid w:val="006F1184"/>
    <w:rsid w:val="006F277E"/>
    <w:rsid w:val="00711888"/>
    <w:rsid w:val="007307D3"/>
    <w:rsid w:val="00733260"/>
    <w:rsid w:val="00737A01"/>
    <w:rsid w:val="00744704"/>
    <w:rsid w:val="00777B92"/>
    <w:rsid w:val="007817D8"/>
    <w:rsid w:val="00793FF3"/>
    <w:rsid w:val="007C4CE9"/>
    <w:rsid w:val="007D6424"/>
    <w:rsid w:val="007D78C1"/>
    <w:rsid w:val="007F0289"/>
    <w:rsid w:val="007F419A"/>
    <w:rsid w:val="007F4952"/>
    <w:rsid w:val="00803E67"/>
    <w:rsid w:val="0081561F"/>
    <w:rsid w:val="00815E50"/>
    <w:rsid w:val="008235A3"/>
    <w:rsid w:val="008264D3"/>
    <w:rsid w:val="0083345C"/>
    <w:rsid w:val="00851688"/>
    <w:rsid w:val="008549E5"/>
    <w:rsid w:val="00866BA0"/>
    <w:rsid w:val="008923AC"/>
    <w:rsid w:val="0089481F"/>
    <w:rsid w:val="008A10E9"/>
    <w:rsid w:val="008A1AAF"/>
    <w:rsid w:val="008A4D93"/>
    <w:rsid w:val="008A7D3F"/>
    <w:rsid w:val="008B35E4"/>
    <w:rsid w:val="008B39DB"/>
    <w:rsid w:val="008B5953"/>
    <w:rsid w:val="008B6482"/>
    <w:rsid w:val="00902D2A"/>
    <w:rsid w:val="00911F76"/>
    <w:rsid w:val="00912880"/>
    <w:rsid w:val="00930ABB"/>
    <w:rsid w:val="00954479"/>
    <w:rsid w:val="009547C7"/>
    <w:rsid w:val="00961FC7"/>
    <w:rsid w:val="00975AA3"/>
    <w:rsid w:val="00986B95"/>
    <w:rsid w:val="00992D2A"/>
    <w:rsid w:val="009A252A"/>
    <w:rsid w:val="009B7DDA"/>
    <w:rsid w:val="009C268E"/>
    <w:rsid w:val="009C305C"/>
    <w:rsid w:val="009C3DE1"/>
    <w:rsid w:val="009C6AF7"/>
    <w:rsid w:val="009E2D3A"/>
    <w:rsid w:val="009E44BC"/>
    <w:rsid w:val="009E6FEA"/>
    <w:rsid w:val="009F2880"/>
    <w:rsid w:val="009F2D8C"/>
    <w:rsid w:val="00A023D6"/>
    <w:rsid w:val="00A03660"/>
    <w:rsid w:val="00A04726"/>
    <w:rsid w:val="00A11B82"/>
    <w:rsid w:val="00A14588"/>
    <w:rsid w:val="00A14CAE"/>
    <w:rsid w:val="00A2368C"/>
    <w:rsid w:val="00A271E0"/>
    <w:rsid w:val="00A37398"/>
    <w:rsid w:val="00A4391F"/>
    <w:rsid w:val="00A4590B"/>
    <w:rsid w:val="00A45F2D"/>
    <w:rsid w:val="00A52010"/>
    <w:rsid w:val="00A6058A"/>
    <w:rsid w:val="00A63896"/>
    <w:rsid w:val="00A63E64"/>
    <w:rsid w:val="00A66462"/>
    <w:rsid w:val="00A74780"/>
    <w:rsid w:val="00A80D21"/>
    <w:rsid w:val="00A84E90"/>
    <w:rsid w:val="00A911C3"/>
    <w:rsid w:val="00AA3B77"/>
    <w:rsid w:val="00AB2780"/>
    <w:rsid w:val="00AB6E53"/>
    <w:rsid w:val="00AC4CE6"/>
    <w:rsid w:val="00AD5D66"/>
    <w:rsid w:val="00AE3972"/>
    <w:rsid w:val="00B029F2"/>
    <w:rsid w:val="00B043C2"/>
    <w:rsid w:val="00B14FA1"/>
    <w:rsid w:val="00B20D88"/>
    <w:rsid w:val="00B21B09"/>
    <w:rsid w:val="00B43B91"/>
    <w:rsid w:val="00B513B6"/>
    <w:rsid w:val="00B6381E"/>
    <w:rsid w:val="00B72BEF"/>
    <w:rsid w:val="00B910FF"/>
    <w:rsid w:val="00B9376F"/>
    <w:rsid w:val="00BD05E0"/>
    <w:rsid w:val="00BF2D90"/>
    <w:rsid w:val="00C01C00"/>
    <w:rsid w:val="00C01F8B"/>
    <w:rsid w:val="00C63FC0"/>
    <w:rsid w:val="00C74EEF"/>
    <w:rsid w:val="00C91B72"/>
    <w:rsid w:val="00CA0EF8"/>
    <w:rsid w:val="00CC49CC"/>
    <w:rsid w:val="00CD6C34"/>
    <w:rsid w:val="00D021CC"/>
    <w:rsid w:val="00D14B24"/>
    <w:rsid w:val="00D16D17"/>
    <w:rsid w:val="00D279E8"/>
    <w:rsid w:val="00D33882"/>
    <w:rsid w:val="00D37CFC"/>
    <w:rsid w:val="00D40911"/>
    <w:rsid w:val="00D42B53"/>
    <w:rsid w:val="00D45E67"/>
    <w:rsid w:val="00D50894"/>
    <w:rsid w:val="00D566B8"/>
    <w:rsid w:val="00D63A6F"/>
    <w:rsid w:val="00D653DE"/>
    <w:rsid w:val="00D668DD"/>
    <w:rsid w:val="00D74D9A"/>
    <w:rsid w:val="00D836E1"/>
    <w:rsid w:val="00D84D06"/>
    <w:rsid w:val="00D86E33"/>
    <w:rsid w:val="00D938F2"/>
    <w:rsid w:val="00D97E6D"/>
    <w:rsid w:val="00DA1769"/>
    <w:rsid w:val="00DC362C"/>
    <w:rsid w:val="00DE7699"/>
    <w:rsid w:val="00DF675D"/>
    <w:rsid w:val="00E04120"/>
    <w:rsid w:val="00E10614"/>
    <w:rsid w:val="00E12A54"/>
    <w:rsid w:val="00E27C27"/>
    <w:rsid w:val="00E54ED7"/>
    <w:rsid w:val="00E56589"/>
    <w:rsid w:val="00E60D85"/>
    <w:rsid w:val="00E70280"/>
    <w:rsid w:val="00E8180D"/>
    <w:rsid w:val="00E84B50"/>
    <w:rsid w:val="00E90401"/>
    <w:rsid w:val="00EA6CB5"/>
    <w:rsid w:val="00EB26D2"/>
    <w:rsid w:val="00EC4F83"/>
    <w:rsid w:val="00EC6B83"/>
    <w:rsid w:val="00ED70BD"/>
    <w:rsid w:val="00EE2B36"/>
    <w:rsid w:val="00F01DA0"/>
    <w:rsid w:val="00F15F0B"/>
    <w:rsid w:val="00F22BA4"/>
    <w:rsid w:val="00F35766"/>
    <w:rsid w:val="00F35A16"/>
    <w:rsid w:val="00F64A20"/>
    <w:rsid w:val="00F6500D"/>
    <w:rsid w:val="00F7413F"/>
    <w:rsid w:val="00F81BFC"/>
    <w:rsid w:val="00FA4020"/>
    <w:rsid w:val="00FC4EBE"/>
    <w:rsid w:val="00FD70D8"/>
    <w:rsid w:val="00FE4923"/>
    <w:rsid w:val="00FF0245"/>
    <w:rsid w:val="00FF2E5E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9D98A"/>
  <w15:docId w15:val="{40A65912-D160-417F-8A53-00E6D49B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B97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6C7B97"/>
    <w:pPr>
      <w:keepNext/>
      <w:keepLines/>
      <w:tabs>
        <w:tab w:val="left" w:pos="0"/>
      </w:tabs>
      <w:suppressAutoHyphens/>
      <w:spacing w:before="400" w:after="120"/>
      <w:outlineLvl w:val="0"/>
    </w:pPr>
    <w:rPr>
      <w:rFonts w:ascii="Arial" w:eastAsia="Calibri" w:hAnsi="Arial" w:cs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B97"/>
    <w:rPr>
      <w:rFonts w:ascii="Arial" w:eastAsia="Calibri" w:hAnsi="Arial" w:cs="Arial"/>
      <w:sz w:val="40"/>
      <w:szCs w:val="40"/>
      <w:lang w:eastAsia="zh-CN"/>
    </w:rPr>
  </w:style>
  <w:style w:type="table" w:styleId="a3">
    <w:name w:val="Table Grid"/>
    <w:basedOn w:val="a1"/>
    <w:uiPriority w:val="59"/>
    <w:rsid w:val="006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B97"/>
    <w:pPr>
      <w:suppressAutoHyphens/>
      <w:spacing w:after="0"/>
      <w:ind w:left="720"/>
      <w:contextualSpacing/>
    </w:pPr>
    <w:rPr>
      <w:rFonts w:ascii="Arial" w:eastAsia="Calibri" w:hAnsi="Arial" w:cs="Arial"/>
      <w:lang w:eastAsia="zh-CN"/>
    </w:rPr>
  </w:style>
  <w:style w:type="paragraph" w:styleId="a5">
    <w:name w:val="header"/>
    <w:basedOn w:val="a"/>
    <w:link w:val="a6"/>
    <w:uiPriority w:val="99"/>
    <w:unhideWhenUsed/>
    <w:rsid w:val="006C7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B9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C7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7B97"/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A45F2D"/>
    <w:pPr>
      <w:widowControl w:val="0"/>
      <w:autoSpaceDE w:val="0"/>
      <w:autoSpaceDN w:val="0"/>
      <w:spacing w:after="0" w:line="240" w:lineRule="auto"/>
      <w:ind w:left="182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A4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D37CFC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D37C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F4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459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4593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0E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Normal (Web)"/>
    <w:basedOn w:val="a"/>
    <w:uiPriority w:val="99"/>
    <w:unhideWhenUsed/>
    <w:rsid w:val="00BD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85168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51688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F67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6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Заголовок №2"/>
    <w:basedOn w:val="a0"/>
    <w:link w:val="210"/>
    <w:uiPriority w:val="99"/>
    <w:rsid w:val="0010521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105211"/>
    <w:pPr>
      <w:shd w:val="clear" w:color="auto" w:fill="FFFFFF"/>
      <w:spacing w:after="240" w:line="322" w:lineRule="exact"/>
      <w:outlineLvl w:val="1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">
    <w:name w:val="Обычный1"/>
    <w:rsid w:val="00C01C0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styleId="af0">
    <w:name w:val="Hyperlink"/>
    <w:basedOn w:val="a0"/>
    <w:uiPriority w:val="99"/>
    <w:unhideWhenUsed/>
    <w:rsid w:val="00D74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zdrav@rku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i-vyali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itseval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1279-1E04-4DAC-8BBE-11A8B8BC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13617</Words>
  <Characters>77623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Л.П.</dc:creator>
  <cp:lastModifiedBy>RePack by Diakov</cp:lastModifiedBy>
  <cp:revision>4</cp:revision>
  <cp:lastPrinted>2022-11-16T12:41:00Z</cp:lastPrinted>
  <dcterms:created xsi:type="dcterms:W3CDTF">2022-12-12T07:40:00Z</dcterms:created>
  <dcterms:modified xsi:type="dcterms:W3CDTF">2022-12-12T07:43:00Z</dcterms:modified>
</cp:coreProperties>
</file>