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F771AA"/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315418" w:rsidRDefault="00F771AA" w:rsidP="00F771AA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Default="00F771AA" w:rsidP="00F771A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771AA" w:rsidRPr="00BE00E8" w:rsidRDefault="00F771AA" w:rsidP="00F771AA">
      <w:pPr>
        <w:jc w:val="center"/>
        <w:rPr>
          <w:sz w:val="16"/>
          <w:szCs w:val="16"/>
        </w:rPr>
      </w:pPr>
    </w:p>
    <w:p w:rsidR="00F771AA" w:rsidRPr="00BE00E8" w:rsidRDefault="00F771AA" w:rsidP="00F771AA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F771AA" w:rsidRPr="00A57EBC" w:rsidRDefault="00F771AA">
      <w:pPr>
        <w:rPr>
          <w:sz w:val="27"/>
          <w:szCs w:val="27"/>
        </w:rPr>
      </w:pPr>
    </w:p>
    <w:p w:rsidR="002A29E3" w:rsidRPr="00A57EBC" w:rsidRDefault="002A29E3" w:rsidP="0087150B">
      <w:pPr>
        <w:spacing w:line="240" w:lineRule="atLeast"/>
        <w:ind w:right="3968"/>
        <w:jc w:val="both"/>
        <w:outlineLvl w:val="0"/>
        <w:rPr>
          <w:sz w:val="27"/>
          <w:szCs w:val="27"/>
        </w:rPr>
      </w:pPr>
      <w:r w:rsidRPr="00A57EBC">
        <w:rPr>
          <w:sz w:val="27"/>
          <w:szCs w:val="27"/>
        </w:rPr>
        <w:t>О</w:t>
      </w:r>
      <w:r w:rsidR="0027351E" w:rsidRPr="00A57EBC">
        <w:rPr>
          <w:sz w:val="27"/>
          <w:szCs w:val="27"/>
        </w:rPr>
        <w:t xml:space="preserve"> внесении изменени</w:t>
      </w:r>
      <w:r w:rsidR="00F54768" w:rsidRPr="00A57EBC">
        <w:rPr>
          <w:sz w:val="27"/>
          <w:szCs w:val="27"/>
        </w:rPr>
        <w:t>я</w:t>
      </w:r>
      <w:r w:rsidR="0027351E" w:rsidRPr="00A57EBC">
        <w:rPr>
          <w:sz w:val="27"/>
          <w:szCs w:val="27"/>
        </w:rPr>
        <w:t xml:space="preserve"> в Административный регламент </w:t>
      </w:r>
      <w:r w:rsidR="0087150B" w:rsidRPr="00A57EBC">
        <w:rPr>
          <w:sz w:val="27"/>
          <w:szCs w:val="27"/>
        </w:rPr>
        <w:t xml:space="preserve">комитета по труду и занятости населения Курской области по исполнению государственной функции «Осуществление надзора и </w:t>
      </w:r>
      <w:proofErr w:type="gramStart"/>
      <w:r w:rsidR="0087150B" w:rsidRPr="00A57EBC">
        <w:rPr>
          <w:sz w:val="27"/>
          <w:szCs w:val="27"/>
        </w:rPr>
        <w:t>контроля за</w:t>
      </w:r>
      <w:proofErr w:type="gramEnd"/>
      <w:r w:rsidR="0087150B" w:rsidRPr="00A57EBC">
        <w:rPr>
          <w:sz w:val="27"/>
          <w:szCs w:val="27"/>
        </w:rPr>
        <w:t xml:space="preserve"> обеспечением государственных гарантий в области содействия занятости населения», утвержденный приказом комитета по труду и занятости населения Курской области                   от 11.08.2014 № 01-405</w:t>
      </w:r>
    </w:p>
    <w:p w:rsidR="002A29E3" w:rsidRPr="00A57EBC" w:rsidRDefault="002A29E3" w:rsidP="0027351E">
      <w:pPr>
        <w:rPr>
          <w:sz w:val="27"/>
          <w:szCs w:val="27"/>
        </w:rPr>
      </w:pPr>
    </w:p>
    <w:p w:rsidR="00BB40B4" w:rsidRPr="00A57EBC" w:rsidRDefault="002A29E3" w:rsidP="002A29E3">
      <w:pPr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          В </w:t>
      </w:r>
      <w:r w:rsidR="0087150B" w:rsidRPr="00A57EBC">
        <w:rPr>
          <w:sz w:val="27"/>
          <w:szCs w:val="27"/>
        </w:rPr>
        <w:t xml:space="preserve">целях устранения замечаний, изложенных в представлении прокуратуры </w:t>
      </w:r>
      <w:r w:rsidR="006A0771" w:rsidRPr="00A57EBC">
        <w:rPr>
          <w:sz w:val="27"/>
          <w:szCs w:val="27"/>
        </w:rPr>
        <w:t>К</w:t>
      </w:r>
      <w:r w:rsidR="0087150B" w:rsidRPr="00A57EBC">
        <w:rPr>
          <w:sz w:val="27"/>
          <w:szCs w:val="27"/>
        </w:rPr>
        <w:t>урской области от 05.06.2020 № 07-11-2020 «Об устранении нарушений законодательства о занятости населения»</w:t>
      </w:r>
      <w:r w:rsidR="00831D8B" w:rsidRPr="00A57EBC">
        <w:rPr>
          <w:sz w:val="27"/>
          <w:szCs w:val="27"/>
        </w:rPr>
        <w:t>,</w:t>
      </w:r>
      <w:r w:rsidR="0087150B" w:rsidRPr="00A57EBC">
        <w:rPr>
          <w:sz w:val="27"/>
          <w:szCs w:val="27"/>
        </w:rPr>
        <w:t xml:space="preserve"> </w:t>
      </w:r>
      <w:proofErr w:type="gramStart"/>
      <w:r w:rsidR="00BB40B4" w:rsidRPr="00A57EBC">
        <w:rPr>
          <w:sz w:val="27"/>
          <w:szCs w:val="27"/>
        </w:rPr>
        <w:t>п</w:t>
      </w:r>
      <w:proofErr w:type="gramEnd"/>
      <w:r w:rsidR="00BB40B4" w:rsidRPr="00A57EBC">
        <w:rPr>
          <w:sz w:val="27"/>
          <w:szCs w:val="27"/>
        </w:rPr>
        <w:t xml:space="preserve"> р и к а з ы в а  ю :</w:t>
      </w:r>
    </w:p>
    <w:p w:rsidR="00054E10" w:rsidRPr="00A57EBC" w:rsidRDefault="00EE32DB" w:rsidP="003616BE">
      <w:pPr>
        <w:ind w:firstLine="709"/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1. </w:t>
      </w:r>
      <w:proofErr w:type="gramStart"/>
      <w:r w:rsidR="007C7C16" w:rsidRPr="00A57EBC">
        <w:rPr>
          <w:sz w:val="27"/>
          <w:szCs w:val="27"/>
        </w:rPr>
        <w:t xml:space="preserve">Дополнить пункт 3.7 раздела 3 </w:t>
      </w:r>
      <w:r w:rsidRPr="00A57EBC">
        <w:rPr>
          <w:sz w:val="27"/>
          <w:szCs w:val="27"/>
        </w:rPr>
        <w:t>Административн</w:t>
      </w:r>
      <w:r w:rsidR="007C7C16" w:rsidRPr="00A57EBC">
        <w:rPr>
          <w:sz w:val="27"/>
          <w:szCs w:val="27"/>
        </w:rPr>
        <w:t>ого</w:t>
      </w:r>
      <w:r w:rsidRPr="00A57EBC">
        <w:rPr>
          <w:sz w:val="27"/>
          <w:szCs w:val="27"/>
        </w:rPr>
        <w:t xml:space="preserve"> регламент</w:t>
      </w:r>
      <w:r w:rsidR="007C7C16" w:rsidRPr="00A57EBC">
        <w:rPr>
          <w:sz w:val="27"/>
          <w:szCs w:val="27"/>
        </w:rPr>
        <w:t>а</w:t>
      </w:r>
      <w:r w:rsidRPr="00A57EBC">
        <w:rPr>
          <w:sz w:val="27"/>
          <w:szCs w:val="27"/>
        </w:rPr>
        <w:t xml:space="preserve"> комитета по труду и занятости населения Курской области по исполнению государственной функции «Осуществление надзора и контроля за обеспечением государственных гарантий в области содействия занятости населения», утвержденн</w:t>
      </w:r>
      <w:r w:rsidR="007C7C16" w:rsidRPr="00A57EBC">
        <w:rPr>
          <w:sz w:val="27"/>
          <w:szCs w:val="27"/>
        </w:rPr>
        <w:t>ого</w:t>
      </w:r>
      <w:r w:rsidRPr="00A57EBC">
        <w:rPr>
          <w:sz w:val="27"/>
          <w:szCs w:val="27"/>
        </w:rPr>
        <w:t xml:space="preserve"> приказом комитета по труду и занятости населения Курской области от 11.08.2014 № 01-405 (в редакции приказа от 17.10.2019 № 01-350)</w:t>
      </w:r>
      <w:r w:rsidR="00F54768" w:rsidRPr="00A57EBC">
        <w:rPr>
          <w:sz w:val="27"/>
          <w:szCs w:val="27"/>
        </w:rPr>
        <w:t xml:space="preserve"> (далее по тексту – комитет) </w:t>
      </w:r>
      <w:r w:rsidR="007C7C16" w:rsidRPr="00A57EBC">
        <w:rPr>
          <w:sz w:val="27"/>
          <w:szCs w:val="27"/>
        </w:rPr>
        <w:t xml:space="preserve">подпунктом </w:t>
      </w:r>
      <w:r w:rsidR="003616BE" w:rsidRPr="00A57EBC">
        <w:rPr>
          <w:sz w:val="27"/>
          <w:szCs w:val="27"/>
        </w:rPr>
        <w:t>12 следующего содержания:</w:t>
      </w:r>
      <w:proofErr w:type="gramEnd"/>
    </w:p>
    <w:p w:rsidR="003616BE" w:rsidRPr="00A57EBC" w:rsidRDefault="003616BE" w:rsidP="003616BE">
      <w:pPr>
        <w:ind w:firstLine="709"/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«12) </w:t>
      </w:r>
      <w:r w:rsidR="00831D8B" w:rsidRPr="00A57EBC">
        <w:rPr>
          <w:sz w:val="27"/>
          <w:szCs w:val="27"/>
        </w:rPr>
        <w:t>направление информации в уполномоченные государственные органы о</w:t>
      </w:r>
      <w:r w:rsidRPr="00A57EBC">
        <w:rPr>
          <w:sz w:val="27"/>
          <w:szCs w:val="27"/>
        </w:rPr>
        <w:t xml:space="preserve"> выявлен</w:t>
      </w:r>
      <w:r w:rsidR="00831D8B" w:rsidRPr="00A57EBC">
        <w:rPr>
          <w:sz w:val="27"/>
          <w:szCs w:val="27"/>
        </w:rPr>
        <w:t>ных</w:t>
      </w:r>
      <w:r w:rsidRPr="00A57EBC">
        <w:rPr>
          <w:sz w:val="27"/>
          <w:szCs w:val="27"/>
        </w:rPr>
        <w:t xml:space="preserve"> нарушени</w:t>
      </w:r>
      <w:r w:rsidR="00831D8B" w:rsidRPr="00A57EBC">
        <w:rPr>
          <w:sz w:val="27"/>
          <w:szCs w:val="27"/>
        </w:rPr>
        <w:t>ях</w:t>
      </w:r>
      <w:r w:rsidRPr="00A57EBC">
        <w:rPr>
          <w:sz w:val="27"/>
          <w:szCs w:val="27"/>
        </w:rPr>
        <w:t xml:space="preserve"> законодательства, не относящихся к компетенции комитета</w:t>
      </w:r>
      <w:proofErr w:type="gramStart"/>
      <w:r w:rsidR="00054E10" w:rsidRPr="00A57EBC">
        <w:rPr>
          <w:sz w:val="27"/>
          <w:szCs w:val="27"/>
        </w:rPr>
        <w:t>.</w:t>
      </w:r>
      <w:r w:rsidRPr="00A57EBC">
        <w:rPr>
          <w:sz w:val="27"/>
          <w:szCs w:val="27"/>
        </w:rPr>
        <w:t>».</w:t>
      </w:r>
      <w:proofErr w:type="gramEnd"/>
    </w:p>
    <w:p w:rsidR="003616BE" w:rsidRPr="00A57EBC" w:rsidRDefault="003616BE" w:rsidP="003616BE">
      <w:pPr>
        <w:ind w:firstLine="709"/>
        <w:jc w:val="both"/>
        <w:rPr>
          <w:color w:val="000000"/>
          <w:sz w:val="27"/>
          <w:szCs w:val="27"/>
        </w:rPr>
      </w:pPr>
      <w:r w:rsidRPr="00A57EBC">
        <w:rPr>
          <w:color w:val="000000"/>
          <w:sz w:val="27"/>
          <w:szCs w:val="27"/>
        </w:rPr>
        <w:t xml:space="preserve">2. </w:t>
      </w:r>
      <w:proofErr w:type="gramStart"/>
      <w:r w:rsidRPr="00A57EBC">
        <w:rPr>
          <w:color w:val="000000"/>
          <w:sz w:val="27"/>
          <w:szCs w:val="27"/>
        </w:rPr>
        <w:t>Контроль за</w:t>
      </w:r>
      <w:proofErr w:type="gramEnd"/>
      <w:r w:rsidRPr="00A57EBC">
        <w:rPr>
          <w:color w:val="000000"/>
          <w:sz w:val="27"/>
          <w:szCs w:val="27"/>
        </w:rPr>
        <w:t xml:space="preserve"> исполнением настоящего приказа возложить на заместителя председателя комитета О.В. Пикулину.</w:t>
      </w:r>
    </w:p>
    <w:p w:rsidR="003616BE" w:rsidRPr="00A57EBC" w:rsidRDefault="003616BE" w:rsidP="003616BE">
      <w:pPr>
        <w:ind w:firstLine="709"/>
        <w:jc w:val="both"/>
        <w:rPr>
          <w:color w:val="000000"/>
          <w:sz w:val="27"/>
          <w:szCs w:val="27"/>
        </w:rPr>
      </w:pPr>
      <w:r w:rsidRPr="00A57EBC">
        <w:rPr>
          <w:color w:val="000000"/>
          <w:sz w:val="27"/>
          <w:szCs w:val="27"/>
        </w:rPr>
        <w:t>3. Приказ вступает в силу со дня его подписания.</w:t>
      </w:r>
    </w:p>
    <w:p w:rsidR="002A29E3" w:rsidRPr="00A57EBC" w:rsidRDefault="002A29E3" w:rsidP="002A29E3">
      <w:pPr>
        <w:spacing w:line="240" w:lineRule="atLeast"/>
        <w:jc w:val="both"/>
        <w:rPr>
          <w:sz w:val="27"/>
          <w:szCs w:val="27"/>
        </w:rPr>
      </w:pPr>
    </w:p>
    <w:p w:rsidR="00A57EBC" w:rsidRDefault="00A57EBC" w:rsidP="002A29E3">
      <w:pPr>
        <w:spacing w:line="240" w:lineRule="atLeast"/>
        <w:jc w:val="both"/>
        <w:outlineLvl w:val="0"/>
        <w:rPr>
          <w:sz w:val="27"/>
          <w:szCs w:val="27"/>
        </w:rPr>
      </w:pPr>
    </w:p>
    <w:p w:rsidR="002A29E3" w:rsidRPr="00A57EBC" w:rsidRDefault="002A29E3" w:rsidP="002A29E3">
      <w:pPr>
        <w:spacing w:line="240" w:lineRule="atLeast"/>
        <w:jc w:val="both"/>
        <w:outlineLvl w:val="0"/>
        <w:rPr>
          <w:sz w:val="27"/>
          <w:szCs w:val="27"/>
        </w:rPr>
      </w:pPr>
      <w:r w:rsidRPr="00A57EBC">
        <w:rPr>
          <w:sz w:val="27"/>
          <w:szCs w:val="27"/>
        </w:rPr>
        <w:t>Председатель комитета</w:t>
      </w:r>
      <w:r w:rsidRPr="00A57EBC">
        <w:rPr>
          <w:sz w:val="27"/>
          <w:szCs w:val="27"/>
        </w:rPr>
        <w:tab/>
        <w:t xml:space="preserve">                                                                   </w:t>
      </w:r>
      <w:r w:rsidR="00A57EBC">
        <w:rPr>
          <w:sz w:val="27"/>
          <w:szCs w:val="27"/>
        </w:rPr>
        <w:t xml:space="preserve">     </w:t>
      </w:r>
      <w:r w:rsidRPr="00A57EBC">
        <w:rPr>
          <w:sz w:val="27"/>
          <w:szCs w:val="27"/>
        </w:rPr>
        <w:t>Е.В. Кулагина</w:t>
      </w:r>
    </w:p>
    <w:p w:rsidR="00A57EBC" w:rsidRDefault="00A57EBC" w:rsidP="002A29E3">
      <w:pPr>
        <w:jc w:val="both"/>
        <w:rPr>
          <w:sz w:val="18"/>
          <w:szCs w:val="18"/>
        </w:rPr>
      </w:pPr>
    </w:p>
    <w:p w:rsidR="00A57EBC" w:rsidRPr="00A57EBC" w:rsidRDefault="00A57EBC" w:rsidP="002A29E3">
      <w:pPr>
        <w:jc w:val="both"/>
        <w:rPr>
          <w:sz w:val="16"/>
          <w:szCs w:val="16"/>
        </w:rPr>
      </w:pPr>
      <w:bookmarkStart w:id="0" w:name="_GoBack"/>
      <w:bookmarkEnd w:id="0"/>
    </w:p>
    <w:p w:rsidR="002A29E3" w:rsidRPr="000624AB" w:rsidRDefault="002E423A" w:rsidP="002A29E3">
      <w:pPr>
        <w:jc w:val="both"/>
        <w:rPr>
          <w:sz w:val="18"/>
          <w:szCs w:val="18"/>
        </w:rPr>
      </w:pPr>
      <w:r>
        <w:rPr>
          <w:sz w:val="18"/>
          <w:szCs w:val="18"/>
        </w:rPr>
        <w:t>Е.П. Рогожина</w:t>
      </w:r>
    </w:p>
    <w:p w:rsidR="002A29E3" w:rsidRPr="005F45AD" w:rsidRDefault="002A29E3" w:rsidP="002A29E3">
      <w:pPr>
        <w:jc w:val="both"/>
        <w:rPr>
          <w:sz w:val="18"/>
          <w:szCs w:val="18"/>
        </w:rPr>
      </w:pPr>
      <w:r>
        <w:rPr>
          <w:sz w:val="18"/>
          <w:szCs w:val="18"/>
        </w:rPr>
        <w:t>58-59-45</w:t>
      </w:r>
    </w:p>
    <w:sectPr w:rsidR="002A29E3" w:rsidRPr="005F45AD" w:rsidSect="003616BE">
      <w:pgSz w:w="11906" w:h="16838"/>
      <w:pgMar w:top="107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55D74"/>
    <w:multiLevelType w:val="hybridMultilevel"/>
    <w:tmpl w:val="BB9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54E10"/>
    <w:rsid w:val="0027351E"/>
    <w:rsid w:val="002A29E3"/>
    <w:rsid w:val="002E423A"/>
    <w:rsid w:val="003616BE"/>
    <w:rsid w:val="00534F6C"/>
    <w:rsid w:val="00651B66"/>
    <w:rsid w:val="006A0771"/>
    <w:rsid w:val="007C7C16"/>
    <w:rsid w:val="00831D8B"/>
    <w:rsid w:val="0087150B"/>
    <w:rsid w:val="009D5CE9"/>
    <w:rsid w:val="00A57EBC"/>
    <w:rsid w:val="00BB40B4"/>
    <w:rsid w:val="00CC0FBB"/>
    <w:rsid w:val="00D77B4E"/>
    <w:rsid w:val="00EE32DB"/>
    <w:rsid w:val="00F54768"/>
    <w:rsid w:val="00F771AA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3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E15D-A20F-4DB3-B7AC-3E74B817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Винцкевич Валерий Александрович</cp:lastModifiedBy>
  <cp:revision>15</cp:revision>
  <cp:lastPrinted>2020-07-22T08:20:00Z</cp:lastPrinted>
  <dcterms:created xsi:type="dcterms:W3CDTF">2019-10-22T07:49:00Z</dcterms:created>
  <dcterms:modified xsi:type="dcterms:W3CDTF">2020-07-23T05:33:00Z</dcterms:modified>
</cp:coreProperties>
</file>