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4C" w:rsidRDefault="000C594C" w:rsidP="006E7E26">
      <w:pPr>
        <w:ind w:firstLine="4962"/>
      </w:pPr>
      <w:r>
        <w:rPr>
          <w:sz w:val="28"/>
          <w:szCs w:val="28"/>
        </w:rPr>
        <w:t>Утверждены</w:t>
      </w:r>
    </w:p>
    <w:p w:rsidR="000C594C" w:rsidRDefault="000C594C" w:rsidP="006E7E26">
      <w:pPr>
        <w:ind w:firstLine="4962"/>
      </w:pPr>
      <w:r>
        <w:rPr>
          <w:sz w:val="28"/>
          <w:szCs w:val="28"/>
        </w:rPr>
        <w:t>приказом комитета</w:t>
      </w:r>
    </w:p>
    <w:p w:rsidR="000C594C" w:rsidRDefault="006E7E26" w:rsidP="006E7E26">
      <w:pPr>
        <w:ind w:firstLine="4962"/>
      </w:pPr>
      <w:r>
        <w:rPr>
          <w:sz w:val="28"/>
          <w:szCs w:val="28"/>
        </w:rPr>
        <w:t>природных ресурсов</w:t>
      </w:r>
    </w:p>
    <w:p w:rsidR="000C594C" w:rsidRDefault="000C594C" w:rsidP="006E7E26">
      <w:pPr>
        <w:ind w:firstLine="4962"/>
      </w:pPr>
      <w:r>
        <w:rPr>
          <w:sz w:val="28"/>
          <w:szCs w:val="28"/>
        </w:rPr>
        <w:t>Курской области</w:t>
      </w:r>
    </w:p>
    <w:p w:rsidR="000C594C" w:rsidRDefault="000C594C" w:rsidP="006E7E26">
      <w:pPr>
        <w:ind w:firstLine="4962"/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</w:t>
      </w:r>
      <w:r w:rsidR="00CA62CB">
        <w:rPr>
          <w:sz w:val="28"/>
          <w:szCs w:val="28"/>
        </w:rPr>
        <w:t>__</w:t>
      </w:r>
      <w:r w:rsidR="001F0D38">
        <w:rPr>
          <w:sz w:val="28"/>
          <w:szCs w:val="28"/>
        </w:rPr>
        <w:t>_</w:t>
      </w:r>
      <w:r>
        <w:rPr>
          <w:sz w:val="28"/>
          <w:szCs w:val="28"/>
        </w:rPr>
        <w:t>202</w:t>
      </w:r>
      <w:r w:rsidR="009F2B56">
        <w:rPr>
          <w:sz w:val="28"/>
          <w:szCs w:val="28"/>
        </w:rPr>
        <w:t>2</w:t>
      </w:r>
      <w:r w:rsidR="00537490">
        <w:rPr>
          <w:sz w:val="28"/>
          <w:szCs w:val="28"/>
        </w:rPr>
        <w:t xml:space="preserve"> </w:t>
      </w:r>
      <w:r>
        <w:rPr>
          <w:sz w:val="28"/>
          <w:szCs w:val="28"/>
        </w:rPr>
        <w:t>г. №_____</w:t>
      </w:r>
    </w:p>
    <w:p w:rsidR="000C594C" w:rsidRDefault="000C594C" w:rsidP="000C594C">
      <w:pPr>
        <w:ind w:firstLine="5669"/>
        <w:rPr>
          <w:b/>
          <w:bCs/>
          <w:sz w:val="28"/>
          <w:szCs w:val="28"/>
        </w:rPr>
      </w:pPr>
    </w:p>
    <w:p w:rsidR="000C594C" w:rsidRDefault="000C594C" w:rsidP="000C594C">
      <w:pPr>
        <w:ind w:firstLine="5669"/>
        <w:rPr>
          <w:b/>
          <w:bCs/>
          <w:sz w:val="28"/>
          <w:szCs w:val="28"/>
        </w:rPr>
      </w:pPr>
    </w:p>
    <w:p w:rsidR="000C594C" w:rsidRDefault="000C594C" w:rsidP="00D00EB4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Изменения,</w:t>
      </w:r>
    </w:p>
    <w:p w:rsidR="002B6BF3" w:rsidRPr="002B6BF3" w:rsidRDefault="002B6BF3" w:rsidP="002B6BF3">
      <w:pPr>
        <w:pStyle w:val="ConsPlusTitle"/>
        <w:jc w:val="center"/>
        <w:rPr>
          <w:sz w:val="28"/>
          <w:szCs w:val="28"/>
        </w:rPr>
      </w:pPr>
      <w:r w:rsidRPr="002B6BF3">
        <w:rPr>
          <w:sz w:val="28"/>
          <w:szCs w:val="28"/>
        </w:rPr>
        <w:t xml:space="preserve">которые вносятся в приказ </w:t>
      </w:r>
      <w:r w:rsidR="00B56F35">
        <w:rPr>
          <w:sz w:val="28"/>
          <w:szCs w:val="28"/>
        </w:rPr>
        <w:t xml:space="preserve">департамента экологической безопасности и природопользования Курской области от 16.01.2019 № 01-06/10 </w:t>
      </w:r>
      <w:r w:rsidRPr="002B6BF3">
        <w:rPr>
          <w:sz w:val="28"/>
          <w:szCs w:val="28"/>
        </w:rPr>
        <w:t>«Об утверждении Административного регламента комитета экологической безопасности и природопользования Курской области предоставления государственной услуги «Предоставление сведений государственного кадастра особо охраняемых природных территорий (ООПТ) регионального и местного значения»</w:t>
      </w:r>
      <w:r w:rsidRPr="002B6BF3">
        <w:t xml:space="preserve"> </w:t>
      </w:r>
      <w:r w:rsidRPr="002B6BF3">
        <w:rPr>
          <w:sz w:val="28"/>
          <w:szCs w:val="28"/>
        </w:rPr>
        <w:t>подведомственным областным казенным учреждением «Дирекция по управлению особо охраняемыми природными территориями</w:t>
      </w:r>
      <w:r w:rsidR="007C0D86">
        <w:rPr>
          <w:sz w:val="28"/>
          <w:szCs w:val="28"/>
        </w:rPr>
        <w:t>, парками, скверами и лесами</w:t>
      </w:r>
      <w:r w:rsidRPr="002B6BF3">
        <w:rPr>
          <w:sz w:val="28"/>
          <w:szCs w:val="28"/>
        </w:rPr>
        <w:t xml:space="preserve"> Курской области».</w:t>
      </w:r>
    </w:p>
    <w:p w:rsidR="000C594C" w:rsidRDefault="000C594C" w:rsidP="002B6BF3">
      <w:pPr>
        <w:jc w:val="center"/>
        <w:rPr>
          <w:b/>
          <w:bCs/>
          <w:sz w:val="28"/>
          <w:szCs w:val="28"/>
        </w:rPr>
      </w:pPr>
    </w:p>
    <w:p w:rsidR="000C594C" w:rsidRPr="00AC1C99" w:rsidRDefault="000C594C" w:rsidP="000C594C">
      <w:pPr>
        <w:jc w:val="center"/>
        <w:rPr>
          <w:bCs/>
          <w:sz w:val="28"/>
          <w:szCs w:val="28"/>
        </w:rPr>
      </w:pPr>
    </w:p>
    <w:p w:rsidR="00337552" w:rsidRDefault="00602B92" w:rsidP="00602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7552" w:rsidRPr="0033755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28EB">
        <w:rPr>
          <w:sz w:val="28"/>
          <w:szCs w:val="28"/>
        </w:rPr>
        <w:t xml:space="preserve">Пункт 2.2 дополнить </w:t>
      </w:r>
      <w:r w:rsidR="00407BB1">
        <w:rPr>
          <w:sz w:val="28"/>
          <w:szCs w:val="28"/>
        </w:rPr>
        <w:t>абзацем следующего содержания:</w:t>
      </w:r>
    </w:p>
    <w:p w:rsidR="00407BB1" w:rsidRDefault="00407BB1" w:rsidP="00407BB1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В предоставлении государственной услуги участвует а</w:t>
      </w:r>
      <w:r w:rsidRPr="00515120">
        <w:rPr>
          <w:color w:val="000000"/>
          <w:spacing w:val="-4"/>
          <w:sz w:val="28"/>
          <w:szCs w:val="28"/>
        </w:rPr>
        <w:t xml:space="preserve">втономное учреждение Курской области «Многофункциональный центр по предоставлению государственных и муниципальных услуг» (далее </w:t>
      </w:r>
      <w:r w:rsidRPr="00515120">
        <w:rPr>
          <w:rStyle w:val="-"/>
          <w:color w:val="000000"/>
          <w:spacing w:val="-4"/>
          <w:sz w:val="28"/>
          <w:szCs w:val="28"/>
          <w:u w:val="none"/>
          <w:lang w:eastAsia="ru-RU"/>
        </w:rPr>
        <w:t>–</w:t>
      </w:r>
      <w:r w:rsidRPr="00515120">
        <w:rPr>
          <w:color w:val="000000"/>
          <w:spacing w:val="-4"/>
          <w:sz w:val="28"/>
          <w:szCs w:val="28"/>
        </w:rPr>
        <w:t xml:space="preserve"> АУ КО «МФЦ») в части приема заявления (запроса) и прилагаемых к нему документов и передачи документов по результатам предоставления государственной услуги или при отказе в предоставлении государственной услуги</w:t>
      </w:r>
      <w:r>
        <w:rPr>
          <w:color w:val="000000"/>
          <w:spacing w:val="-4"/>
          <w:sz w:val="28"/>
          <w:szCs w:val="28"/>
        </w:rPr>
        <w:t>.».</w:t>
      </w:r>
    </w:p>
    <w:p w:rsidR="00037090" w:rsidRDefault="00553044" w:rsidP="008765B3">
      <w:pPr>
        <w:pStyle w:val="afa"/>
        <w:ind w:firstLine="54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03709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945BC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первом абзаце пункта 2.6 после слов «ОКУ «Дирекция ООПТ» добавить слова </w:t>
      </w:r>
      <w:r w:rsidR="0019014A">
        <w:rPr>
          <w:rFonts w:ascii="Times New Roman" w:hAnsi="Times New Roman" w:cs="Times New Roman"/>
          <w:color w:val="000000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или </w:t>
      </w:r>
      <w:r w:rsidR="00945BCA">
        <w:rPr>
          <w:rFonts w:ascii="Times New Roman" w:hAnsi="Times New Roman" w:cs="Times New Roman"/>
          <w:color w:val="000000"/>
          <w:spacing w:val="-4"/>
          <w:sz w:val="28"/>
          <w:szCs w:val="28"/>
        </w:rPr>
        <w:t>АУ КО «МФЦ».</w:t>
      </w:r>
    </w:p>
    <w:p w:rsidR="008765B3" w:rsidRDefault="00553044" w:rsidP="008765B3">
      <w:pPr>
        <w:pStyle w:val="afa"/>
        <w:ind w:firstLine="54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="008765B3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A57DD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Подпункт 2.15.3.  пункта 2.15. изложить в новой редакции:</w:t>
      </w:r>
    </w:p>
    <w:p w:rsidR="00A57DDB" w:rsidRDefault="00A57DDB" w:rsidP="00A57D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270A5">
        <w:rPr>
          <w:color w:val="000000"/>
          <w:sz w:val="28"/>
          <w:szCs w:val="28"/>
        </w:rPr>
        <w:t>При представлении заявления (зап</w:t>
      </w:r>
      <w:r w:rsidR="00945BCA">
        <w:rPr>
          <w:color w:val="000000"/>
          <w:sz w:val="28"/>
          <w:szCs w:val="28"/>
        </w:rPr>
        <w:t>р</w:t>
      </w:r>
      <w:r w:rsidRPr="009270A5">
        <w:rPr>
          <w:color w:val="000000"/>
          <w:sz w:val="28"/>
          <w:szCs w:val="28"/>
        </w:rPr>
        <w:t>оса) и документов, необходимых для предоставления государственной услуги, заявителем в АУ КО «МФЦ» заявление регистрируется датой, соответствующей дате поступления заявления и документов, необходимых для предоставления государственной услуги, по дате получения их от специалиста АУ КО «МФЦ».</w:t>
      </w:r>
      <w:r>
        <w:rPr>
          <w:color w:val="000000"/>
          <w:sz w:val="28"/>
          <w:szCs w:val="28"/>
        </w:rPr>
        <w:t>».</w:t>
      </w:r>
    </w:p>
    <w:p w:rsidR="00A57DDB" w:rsidRDefault="00553044" w:rsidP="00A57DDB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4</w:t>
      </w:r>
      <w:r w:rsidR="00A57DDB" w:rsidRPr="00A57DDB">
        <w:rPr>
          <w:sz w:val="28"/>
          <w:szCs w:val="28"/>
        </w:rPr>
        <w:t xml:space="preserve">. </w:t>
      </w:r>
      <w:r w:rsidR="00A57DDB">
        <w:rPr>
          <w:color w:val="000000"/>
          <w:spacing w:val="-4"/>
          <w:sz w:val="28"/>
          <w:szCs w:val="28"/>
        </w:rPr>
        <w:t>Подпункт 2.15.3.  пункта 2.15. считать подпунктом 2.15.4 пункта 2.15.</w:t>
      </w:r>
    </w:p>
    <w:p w:rsidR="00A57DDB" w:rsidRDefault="00553044" w:rsidP="00A57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7DDB">
        <w:rPr>
          <w:sz w:val="28"/>
          <w:szCs w:val="28"/>
        </w:rPr>
        <w:t xml:space="preserve">. </w:t>
      </w:r>
      <w:r w:rsidR="00BA4241">
        <w:rPr>
          <w:sz w:val="28"/>
          <w:szCs w:val="28"/>
        </w:rPr>
        <w:t>Пункт 2.16 дополнить абзацами следующего содержания:</w:t>
      </w:r>
    </w:p>
    <w:p w:rsidR="00BA4241" w:rsidRPr="009270A5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9270A5">
        <w:rPr>
          <w:color w:val="000000" w:themeColor="text1"/>
          <w:sz w:val="28"/>
          <w:szCs w:val="28"/>
        </w:rPr>
        <w:t>Очный прием заявителей осуществляется в помещениях</w:t>
      </w:r>
      <w:r>
        <w:rPr>
          <w:color w:val="000000" w:themeColor="text1"/>
          <w:sz w:val="28"/>
          <w:szCs w:val="28"/>
        </w:rPr>
        <w:t xml:space="preserve"> </w:t>
      </w:r>
      <w:r w:rsidRPr="009270A5">
        <w:rPr>
          <w:color w:val="000000" w:themeColor="text1"/>
          <w:sz w:val="28"/>
          <w:szCs w:val="28"/>
        </w:rPr>
        <w:t>АУ КО «МФЦ», разделенных на функциональные секторы (зоны): сектор информирования и ожидания, сектор приема заявителей, сектор пользовательского сопровождения.</w:t>
      </w:r>
    </w:p>
    <w:p w:rsidR="00BA4241" w:rsidRPr="009270A5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 w:rsidRPr="009270A5">
        <w:rPr>
          <w:color w:val="000000" w:themeColor="text1"/>
          <w:sz w:val="28"/>
          <w:szCs w:val="28"/>
        </w:rPr>
        <w:t xml:space="preserve">Требования к зданию АУ КО «МФЦ», прилегающей к нему территории, а также к помещениям, предназначенным для взаимодействия </w:t>
      </w:r>
      <w:r w:rsidRPr="009270A5">
        <w:rPr>
          <w:color w:val="000000" w:themeColor="text1"/>
          <w:sz w:val="28"/>
          <w:szCs w:val="28"/>
        </w:rPr>
        <w:lastRenderedPageBreak/>
        <w:t>с заявителями, установлены в пунктах 8 - 17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1376.</w:t>
      </w:r>
    </w:p>
    <w:p w:rsidR="00BA4241" w:rsidRPr="00001075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 w:rsidRPr="00001075">
        <w:rPr>
          <w:color w:val="000000" w:themeColor="text1"/>
          <w:sz w:val="28"/>
          <w:szCs w:val="28"/>
        </w:rPr>
        <w:t>Информационные материалы, предназначенные для информирования заявителей о порядке предоставления государственной услуги, размещаются на информационном стенде, расположенном в месте, обеспечивающим доступ к ним заявителей, и обновляются при изменении действующего законодательства, регулирующего предоставление государственной услуги, и справочных сведений.</w:t>
      </w:r>
    </w:p>
    <w:p w:rsidR="00BA4241" w:rsidRPr="00001075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 w:rsidRPr="00001075">
        <w:rPr>
          <w:color w:val="000000" w:themeColor="text1"/>
          <w:sz w:val="28"/>
          <w:szCs w:val="28"/>
        </w:rPr>
        <w:t>Для обслуживания лиц с ограниченными возможностями здоровья со стороны АУ КО «МФЦ» должны быть обеспечены надлежащие условия:</w:t>
      </w:r>
    </w:p>
    <w:p w:rsidR="00BA4241" w:rsidRPr="00001075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 w:rsidRPr="00001075">
        <w:rPr>
          <w:color w:val="000000" w:themeColor="text1"/>
          <w:sz w:val="28"/>
          <w:szCs w:val="28"/>
        </w:rPr>
        <w:t xml:space="preserve">сопровождение лиц с ограниченными возможностями здоровья, имеющих стойкие расстройства функции зрения и самостоятельного передвижения, и оказание им помощи; надлежащее размещение оборудования и носителей информации, необходимых для обеспечения беспрепятственного доступа к помещениям, где исполняется государственная функция, с учетом ограничений жизнедеятельности; допуск в помещение </w:t>
      </w:r>
      <w:proofErr w:type="spellStart"/>
      <w:r w:rsidRPr="00001075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001075">
        <w:rPr>
          <w:color w:val="000000" w:themeColor="text1"/>
          <w:sz w:val="28"/>
          <w:szCs w:val="28"/>
        </w:rPr>
        <w:t xml:space="preserve"> и </w:t>
      </w:r>
      <w:proofErr w:type="spellStart"/>
      <w:r w:rsidRPr="00001075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001075">
        <w:rPr>
          <w:color w:val="000000" w:themeColor="text1"/>
          <w:sz w:val="28"/>
          <w:szCs w:val="28"/>
        </w:rPr>
        <w:t>, а также иного лица, владеющего жестовым языком;</w:t>
      </w:r>
    </w:p>
    <w:p w:rsidR="00BA4241" w:rsidRPr="00001075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 w:rsidRPr="00001075">
        <w:rPr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в помещение, в котором предоставляется государственная услуга; предоставление, при необходимости, услуги по месту жительства лица с ограниченными возможностями здоровья (перечень категорий граждан, для которых осуществляется организация выезда работника АУ КО «МФЦ» к заявителю на безвозмездной основе, определен постановлением Администрации Курской области от 03.07.2015 № 403-па «Об утверждении Порядка исчисления платы за выезд работника автономного учреждения Курской области «Многофункциональный центр по предоставлению государственных и муниципальных услуг» к заявителю и Перечня категорий граждан, для которых организация выезда работника автономного учреждения Курской области «Многофункциональный центр по предоставлению государственных и муниципальных услуг» осуществляется бесплатно»); </w:t>
      </w:r>
    </w:p>
    <w:p w:rsidR="00BA4241" w:rsidRDefault="00BA4241" w:rsidP="00BA4241">
      <w:pPr>
        <w:ind w:firstLine="709"/>
        <w:jc w:val="both"/>
        <w:rPr>
          <w:color w:val="000000" w:themeColor="text1"/>
          <w:sz w:val="28"/>
          <w:szCs w:val="28"/>
        </w:rPr>
      </w:pPr>
      <w:r w:rsidRPr="00001075">
        <w:rPr>
          <w:color w:val="000000" w:themeColor="text1"/>
          <w:sz w:val="28"/>
          <w:szCs w:val="28"/>
        </w:rPr>
        <w:t>оказание лицам с ограниченными возможностями здоровья иной помощи в преодолении затруднений в получении ими государственной услуги наравне с другими лицами.</w:t>
      </w:r>
      <w:r>
        <w:rPr>
          <w:color w:val="000000" w:themeColor="text1"/>
          <w:sz w:val="28"/>
          <w:szCs w:val="28"/>
        </w:rPr>
        <w:t>».</w:t>
      </w:r>
    </w:p>
    <w:p w:rsidR="00BA4241" w:rsidRDefault="00553044" w:rsidP="00BA4241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A4241">
        <w:rPr>
          <w:color w:val="000000" w:themeColor="text1"/>
          <w:sz w:val="28"/>
          <w:szCs w:val="28"/>
        </w:rPr>
        <w:t xml:space="preserve">. </w:t>
      </w:r>
      <w:r w:rsidR="00260943">
        <w:rPr>
          <w:color w:val="000000" w:themeColor="text1"/>
          <w:sz w:val="28"/>
          <w:szCs w:val="28"/>
        </w:rPr>
        <w:t xml:space="preserve">В подпункте </w:t>
      </w:r>
      <w:r w:rsidR="0019014A">
        <w:rPr>
          <w:color w:val="000000" w:themeColor="text1"/>
          <w:sz w:val="28"/>
          <w:szCs w:val="28"/>
        </w:rPr>
        <w:t xml:space="preserve">3.1.1. пункта 3.1. </w:t>
      </w:r>
      <w:r w:rsidR="0019014A">
        <w:rPr>
          <w:color w:val="000000"/>
          <w:spacing w:val="-4"/>
          <w:sz w:val="28"/>
          <w:szCs w:val="28"/>
        </w:rPr>
        <w:t>после слов «ОКУ «Дирекция ООПТ» добавить слова «</w:t>
      </w:r>
      <w:r w:rsidR="00654CFD">
        <w:rPr>
          <w:color w:val="000000"/>
          <w:spacing w:val="-4"/>
          <w:sz w:val="28"/>
          <w:szCs w:val="28"/>
        </w:rPr>
        <w:t xml:space="preserve">нарочно, по электронной почте </w:t>
      </w:r>
      <w:r w:rsidR="0019014A" w:rsidRPr="002E2778">
        <w:rPr>
          <w:color w:val="000000"/>
          <w:spacing w:val="-4"/>
          <w:sz w:val="28"/>
          <w:szCs w:val="28"/>
        </w:rPr>
        <w:t>или</w:t>
      </w:r>
      <w:r w:rsidR="0019014A">
        <w:rPr>
          <w:color w:val="000000"/>
          <w:spacing w:val="-4"/>
          <w:sz w:val="28"/>
          <w:szCs w:val="28"/>
        </w:rPr>
        <w:t xml:space="preserve"> АУ КО «МФЦ».</w:t>
      </w:r>
    </w:p>
    <w:p w:rsidR="0019014A" w:rsidRDefault="00553044" w:rsidP="00BA4241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9014A">
        <w:rPr>
          <w:color w:val="000000" w:themeColor="text1"/>
          <w:sz w:val="28"/>
          <w:szCs w:val="28"/>
        </w:rPr>
        <w:t>.</w:t>
      </w:r>
      <w:r w:rsidR="0019014A" w:rsidRPr="0019014A">
        <w:rPr>
          <w:color w:val="000000" w:themeColor="text1"/>
          <w:sz w:val="28"/>
          <w:szCs w:val="28"/>
        </w:rPr>
        <w:t xml:space="preserve"> </w:t>
      </w:r>
      <w:r w:rsidR="0019014A">
        <w:rPr>
          <w:color w:val="000000" w:themeColor="text1"/>
          <w:sz w:val="28"/>
          <w:szCs w:val="28"/>
        </w:rPr>
        <w:t xml:space="preserve">В подпункте 3.1.2. пункта 3.1. </w:t>
      </w:r>
      <w:r w:rsidR="0019014A">
        <w:rPr>
          <w:color w:val="000000"/>
          <w:spacing w:val="-4"/>
          <w:sz w:val="28"/>
          <w:szCs w:val="28"/>
        </w:rPr>
        <w:t>после слов «ОКУ «Дирекция ООПТ» добавить слова «</w:t>
      </w:r>
      <w:r w:rsidR="0019014A" w:rsidRPr="002E2778">
        <w:rPr>
          <w:color w:val="000000"/>
          <w:spacing w:val="-4"/>
          <w:sz w:val="28"/>
          <w:szCs w:val="28"/>
        </w:rPr>
        <w:t>или</w:t>
      </w:r>
      <w:r w:rsidR="0019014A">
        <w:rPr>
          <w:color w:val="000000"/>
          <w:spacing w:val="-4"/>
          <w:sz w:val="28"/>
          <w:szCs w:val="28"/>
        </w:rPr>
        <w:t xml:space="preserve"> АУ КО «МФЦ».</w:t>
      </w:r>
    </w:p>
    <w:p w:rsidR="0019014A" w:rsidRDefault="00553044" w:rsidP="00BA42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19014A">
        <w:rPr>
          <w:color w:val="000000" w:themeColor="text1"/>
          <w:sz w:val="28"/>
          <w:szCs w:val="28"/>
        </w:rPr>
        <w:t>.</w:t>
      </w:r>
      <w:r w:rsidR="0019014A" w:rsidRPr="0019014A">
        <w:rPr>
          <w:color w:val="000000" w:themeColor="text1"/>
          <w:sz w:val="28"/>
          <w:szCs w:val="28"/>
        </w:rPr>
        <w:t xml:space="preserve"> </w:t>
      </w:r>
      <w:r w:rsidR="0019014A">
        <w:rPr>
          <w:color w:val="000000" w:themeColor="text1"/>
          <w:sz w:val="28"/>
          <w:szCs w:val="28"/>
        </w:rPr>
        <w:t xml:space="preserve">В абзаце третьем подпункт 3.1.3. пункта 3.1. </w:t>
      </w:r>
      <w:r w:rsidR="0019014A">
        <w:rPr>
          <w:color w:val="000000"/>
          <w:spacing w:val="-4"/>
          <w:sz w:val="28"/>
          <w:szCs w:val="28"/>
        </w:rPr>
        <w:t>после слов «ОКУ «Дирекция ООПТ» добавить слова «</w:t>
      </w:r>
      <w:r w:rsidR="0019014A" w:rsidRPr="002E2778">
        <w:rPr>
          <w:color w:val="000000"/>
          <w:spacing w:val="-4"/>
          <w:sz w:val="28"/>
          <w:szCs w:val="28"/>
        </w:rPr>
        <w:t>или</w:t>
      </w:r>
      <w:r w:rsidR="0019014A">
        <w:rPr>
          <w:color w:val="000000"/>
          <w:spacing w:val="-4"/>
          <w:sz w:val="28"/>
          <w:szCs w:val="28"/>
        </w:rPr>
        <w:t xml:space="preserve"> АУ КО «МФЦ».</w:t>
      </w:r>
    </w:p>
    <w:p w:rsidR="00553044" w:rsidRPr="00553044" w:rsidRDefault="00553044" w:rsidP="00A57DDB">
      <w:pPr>
        <w:ind w:firstLine="709"/>
        <w:jc w:val="both"/>
        <w:rPr>
          <w:color w:val="000000" w:themeColor="text1"/>
          <w:sz w:val="28"/>
          <w:szCs w:val="28"/>
        </w:rPr>
      </w:pPr>
      <w:r w:rsidRPr="00553044">
        <w:rPr>
          <w:color w:val="000000" w:themeColor="text1"/>
          <w:sz w:val="28"/>
          <w:szCs w:val="28"/>
        </w:rPr>
        <w:t>9. Пункт 3.1. дополнить подпунктом 3.1.4. следующего содержания:</w:t>
      </w:r>
    </w:p>
    <w:p w:rsidR="00BA4241" w:rsidRPr="00A57DDB" w:rsidRDefault="00553044" w:rsidP="00A57DDB">
      <w:pPr>
        <w:ind w:firstLine="709"/>
        <w:jc w:val="both"/>
        <w:rPr>
          <w:sz w:val="28"/>
          <w:szCs w:val="28"/>
        </w:rPr>
      </w:pPr>
      <w:r w:rsidRPr="00553044">
        <w:rPr>
          <w:color w:val="000000" w:themeColor="text1"/>
          <w:sz w:val="28"/>
          <w:szCs w:val="28"/>
        </w:rPr>
        <w:lastRenderedPageBreak/>
        <w:t>«</w:t>
      </w:r>
      <w:r w:rsidR="003C3B18" w:rsidRPr="00553044">
        <w:rPr>
          <w:color w:val="000000" w:themeColor="text1"/>
          <w:sz w:val="28"/>
          <w:szCs w:val="28"/>
        </w:rPr>
        <w:t>Действия специалиста АУ КО «МФЦ» при приеме и регистрации заявления (запроса) приведены в разделе VI настоящего Регламента</w:t>
      </w:r>
      <w:r w:rsidRPr="00553044">
        <w:rPr>
          <w:color w:val="000000" w:themeColor="text1"/>
          <w:sz w:val="28"/>
          <w:szCs w:val="28"/>
        </w:rPr>
        <w:t>.»</w:t>
      </w:r>
      <w:r w:rsidR="003C3B18" w:rsidRPr="00553044">
        <w:rPr>
          <w:color w:val="000000" w:themeColor="text1"/>
          <w:sz w:val="28"/>
          <w:szCs w:val="28"/>
        </w:rPr>
        <w:t>.</w:t>
      </w:r>
    </w:p>
    <w:p w:rsidR="00A57DDB" w:rsidRDefault="003C3B18" w:rsidP="008765B3">
      <w:pPr>
        <w:pStyle w:val="afa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10.</w:t>
      </w:r>
      <w:r w:rsidR="002E27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E2778" w:rsidRPr="002E2778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3.</w:t>
      </w:r>
      <w:r w:rsidR="002E27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E2778" w:rsidRPr="002E27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E277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E2778" w:rsidRPr="002E2778">
        <w:rPr>
          <w:rFonts w:ascii="Times New Roman" w:hAnsi="Times New Roman" w:cs="Times New Roman"/>
          <w:color w:val="000000" w:themeColor="text1"/>
          <w:sz w:val="28"/>
          <w:szCs w:val="28"/>
        </w:rPr>
        <w:t>. пункта 3.</w:t>
      </w:r>
      <w:r w:rsidR="002E277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E2778" w:rsidRPr="002E2778">
        <w:rPr>
          <w:rFonts w:ascii="Times New Roman" w:hAnsi="Times New Roman" w:cs="Times New Roman"/>
          <w:color w:val="000000" w:themeColor="text1"/>
          <w:sz w:val="28"/>
          <w:szCs w:val="28"/>
        </w:rPr>
        <w:t>. после слов «ОКУ «Дирекция ООПТ» добавить слова «или АУ КО «МФЦ»</w:t>
      </w:r>
      <w:r w:rsidR="002E27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2778" w:rsidRDefault="002E2778" w:rsidP="002E2778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 w:rsidRPr="002E2778">
        <w:rPr>
          <w:rFonts w:eastAsia="Calibri"/>
          <w:bCs/>
          <w:color w:val="000000"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Подпункт 3.4.2. изложить в ново редакции:</w:t>
      </w:r>
    </w:p>
    <w:p w:rsidR="002E2778" w:rsidRDefault="002E2778" w:rsidP="002E2778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«3.4.2. Решение об исправлении допущенных опечаток и ошибок в выданных в результате предоставления государственной услуги документах принимается в случае, если в указанных документах выявлены несоответствия прилагаемой к заявлению документации, а также использованным при подготовке результата государственной услуги нормативным документам.».</w:t>
      </w:r>
    </w:p>
    <w:p w:rsidR="002E2778" w:rsidRDefault="002E2778" w:rsidP="002E2778">
      <w:pPr>
        <w:ind w:firstLine="709"/>
        <w:jc w:val="both"/>
        <w:rPr>
          <w:sz w:val="28"/>
          <w:szCs w:val="28"/>
        </w:rPr>
      </w:pPr>
      <w:r w:rsidRPr="002E2778">
        <w:rPr>
          <w:sz w:val="28"/>
          <w:szCs w:val="28"/>
        </w:rPr>
        <w:t>12. в подпункте 3.4.4. слова «должностным лицом ОКУ «Дирекция ООПТ» исключить.</w:t>
      </w:r>
    </w:p>
    <w:p w:rsidR="002E2778" w:rsidRPr="00411516" w:rsidRDefault="002E2778" w:rsidP="002E2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411516">
        <w:rPr>
          <w:sz w:val="28"/>
          <w:szCs w:val="28"/>
        </w:rPr>
        <w:t xml:space="preserve">Дополнить Административный регламент главой </w:t>
      </w:r>
      <w:r w:rsidR="00411516">
        <w:rPr>
          <w:sz w:val="28"/>
          <w:szCs w:val="28"/>
          <w:lang w:val="en-US"/>
        </w:rPr>
        <w:t>VI</w:t>
      </w:r>
      <w:r w:rsidR="00411516">
        <w:rPr>
          <w:sz w:val="28"/>
          <w:szCs w:val="28"/>
        </w:rPr>
        <w:t>:</w:t>
      </w:r>
    </w:p>
    <w:p w:rsidR="00411516" w:rsidRPr="00001075" w:rsidRDefault="00411516" w:rsidP="00411516">
      <w:pPr>
        <w:ind w:firstLine="709"/>
        <w:jc w:val="center"/>
      </w:pPr>
      <w:r>
        <w:rPr>
          <w:b/>
          <w:bCs/>
          <w:color w:val="000000"/>
          <w:sz w:val="28"/>
          <w:szCs w:val="28"/>
        </w:rPr>
        <w:t>«</w:t>
      </w:r>
      <w:r w:rsidRPr="00001075">
        <w:rPr>
          <w:b/>
          <w:bCs/>
          <w:color w:val="000000"/>
          <w:sz w:val="28"/>
          <w:szCs w:val="28"/>
          <w:lang w:val="en-US"/>
        </w:rPr>
        <w:t>VI</w:t>
      </w:r>
      <w:r w:rsidRPr="00001075">
        <w:rPr>
          <w:b/>
          <w:bCs/>
          <w:color w:val="000000"/>
          <w:sz w:val="28"/>
          <w:szCs w:val="28"/>
        </w:rPr>
        <w:t xml:space="preserve">. </w:t>
      </w:r>
      <w:r w:rsidRPr="00001075">
        <w:rPr>
          <w:b/>
          <w:bCs/>
          <w:color w:val="000000"/>
          <w:sz w:val="28"/>
          <w:szCs w:val="28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411516" w:rsidRPr="00001075" w:rsidRDefault="00411516" w:rsidP="00411516">
      <w:pPr>
        <w:ind w:firstLine="709"/>
        <w:jc w:val="center"/>
        <w:rPr>
          <w:color w:val="000000"/>
          <w:sz w:val="28"/>
          <w:szCs w:val="28"/>
        </w:rPr>
      </w:pP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6.1. Основанием для начала административной процедуры является подача Заявителем заявления (запроса) о предоставлении государственной услуги с документами, указанными в пункте 2.6. настоящего Административного регламента.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6.2. Предоставление государственной услуги в многофункциональных центрах осуществляется в соответствии с Федеральным законом от 27.07.2010 № 210-ФЗ «Об организации предоставления государственных и муниципальных услуг», иными   нормативными правовыми актами Российской Федерации, нормативными правовыми актами Курской области,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статье 15.1 Федерального закона от 27.07.2010</w:t>
      </w:r>
      <w:r w:rsidRPr="00001075">
        <w:rPr>
          <w:color w:val="000000"/>
          <w:sz w:val="28"/>
          <w:szCs w:val="28"/>
        </w:rPr>
        <w:br/>
        <w:t>№ 210-ФЗ «Об организации предоставления государственных и муниципальных услуг», а взаимодействие с органами, предоставляющими</w:t>
      </w:r>
      <w:r w:rsidRPr="00001075">
        <w:rPr>
          <w:rFonts w:eastAsia="Arial"/>
          <w:color w:val="000000"/>
          <w:sz w:val="28"/>
          <w:szCs w:val="28"/>
        </w:rPr>
        <w:t xml:space="preserve"> </w:t>
      </w:r>
      <w:r w:rsidRPr="00001075">
        <w:rPr>
          <w:color w:val="000000"/>
          <w:sz w:val="28"/>
          <w:szCs w:val="28"/>
        </w:rPr>
        <w:t>государственные</w:t>
      </w:r>
      <w:r w:rsidRPr="00001075">
        <w:rPr>
          <w:rFonts w:eastAsia="Arial"/>
          <w:color w:val="000000"/>
          <w:sz w:val="28"/>
          <w:szCs w:val="28"/>
        </w:rPr>
        <w:t xml:space="preserve"> </w:t>
      </w:r>
      <w:r w:rsidRPr="00001075">
        <w:rPr>
          <w:color w:val="000000"/>
          <w:sz w:val="28"/>
          <w:szCs w:val="28"/>
        </w:rPr>
        <w:t>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6.3. АУ КО «МФЦ» обеспечивает информирование заявителей о порядке предоставления государственной услуги в АУ КО «МФЦ»,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АУ КО «МФЦ».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6.4. При получении заявления (запроса) работник АУ КО «МФЦ»: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  <w:lang w:eastAsia="ru-RU"/>
        </w:rPr>
        <w:t xml:space="preserve">а) проверяет правильность оформления заявления. В случае </w:t>
      </w:r>
      <w:r w:rsidRPr="00001075">
        <w:rPr>
          <w:color w:val="000000"/>
          <w:sz w:val="28"/>
          <w:szCs w:val="28"/>
          <w:lang w:eastAsia="ru-RU"/>
        </w:rPr>
        <w:lastRenderedPageBreak/>
        <w:t>неправильного оформления заявления о предоставлении государственной услуги, работник АУ КО «МФЦ» оказывает помощь заявителю в оформлении заявления;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  <w:lang w:eastAsia="ru-RU"/>
        </w:rPr>
        <w:t>б)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  <w:lang w:eastAsia="ru-RU"/>
        </w:rPr>
        <w:t>в) заполняет расписку о приеме (регистрации) заявления заявителя</w:t>
      </w:r>
      <w:r w:rsidRPr="00001075">
        <w:rPr>
          <w:color w:val="000000"/>
          <w:sz w:val="28"/>
          <w:szCs w:val="28"/>
          <w:lang w:eastAsia="ru-RU"/>
        </w:rPr>
        <w:br/>
        <w:t>с указанием перечня принятых документов и срока предоставления государственной услуги;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  <w:lang w:eastAsia="ru-RU"/>
        </w:rPr>
        <w:t>г) вносит запись о приеме заявления (запроса)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(далее – «АИС «МФЦ»).</w:t>
      </w:r>
    </w:p>
    <w:p w:rsidR="00411516" w:rsidRPr="00411516" w:rsidRDefault="00411516" w:rsidP="00411516">
      <w:pPr>
        <w:pStyle w:val="afc"/>
        <w:ind w:firstLine="709"/>
      </w:pPr>
      <w:r w:rsidRPr="00411516">
        <w:rPr>
          <w:rFonts w:ascii="Times New Roman" w:hAnsi="Times New Roman"/>
          <w:color w:val="000000"/>
          <w:spacing w:val="-4"/>
          <w:sz w:val="28"/>
          <w:szCs w:val="28"/>
        </w:rPr>
        <w:t xml:space="preserve">При наличии оснований для отказа в приеме документов, необходимых для предоставления государственной услуги, изложенных в пункте 2.9 Административного регламента, </w:t>
      </w:r>
      <w:r w:rsidRPr="00411516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представленные материалы возвращаются заявителю</w:t>
      </w:r>
      <w:r w:rsidRPr="00411516">
        <w:rPr>
          <w:rFonts w:ascii="Times New Roman" w:hAnsi="Times New Roman"/>
          <w:color w:val="000000"/>
          <w:spacing w:val="-4"/>
          <w:sz w:val="28"/>
          <w:szCs w:val="28"/>
        </w:rPr>
        <w:t xml:space="preserve"> с указанием причин отказа.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pacing w:val="-4"/>
          <w:sz w:val="28"/>
          <w:szCs w:val="28"/>
          <w:lang w:eastAsia="ru-RU"/>
        </w:rPr>
        <w:t xml:space="preserve">При </w:t>
      </w:r>
      <w:r w:rsidRPr="00001075">
        <w:rPr>
          <w:color w:val="00000A"/>
          <w:spacing w:val="-4"/>
          <w:sz w:val="28"/>
          <w:szCs w:val="28"/>
          <w:lang w:eastAsia="ru-RU"/>
        </w:rPr>
        <w:t>отсутствии оснований для отказа в приеме документов, необходимых для предоставления государственной услуги, изложенных</w:t>
      </w:r>
      <w:r w:rsidRPr="00001075">
        <w:rPr>
          <w:color w:val="00000A"/>
          <w:spacing w:val="-4"/>
          <w:sz w:val="28"/>
          <w:szCs w:val="28"/>
          <w:lang w:eastAsia="ru-RU"/>
        </w:rPr>
        <w:br/>
        <w:t>в пункте 2.9. Административного регламента, заявление (запрос)</w:t>
      </w:r>
      <w:r w:rsidRPr="00001075">
        <w:rPr>
          <w:color w:val="00000A"/>
          <w:spacing w:val="-4"/>
          <w:sz w:val="28"/>
          <w:szCs w:val="28"/>
          <w:lang w:eastAsia="ru-RU"/>
        </w:rPr>
        <w:br/>
        <w:t>и прилагаемые документы</w:t>
      </w:r>
      <w:r w:rsidRPr="00001075">
        <w:rPr>
          <w:color w:val="000000" w:themeColor="text1"/>
          <w:sz w:val="28"/>
          <w:szCs w:val="28"/>
          <w:lang w:eastAsia="ru-RU"/>
        </w:rPr>
        <w:t xml:space="preserve"> передаются в комитет.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6.5. Срок передачи заявления и документов, необходимых</w:t>
      </w:r>
      <w:r w:rsidRPr="00001075">
        <w:rPr>
          <w:color w:val="000000"/>
          <w:sz w:val="28"/>
          <w:szCs w:val="28"/>
        </w:rPr>
        <w:br/>
        <w:t xml:space="preserve">для предоставления государственной услуги, из АУ КО «МФЦ» в </w:t>
      </w:r>
      <w:r>
        <w:rPr>
          <w:color w:val="000000"/>
          <w:sz w:val="28"/>
          <w:szCs w:val="28"/>
        </w:rPr>
        <w:t>ОКУ «Дирекция ООПТ»</w:t>
      </w:r>
      <w:r w:rsidRPr="00001075">
        <w:rPr>
          <w:color w:val="000000"/>
          <w:sz w:val="28"/>
          <w:szCs w:val="28"/>
        </w:rPr>
        <w:t xml:space="preserve"> – в течение 1 рабочего дня после регистрации.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6.6. Заявитель, представивший заявление (запрос) и документы</w:t>
      </w:r>
      <w:r w:rsidRPr="00001075">
        <w:rPr>
          <w:color w:val="000000"/>
          <w:sz w:val="28"/>
          <w:szCs w:val="28"/>
        </w:rPr>
        <w:br/>
        <w:t>на получение государственной услуги в АУ КО «МФЦ», документы</w:t>
      </w:r>
      <w:r w:rsidRPr="00001075">
        <w:rPr>
          <w:color w:val="000000"/>
          <w:sz w:val="28"/>
          <w:szCs w:val="28"/>
        </w:rPr>
        <w:br/>
        <w:t>по результатам предоставления государственный услуги или при отказе в предоставлении государственной услуги получает также в АУ КО «МФЦ».</w:t>
      </w:r>
    </w:p>
    <w:p w:rsidR="00411516" w:rsidRPr="00001075" w:rsidRDefault="00411516" w:rsidP="00411516">
      <w:pPr>
        <w:ind w:firstLine="709"/>
        <w:jc w:val="both"/>
        <w:rPr>
          <w:color w:val="000000"/>
          <w:sz w:val="28"/>
          <w:szCs w:val="28"/>
        </w:rPr>
      </w:pPr>
      <w:r w:rsidRPr="00001075">
        <w:rPr>
          <w:color w:val="000000"/>
          <w:sz w:val="28"/>
          <w:szCs w:val="28"/>
        </w:rPr>
        <w:t xml:space="preserve">6.7. </w:t>
      </w:r>
      <w:r>
        <w:rPr>
          <w:color w:val="000000"/>
          <w:sz w:val="28"/>
          <w:szCs w:val="28"/>
        </w:rPr>
        <w:t>ОКУ «Дирекция ООПТ»</w:t>
      </w:r>
      <w:r w:rsidRPr="00001075">
        <w:rPr>
          <w:color w:val="000000"/>
          <w:sz w:val="28"/>
          <w:szCs w:val="28"/>
        </w:rPr>
        <w:t xml:space="preserve"> в срок, не позднее рабочего дня, следующего за днем принятия решения о предоставлении (отказе в предоставлении) государственной услуги направляет в АУ КО «МФЦ», принявший запрос о предоставлении государственной услуги, документы в порядке, установленном соглашением о взаимодействии, заключенным с АУ КО «МФЦ».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6.8. При получении результата государственной услуги в АУ КО «МФЦ» заявитель предъявляет: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документ, удостоверяющий личность;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экземпляр расписки о приеме документов с регистрационным номером, датой и подписью работника в АУ КО «МФЦ», принявшего комплект документов, выданный заявителю в день подачи запроса;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при обращении уполномоченного представителя заявителя – документ, подтверждающий полномочия представителя заявителя.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t>6.9. Критерием принятия решения является обращение заявителя за получением государственной услуги в АУ КО «МФЦ».</w:t>
      </w:r>
    </w:p>
    <w:p w:rsidR="00411516" w:rsidRPr="00001075" w:rsidRDefault="00411516" w:rsidP="00411516">
      <w:pPr>
        <w:shd w:val="clear" w:color="auto" w:fill="FFFFFF"/>
        <w:ind w:firstLine="709"/>
        <w:jc w:val="both"/>
      </w:pPr>
      <w:r w:rsidRPr="00001075">
        <w:rPr>
          <w:color w:val="000000"/>
          <w:sz w:val="28"/>
          <w:szCs w:val="28"/>
        </w:rPr>
        <w:lastRenderedPageBreak/>
        <w:t>6.10. Результатом административной процедуры является</w:t>
      </w:r>
      <w:r w:rsidRPr="00001075">
        <w:rPr>
          <w:rFonts w:eastAsia="Arial"/>
          <w:color w:val="000000"/>
          <w:sz w:val="28"/>
          <w:szCs w:val="28"/>
        </w:rPr>
        <w:t xml:space="preserve"> </w:t>
      </w:r>
      <w:r w:rsidRPr="00001075">
        <w:rPr>
          <w:color w:val="000000"/>
          <w:sz w:val="28"/>
          <w:szCs w:val="28"/>
        </w:rPr>
        <w:t xml:space="preserve">передача заявления и документов, из АУ КО «МФЦ» в </w:t>
      </w:r>
      <w:r>
        <w:rPr>
          <w:color w:val="000000"/>
          <w:sz w:val="28"/>
          <w:szCs w:val="28"/>
        </w:rPr>
        <w:t>ОКУ «Дирекция ООПТ»</w:t>
      </w:r>
      <w:r w:rsidRPr="00001075">
        <w:rPr>
          <w:color w:val="000000"/>
          <w:sz w:val="28"/>
          <w:szCs w:val="28"/>
        </w:rPr>
        <w:t xml:space="preserve"> или выдача документов по результатам предоставления государственной услуги или при отказе в предоставлении государственной услуги в АУ КО «МФЦ».</w:t>
      </w:r>
    </w:p>
    <w:p w:rsidR="00411516" w:rsidRPr="00001075" w:rsidRDefault="00411516" w:rsidP="00411516">
      <w:pPr>
        <w:ind w:firstLine="709"/>
        <w:jc w:val="both"/>
      </w:pPr>
      <w:r w:rsidRPr="00001075">
        <w:rPr>
          <w:color w:val="000000"/>
          <w:sz w:val="28"/>
          <w:szCs w:val="28"/>
        </w:rPr>
        <w:t xml:space="preserve">6.11. Способ фиксации результата – отметка в передаточной ведомости о передаче документов из АУ КО «МФЦ» в </w:t>
      </w:r>
      <w:r w:rsidR="003F3B53">
        <w:rPr>
          <w:color w:val="000000"/>
          <w:sz w:val="28"/>
          <w:szCs w:val="28"/>
        </w:rPr>
        <w:t>ОКУ «Дирекция ООПТ»</w:t>
      </w:r>
      <w:r w:rsidRPr="00001075">
        <w:rPr>
          <w:color w:val="000000"/>
          <w:sz w:val="28"/>
          <w:szCs w:val="28"/>
        </w:rPr>
        <w:t xml:space="preserve"> и отметка заявителя в журнале выданных документов в АУ КО «МФЦ».</w:t>
      </w:r>
      <w:r>
        <w:rPr>
          <w:color w:val="000000"/>
          <w:sz w:val="28"/>
          <w:szCs w:val="28"/>
        </w:rPr>
        <w:t>».</w:t>
      </w:r>
    </w:p>
    <w:p w:rsidR="00411516" w:rsidRPr="002E2778" w:rsidRDefault="00411516" w:rsidP="002E2778">
      <w:pPr>
        <w:ind w:firstLine="709"/>
        <w:jc w:val="both"/>
        <w:rPr>
          <w:sz w:val="28"/>
          <w:szCs w:val="28"/>
        </w:rPr>
      </w:pPr>
    </w:p>
    <w:p w:rsidR="002E2778" w:rsidRPr="002E2778" w:rsidRDefault="002E2778" w:rsidP="008765B3">
      <w:pPr>
        <w:pStyle w:val="afa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65B3" w:rsidRPr="002E2778" w:rsidRDefault="008765B3" w:rsidP="00407BB1">
      <w:pPr>
        <w:ind w:firstLine="709"/>
        <w:jc w:val="both"/>
        <w:rPr>
          <w:color w:val="000000" w:themeColor="text1"/>
          <w:sz w:val="28"/>
          <w:szCs w:val="28"/>
        </w:rPr>
      </w:pPr>
    </w:p>
    <w:p w:rsidR="00407BB1" w:rsidRPr="00337552" w:rsidRDefault="00407BB1" w:rsidP="00337552">
      <w:pPr>
        <w:ind w:firstLine="709"/>
        <w:jc w:val="both"/>
        <w:rPr>
          <w:sz w:val="28"/>
          <w:szCs w:val="28"/>
        </w:rPr>
      </w:pPr>
    </w:p>
    <w:p w:rsidR="00CA62CB" w:rsidRPr="001F0D38" w:rsidRDefault="00CA62CB" w:rsidP="00CA62CB">
      <w:pPr>
        <w:ind w:firstLine="708"/>
        <w:jc w:val="both"/>
      </w:pPr>
    </w:p>
    <w:p w:rsidR="000C594C" w:rsidRPr="001F0D38" w:rsidRDefault="000C594C" w:rsidP="00AC1C99">
      <w:pPr>
        <w:jc w:val="both"/>
        <w:rPr>
          <w:bCs/>
          <w:sz w:val="28"/>
          <w:szCs w:val="28"/>
        </w:rPr>
      </w:pPr>
    </w:p>
    <w:p w:rsidR="00A00C16" w:rsidRPr="001F0D38" w:rsidRDefault="00A00C16" w:rsidP="000C594C">
      <w:pPr>
        <w:pStyle w:val="Standard"/>
        <w:spacing w:after="0" w:line="240" w:lineRule="auto"/>
        <w:jc w:val="center"/>
      </w:pPr>
    </w:p>
    <w:sectPr w:rsidR="00A00C16" w:rsidRPr="001F0D38">
      <w:headerReference w:type="default" r:id="rId8"/>
      <w:pgSz w:w="11906" w:h="16838"/>
      <w:pgMar w:top="1134" w:right="1134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59" w:rsidRDefault="00CE7959">
      <w:r>
        <w:separator/>
      </w:r>
    </w:p>
  </w:endnote>
  <w:endnote w:type="continuationSeparator" w:id="0">
    <w:p w:rsidR="00CE7959" w:rsidRDefault="00CE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59" w:rsidRDefault="00CE7959">
      <w:r>
        <w:separator/>
      </w:r>
    </w:p>
  </w:footnote>
  <w:footnote w:type="continuationSeparator" w:id="0">
    <w:p w:rsidR="00CE7959" w:rsidRDefault="00CE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C16" w:rsidRDefault="00A00C16">
    <w:pPr>
      <w:pStyle w:val="af3"/>
      <w:jc w:val="center"/>
    </w:pPr>
  </w:p>
  <w:p w:rsidR="00A00C16" w:rsidRDefault="00A00C16">
    <w:pPr>
      <w:pStyle w:val="af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A32"/>
    <w:multiLevelType w:val="hybridMultilevel"/>
    <w:tmpl w:val="D7402E0A"/>
    <w:lvl w:ilvl="0" w:tplc="DA76774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17852"/>
    <w:multiLevelType w:val="multilevel"/>
    <w:tmpl w:val="8160B89E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C94323"/>
    <w:multiLevelType w:val="hybridMultilevel"/>
    <w:tmpl w:val="873E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B378A"/>
    <w:multiLevelType w:val="multilevel"/>
    <w:tmpl w:val="D32E2C4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4E2A59F3"/>
    <w:multiLevelType w:val="multilevel"/>
    <w:tmpl w:val="09E85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70706EA"/>
    <w:multiLevelType w:val="hybridMultilevel"/>
    <w:tmpl w:val="C770D1AA"/>
    <w:lvl w:ilvl="0" w:tplc="405086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16"/>
    <w:rsid w:val="00037090"/>
    <w:rsid w:val="00042CE9"/>
    <w:rsid w:val="00051A33"/>
    <w:rsid w:val="000C594C"/>
    <w:rsid w:val="0019014A"/>
    <w:rsid w:val="001D0FFE"/>
    <w:rsid w:val="001E1DF8"/>
    <w:rsid w:val="001F0D38"/>
    <w:rsid w:val="00260943"/>
    <w:rsid w:val="002B6BF3"/>
    <w:rsid w:val="002C4FCA"/>
    <w:rsid w:val="002D1EE7"/>
    <w:rsid w:val="002E2778"/>
    <w:rsid w:val="00333553"/>
    <w:rsid w:val="00337552"/>
    <w:rsid w:val="003444A6"/>
    <w:rsid w:val="00396CEB"/>
    <w:rsid w:val="003C3B18"/>
    <w:rsid w:val="003E33DE"/>
    <w:rsid w:val="003F3B53"/>
    <w:rsid w:val="003F7B3C"/>
    <w:rsid w:val="00407BB1"/>
    <w:rsid w:val="00411516"/>
    <w:rsid w:val="00537490"/>
    <w:rsid w:val="00553044"/>
    <w:rsid w:val="00565B8D"/>
    <w:rsid w:val="00566DA5"/>
    <w:rsid w:val="005C210E"/>
    <w:rsid w:val="005E4ABD"/>
    <w:rsid w:val="00602B92"/>
    <w:rsid w:val="006107D6"/>
    <w:rsid w:val="0062005E"/>
    <w:rsid w:val="00654CFD"/>
    <w:rsid w:val="00672F50"/>
    <w:rsid w:val="0068727A"/>
    <w:rsid w:val="006E7E26"/>
    <w:rsid w:val="006F7E19"/>
    <w:rsid w:val="0077151C"/>
    <w:rsid w:val="007952DE"/>
    <w:rsid w:val="007C0D86"/>
    <w:rsid w:val="007C542A"/>
    <w:rsid w:val="008765B3"/>
    <w:rsid w:val="008B21E5"/>
    <w:rsid w:val="00945BCA"/>
    <w:rsid w:val="009A32E3"/>
    <w:rsid w:val="009B5E75"/>
    <w:rsid w:val="009F2B56"/>
    <w:rsid w:val="00A00C16"/>
    <w:rsid w:val="00A3396F"/>
    <w:rsid w:val="00A416A1"/>
    <w:rsid w:val="00A57DDB"/>
    <w:rsid w:val="00A7642D"/>
    <w:rsid w:val="00AC1C99"/>
    <w:rsid w:val="00B06171"/>
    <w:rsid w:val="00B56F35"/>
    <w:rsid w:val="00B66331"/>
    <w:rsid w:val="00B72A3E"/>
    <w:rsid w:val="00BA4241"/>
    <w:rsid w:val="00BF17F8"/>
    <w:rsid w:val="00C01D55"/>
    <w:rsid w:val="00CA62CB"/>
    <w:rsid w:val="00CB14EE"/>
    <w:rsid w:val="00CE7959"/>
    <w:rsid w:val="00D00EB4"/>
    <w:rsid w:val="00D26C20"/>
    <w:rsid w:val="00D4646E"/>
    <w:rsid w:val="00DD40B5"/>
    <w:rsid w:val="00DE77A8"/>
    <w:rsid w:val="00E238A1"/>
    <w:rsid w:val="00EA2D65"/>
    <w:rsid w:val="00F04618"/>
    <w:rsid w:val="00F12535"/>
    <w:rsid w:val="00F52961"/>
    <w:rsid w:val="00F94B16"/>
    <w:rsid w:val="00F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84EF6-C6E4-47E7-ADE8-249D58D9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0"/>
      <w:lang w:val="ru-RU" w:eastAsia="zh-CN" w:bidi="ar-SA"/>
    </w:rPr>
  </w:style>
  <w:style w:type="paragraph" w:styleId="1">
    <w:name w:val="heading 1"/>
    <w:basedOn w:val="a"/>
    <w:uiPriority w:val="9"/>
    <w:qFormat/>
    <w:pPr>
      <w:keepNext/>
      <w:widowControl/>
      <w:shd w:val="clear" w:color="auto" w:fill="FFFFFF"/>
      <w:jc w:val="center"/>
      <w:outlineLvl w:val="0"/>
    </w:pPr>
    <w:rPr>
      <w:sz w:val="40"/>
    </w:rPr>
  </w:style>
  <w:style w:type="paragraph" w:styleId="2">
    <w:name w:val="heading 2"/>
    <w:basedOn w:val="a"/>
    <w:uiPriority w:val="9"/>
    <w:unhideWhenUsed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Заголовок 1 Знак"/>
    <w:qFormat/>
    <w:rPr>
      <w:rFonts w:ascii="Times New Roman" w:eastAsia="Times New Roman" w:hAnsi="Times New Roman"/>
      <w:sz w:val="40"/>
      <w:szCs w:val="20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/>
      <w:sz w:val="20"/>
      <w:szCs w:val="20"/>
    </w:rPr>
  </w:style>
  <w:style w:type="character" w:customStyle="1" w:styleId="a5">
    <w:name w:val="Нижний колонтитул Знак"/>
    <w:qFormat/>
    <w:rPr>
      <w:rFonts w:ascii="Times New Roman" w:eastAsia="Times New Roman" w:hAnsi="Times New Roman"/>
      <w:sz w:val="20"/>
      <w:szCs w:val="20"/>
    </w:rPr>
  </w:style>
  <w:style w:type="character" w:customStyle="1" w:styleId="a6">
    <w:name w:val="Основной текст с отступом Знак"/>
    <w:qFormat/>
    <w:rPr>
      <w:rFonts w:ascii="Times New Roman" w:eastAsia="Times New Roman" w:hAnsi="Times New Roman"/>
      <w:sz w:val="28"/>
      <w:szCs w:val="20"/>
    </w:rPr>
  </w:style>
  <w:style w:type="character" w:customStyle="1" w:styleId="a7">
    <w:name w:val="Основной текст Знак"/>
    <w:qFormat/>
    <w:rPr>
      <w:rFonts w:ascii="Times New Roman" w:eastAsia="Times New Roman" w:hAnsi="Times New Roman"/>
      <w:sz w:val="20"/>
      <w:szCs w:val="20"/>
    </w:rPr>
  </w:style>
  <w:style w:type="character" w:customStyle="1" w:styleId="a8">
    <w:name w:val="Текст выноски Знак"/>
    <w:qFormat/>
    <w:rPr>
      <w:rFonts w:ascii="Tahoma" w:eastAsia="Times New Roman" w:hAnsi="Tahoma"/>
      <w:sz w:val="16"/>
      <w:szCs w:val="16"/>
    </w:rPr>
  </w:style>
  <w:style w:type="character" w:customStyle="1" w:styleId="30">
    <w:name w:val="Основной текст (3)_"/>
    <w:qFormat/>
    <w:rPr>
      <w:spacing w:val="7"/>
      <w:shd w:val="clear" w:color="auto" w:fill="FFFFFF"/>
    </w:rPr>
  </w:style>
  <w:style w:type="character" w:customStyle="1" w:styleId="11">
    <w:name w:val="Основной текст Знак1"/>
    <w:qFormat/>
    <w:rPr>
      <w:rFonts w:ascii="Times New Roman" w:hAnsi="Times New Roman"/>
      <w:spacing w:val="4"/>
      <w:shd w:val="clear" w:color="auto" w:fill="FFFFFF"/>
    </w:rPr>
  </w:style>
  <w:style w:type="character" w:customStyle="1" w:styleId="a9">
    <w:name w:val="Исходный текст"/>
    <w:qFormat/>
    <w:rPr>
      <w:rFonts w:ascii="Liberation Mono" w:eastAsia="Liberation Mono" w:hAnsi="Liberation Mono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paragraph" w:styleId="aa">
    <w:name w:val="Title"/>
    <w:basedOn w:val="a"/>
    <w:next w:val="ab"/>
    <w:uiPriority w:val="10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ab">
    <w:name w:val="Body Text"/>
    <w:basedOn w:val="a"/>
    <w:pPr>
      <w:shd w:val="clear" w:color="auto" w:fill="FFFFFF"/>
      <w:spacing w:after="12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hd w:val="clear" w:color="auto" w:fill="FFFFFF"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hd w:val="clear" w:color="auto" w:fill="FFFFFF"/>
    </w:pPr>
  </w:style>
  <w:style w:type="paragraph" w:styleId="af">
    <w:name w:val="List Paragraph"/>
    <w:basedOn w:val="a"/>
    <w:qFormat/>
    <w:pPr>
      <w:shd w:val="clear" w:color="auto" w:fill="FFFFFF"/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Subtitle"/>
    <w:basedOn w:val="a"/>
    <w:uiPriority w:val="11"/>
    <w:qFormat/>
    <w:pPr>
      <w:shd w:val="clear" w:color="auto" w:fill="FFFFFF"/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shd w:val="clear" w:color="auto" w:fill="FFFFFF"/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3">
    <w:name w:val="header"/>
    <w:basedOn w:val="a"/>
    <w:uiPriority w:val="99"/>
    <w:unhideWhenUsed/>
    <w:pPr>
      <w:shd w:val="clear" w:color="auto" w:fill="FFFFFF"/>
    </w:pPr>
  </w:style>
  <w:style w:type="paragraph" w:styleId="af4">
    <w:name w:val="footer"/>
    <w:basedOn w:val="a"/>
    <w:uiPriority w:val="99"/>
    <w:unhideWhenUsed/>
    <w:pPr>
      <w:shd w:val="clear" w:color="auto" w:fill="FFFFFF"/>
    </w:pPr>
  </w:style>
  <w:style w:type="paragraph" w:styleId="af5">
    <w:name w:val="footnote text"/>
    <w:basedOn w:val="a"/>
    <w:uiPriority w:val="99"/>
    <w:semiHidden/>
    <w:unhideWhenUsed/>
    <w:pPr>
      <w:shd w:val="clear" w:color="auto" w:fill="FFFFFF"/>
      <w:spacing w:after="40"/>
    </w:pPr>
    <w:rPr>
      <w:sz w:val="18"/>
    </w:rPr>
  </w:style>
  <w:style w:type="paragraph" w:styleId="12">
    <w:name w:val="toc 1"/>
    <w:basedOn w:val="a"/>
    <w:uiPriority w:val="39"/>
    <w:unhideWhenUsed/>
    <w:pPr>
      <w:shd w:val="clear" w:color="auto" w:fill="FFFFFF"/>
      <w:spacing w:after="57"/>
    </w:pPr>
  </w:style>
  <w:style w:type="paragraph" w:styleId="21">
    <w:name w:val="toc 2"/>
    <w:basedOn w:val="a"/>
    <w:uiPriority w:val="39"/>
    <w:unhideWhenUsed/>
    <w:pPr>
      <w:shd w:val="clear" w:color="auto" w:fill="FFFFFF"/>
      <w:spacing w:after="57"/>
      <w:ind w:left="283"/>
    </w:pPr>
  </w:style>
  <w:style w:type="paragraph" w:styleId="31">
    <w:name w:val="toc 3"/>
    <w:basedOn w:val="a"/>
    <w:uiPriority w:val="39"/>
    <w:unhideWhenUsed/>
    <w:pPr>
      <w:shd w:val="clear" w:color="auto" w:fill="FFFFFF"/>
      <w:spacing w:after="57"/>
      <w:ind w:left="567"/>
    </w:pPr>
  </w:style>
  <w:style w:type="paragraph" w:styleId="40">
    <w:name w:val="toc 4"/>
    <w:basedOn w:val="a"/>
    <w:uiPriority w:val="39"/>
    <w:unhideWhenUsed/>
    <w:pPr>
      <w:shd w:val="clear" w:color="auto" w:fill="FFFFFF"/>
      <w:spacing w:after="57"/>
      <w:ind w:left="850"/>
    </w:pPr>
  </w:style>
  <w:style w:type="paragraph" w:styleId="50">
    <w:name w:val="toc 5"/>
    <w:basedOn w:val="a"/>
    <w:uiPriority w:val="39"/>
    <w:unhideWhenUsed/>
    <w:pPr>
      <w:shd w:val="clear" w:color="auto" w:fill="FFFFFF"/>
      <w:spacing w:after="57"/>
      <w:ind w:left="1134"/>
    </w:pPr>
  </w:style>
  <w:style w:type="paragraph" w:styleId="60">
    <w:name w:val="toc 6"/>
    <w:basedOn w:val="a"/>
    <w:uiPriority w:val="39"/>
    <w:unhideWhenUsed/>
    <w:pPr>
      <w:shd w:val="clear" w:color="auto" w:fill="FFFFFF"/>
      <w:spacing w:after="57"/>
      <w:ind w:left="1417"/>
    </w:pPr>
  </w:style>
  <w:style w:type="paragraph" w:styleId="70">
    <w:name w:val="toc 7"/>
    <w:basedOn w:val="a"/>
    <w:uiPriority w:val="39"/>
    <w:unhideWhenUsed/>
    <w:pPr>
      <w:shd w:val="clear" w:color="auto" w:fill="FFFFFF"/>
      <w:spacing w:after="57"/>
      <w:ind w:left="1701"/>
    </w:pPr>
  </w:style>
  <w:style w:type="paragraph" w:styleId="80">
    <w:name w:val="toc 8"/>
    <w:basedOn w:val="a"/>
    <w:uiPriority w:val="39"/>
    <w:unhideWhenUsed/>
    <w:pPr>
      <w:shd w:val="clear" w:color="auto" w:fill="FFFFFF"/>
      <w:spacing w:after="57"/>
      <w:ind w:left="1984"/>
    </w:pPr>
  </w:style>
  <w:style w:type="paragraph" w:styleId="90">
    <w:name w:val="toc 9"/>
    <w:basedOn w:val="a"/>
    <w:uiPriority w:val="39"/>
    <w:unhideWhenUsed/>
    <w:pPr>
      <w:shd w:val="clear" w:color="auto" w:fill="FFFFFF"/>
      <w:spacing w:after="57"/>
      <w:ind w:left="2268"/>
    </w:pPr>
  </w:style>
  <w:style w:type="paragraph" w:styleId="af6">
    <w:name w:val="TOC Heading"/>
    <w:uiPriority w:val="39"/>
    <w:unhideWhenUsed/>
    <w:qFormat/>
  </w:style>
  <w:style w:type="paragraph" w:styleId="af7">
    <w:name w:val="Body Text Indent"/>
    <w:basedOn w:val="a"/>
    <w:pPr>
      <w:widowControl/>
      <w:shd w:val="clear" w:color="auto" w:fill="FFFFFF"/>
      <w:ind w:firstLine="708"/>
      <w:jc w:val="both"/>
    </w:pPr>
    <w:rPr>
      <w:sz w:val="28"/>
    </w:rPr>
  </w:style>
  <w:style w:type="paragraph" w:styleId="af8">
    <w:name w:val="Balloon Text"/>
    <w:basedOn w:val="a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line="317" w:lineRule="exact"/>
      <w:jc w:val="center"/>
    </w:pPr>
    <w:rPr>
      <w:rFonts w:ascii="Calibri" w:eastAsia="Calibri" w:hAnsi="Calibri"/>
      <w:b/>
      <w:bCs/>
      <w:spacing w:val="7"/>
      <w:shd w:val="clear" w:color="auto" w:fill="FFFFFF"/>
      <w:lang w:val="en-US"/>
    </w:rPr>
  </w:style>
  <w:style w:type="paragraph" w:customStyle="1" w:styleId="ConsPlusTitle">
    <w:name w:val="ConsPlusTitle"/>
    <w:qFormat/>
    <w:pPr>
      <w:widowControl w:val="0"/>
    </w:pPr>
    <w:rPr>
      <w:b/>
      <w:bCs/>
      <w:sz w:val="24"/>
      <w:szCs w:val="24"/>
      <w:lang w:val="ru-RU" w:eastAsia="zh-CN" w:bidi="ar-SA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Segoe UI" w:hAnsi="Calibri"/>
      <w:color w:val="00000A"/>
      <w:sz w:val="22"/>
      <w:lang w:val="ru-RU" w:eastAsia="zh-CN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zCs w:val="20"/>
      <w:lang w:val="ru-RU" w:eastAsia="zh-CN" w:bidi="ar-SA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a">
    <w:name w:val="Normal (Web)"/>
    <w:basedOn w:val="a"/>
    <w:link w:val="afb"/>
    <w:rsid w:val="002D1EE7"/>
    <w:pPr>
      <w:widowControl/>
      <w:suppressAutoHyphens/>
    </w:pPr>
    <w:rPr>
      <w:rFonts w:ascii="Tahoma" w:hAnsi="Tahoma" w:cs="Tahoma"/>
      <w:sz w:val="16"/>
      <w:szCs w:val="16"/>
    </w:rPr>
  </w:style>
  <w:style w:type="character" w:customStyle="1" w:styleId="afb">
    <w:name w:val="Обычный (веб) Знак"/>
    <w:basedOn w:val="a0"/>
    <w:link w:val="afa"/>
    <w:rsid w:val="008765B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afc">
    <w:name w:val="Стиль"/>
    <w:qFormat/>
    <w:rsid w:val="00411516"/>
    <w:pPr>
      <w:widowControl w:val="0"/>
      <w:ind w:firstLine="720"/>
      <w:jc w:val="both"/>
    </w:pPr>
    <w:rPr>
      <w:rFonts w:ascii="Arial" w:hAnsi="Arial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98EB-BFEA-40C9-883D-4FE53409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user</cp:lastModifiedBy>
  <cp:revision>2</cp:revision>
  <cp:lastPrinted>2021-01-20T09:24:00Z</cp:lastPrinted>
  <dcterms:created xsi:type="dcterms:W3CDTF">2022-09-09T06:55:00Z</dcterms:created>
  <dcterms:modified xsi:type="dcterms:W3CDTF">2022-09-09T06:55:00Z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