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6077999"/>
      <w:r w:rsidRPr="00462D1E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A04BC">
        <w:rPr>
          <w:rFonts w:ascii="Times New Roman" w:hAnsi="Times New Roman" w:cs="Times New Roman"/>
          <w:sz w:val="28"/>
          <w:szCs w:val="28"/>
        </w:rPr>
        <w:t>приказа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051E28">
        <w:rPr>
          <w:rFonts w:ascii="Times New Roman" w:hAnsi="Times New Roman" w:cs="Times New Roman"/>
          <w:sz w:val="28"/>
          <w:szCs w:val="28"/>
        </w:rPr>
        <w:t>«</w:t>
      </w:r>
      <w:r w:rsidR="008A04BC" w:rsidRPr="008A04BC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proofErr w:type="gramEnd"/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830" w:rsidRPr="000504D7" w:rsidRDefault="00AA6135" w:rsidP="008A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04BC">
        <w:rPr>
          <w:rFonts w:ascii="Times New Roman" w:hAnsi="Times New Roman" w:cs="Times New Roman"/>
          <w:sz w:val="28"/>
          <w:szCs w:val="28"/>
        </w:rPr>
        <w:t>приказа управления Курской области «</w:t>
      </w:r>
      <w:r w:rsidR="008A04BC" w:rsidRPr="008A04BC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8A04BC">
        <w:rPr>
          <w:rFonts w:ascii="Times New Roman" w:hAnsi="Times New Roman" w:cs="Times New Roman"/>
          <w:sz w:val="28"/>
          <w:szCs w:val="28"/>
        </w:rPr>
        <w:t xml:space="preserve"> </w:t>
      </w:r>
      <w:r w:rsidR="00181830" w:rsidRPr="00884EFB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A65A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73309E" w:rsidRPr="000504D7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="0073309E" w:rsidRPr="000504D7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181830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с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 декабря 2021 года № 414-ФЗ «Об общих принципах организации публичной власти в субъектах Российской Федерации</w:t>
      </w:r>
      <w:r w:rsidR="000504D7" w:rsidRPr="000504D7">
        <w:rPr>
          <w:rFonts w:ascii="Times New Roman" w:hAnsi="Times New Roman" w:cs="Times New Roman"/>
          <w:sz w:val="28"/>
          <w:szCs w:val="28"/>
        </w:rPr>
        <w:t>,</w:t>
      </w:r>
      <w:r w:rsidR="00181830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Курской области, принятым Курской областной Думой 15 июля 2022 года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7A47E2">
        <w:rPr>
          <w:rFonts w:ascii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="008A04BC" w:rsidRPr="000504D7">
        <w:rPr>
          <w:rFonts w:ascii="Times New Roman" w:hAnsi="Times New Roman" w:cs="Times New Roman"/>
          <w:sz w:val="28"/>
          <w:szCs w:val="28"/>
        </w:rPr>
        <w:t>остановлением Губернатора Курской области от 19.09.2022 № 261-пг</w:t>
      </w:r>
      <w:r w:rsidR="00782B5F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E28" w:rsidRPr="000504D7" w:rsidRDefault="008A04BC" w:rsidP="005D46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указанного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 нейтральные последствия.</w:t>
      </w:r>
    </w:p>
    <w:bookmarkEnd w:id="0"/>
    <w:p w:rsidR="00B22FCF" w:rsidRDefault="00B22FCF" w:rsidP="00C427B9">
      <w:pPr>
        <w:spacing w:after="0"/>
      </w:pPr>
    </w:p>
    <w:p w:rsidR="00861EBF" w:rsidRDefault="00861EBF" w:rsidP="00C427B9">
      <w:pPr>
        <w:spacing w:after="0"/>
      </w:pPr>
    </w:p>
    <w:p w:rsidR="00B22FCF" w:rsidRPr="00B22FCF" w:rsidRDefault="00AB5E2F" w:rsidP="00C42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332B">
        <w:rPr>
          <w:rFonts w:ascii="Times New Roman" w:hAnsi="Times New Roman" w:cs="Times New Roman"/>
          <w:sz w:val="28"/>
          <w:szCs w:val="28"/>
        </w:rPr>
        <w:t>ачальник</w:t>
      </w:r>
      <w:r w:rsidR="00B22FCF" w:rsidRPr="00B22FCF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838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FCF" w:rsidRPr="00B22FCF">
        <w:rPr>
          <w:rFonts w:ascii="Times New Roman" w:hAnsi="Times New Roman" w:cs="Times New Roman"/>
          <w:sz w:val="28"/>
          <w:szCs w:val="28"/>
        </w:rPr>
        <w:t xml:space="preserve">   </w:t>
      </w:r>
      <w:r w:rsidR="001E33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6226">
        <w:rPr>
          <w:rFonts w:ascii="Times New Roman" w:hAnsi="Times New Roman" w:cs="Times New Roman"/>
          <w:sz w:val="28"/>
          <w:szCs w:val="28"/>
        </w:rPr>
        <w:t xml:space="preserve">     </w:t>
      </w:r>
      <w:r w:rsidR="008838F3">
        <w:rPr>
          <w:rFonts w:ascii="Times New Roman" w:hAnsi="Times New Roman" w:cs="Times New Roman"/>
          <w:sz w:val="28"/>
          <w:szCs w:val="28"/>
        </w:rPr>
        <w:t xml:space="preserve">   </w:t>
      </w:r>
      <w:r w:rsidR="00D96226">
        <w:rPr>
          <w:rFonts w:ascii="Times New Roman" w:hAnsi="Times New Roman" w:cs="Times New Roman"/>
          <w:sz w:val="28"/>
          <w:szCs w:val="28"/>
        </w:rPr>
        <w:t xml:space="preserve">    </w:t>
      </w:r>
      <w:r w:rsidR="008838F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8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Кошманов</w:t>
      </w:r>
      <w:proofErr w:type="spellEnd"/>
    </w:p>
    <w:p w:rsidR="009605A0" w:rsidRPr="00B22FCF" w:rsidRDefault="009605A0">
      <w:pPr>
        <w:rPr>
          <w:rFonts w:ascii="Times New Roman" w:hAnsi="Times New Roman" w:cs="Times New Roman"/>
          <w:sz w:val="28"/>
          <w:szCs w:val="28"/>
        </w:rPr>
      </w:pPr>
    </w:p>
    <w:sectPr w:rsidR="009605A0" w:rsidRPr="00B22FCF" w:rsidSect="00D1788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0B" w:rsidRDefault="003A600B">
      <w:pPr>
        <w:spacing w:after="0" w:line="240" w:lineRule="auto"/>
      </w:pPr>
      <w:r>
        <w:separator/>
      </w:r>
    </w:p>
  </w:endnote>
  <w:endnote w:type="continuationSeparator" w:id="0">
    <w:p w:rsidR="003A600B" w:rsidRDefault="003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0B" w:rsidRDefault="003A600B">
      <w:pPr>
        <w:spacing w:after="0" w:line="240" w:lineRule="auto"/>
      </w:pPr>
      <w:r>
        <w:separator/>
      </w:r>
    </w:p>
  </w:footnote>
  <w:footnote w:type="continuationSeparator" w:id="0">
    <w:p w:rsidR="003A600B" w:rsidRDefault="003A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84731"/>
      <w:docPartObj>
        <w:docPartGallery w:val="Page Numbers (Top of Page)"/>
        <w:docPartUnique/>
      </w:docPartObj>
    </w:sdtPr>
    <w:sdtEndPr/>
    <w:sdtContent>
      <w:p w:rsidR="001E332B" w:rsidRDefault="001E33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E332B" w:rsidRDefault="001E3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30"/>
    <w:rsid w:val="000504D7"/>
    <w:rsid w:val="00051E28"/>
    <w:rsid w:val="00052EB2"/>
    <w:rsid w:val="000E1422"/>
    <w:rsid w:val="00181830"/>
    <w:rsid w:val="001E332B"/>
    <w:rsid w:val="003644F7"/>
    <w:rsid w:val="00384BFB"/>
    <w:rsid w:val="003A600B"/>
    <w:rsid w:val="00475D8E"/>
    <w:rsid w:val="004F37CD"/>
    <w:rsid w:val="004F6D43"/>
    <w:rsid w:val="005966D3"/>
    <w:rsid w:val="005A65A7"/>
    <w:rsid w:val="005D469F"/>
    <w:rsid w:val="006412C8"/>
    <w:rsid w:val="006A05C3"/>
    <w:rsid w:val="0073309E"/>
    <w:rsid w:val="00782B5F"/>
    <w:rsid w:val="007A47E2"/>
    <w:rsid w:val="007C0CA3"/>
    <w:rsid w:val="00861EBF"/>
    <w:rsid w:val="00867B5B"/>
    <w:rsid w:val="008838F3"/>
    <w:rsid w:val="008A04BC"/>
    <w:rsid w:val="009605A0"/>
    <w:rsid w:val="009C04C0"/>
    <w:rsid w:val="00A960EB"/>
    <w:rsid w:val="00AA6135"/>
    <w:rsid w:val="00AB5E2F"/>
    <w:rsid w:val="00AD2521"/>
    <w:rsid w:val="00AD5E69"/>
    <w:rsid w:val="00AE476D"/>
    <w:rsid w:val="00B22FCF"/>
    <w:rsid w:val="00BD0EAE"/>
    <w:rsid w:val="00C427B9"/>
    <w:rsid w:val="00CA04AC"/>
    <w:rsid w:val="00D016DB"/>
    <w:rsid w:val="00D17884"/>
    <w:rsid w:val="00D96226"/>
    <w:rsid w:val="00F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830"/>
  </w:style>
  <w:style w:type="paragraph" w:styleId="a5">
    <w:name w:val="Balloon Text"/>
    <w:basedOn w:val="a"/>
    <w:link w:val="a6"/>
    <w:uiPriority w:val="99"/>
    <w:semiHidden/>
    <w:unhideWhenUsed/>
    <w:rsid w:val="005D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9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E33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830"/>
  </w:style>
  <w:style w:type="paragraph" w:styleId="a5">
    <w:name w:val="Balloon Text"/>
    <w:basedOn w:val="a"/>
    <w:link w:val="a6"/>
    <w:uiPriority w:val="99"/>
    <w:semiHidden/>
    <w:unhideWhenUsed/>
    <w:rsid w:val="005D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9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E3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Квасова</cp:lastModifiedBy>
  <cp:revision>26</cp:revision>
  <cp:lastPrinted>2022-08-12T08:11:00Z</cp:lastPrinted>
  <dcterms:created xsi:type="dcterms:W3CDTF">2021-03-29T09:59:00Z</dcterms:created>
  <dcterms:modified xsi:type="dcterms:W3CDTF">2022-11-01T06:40:00Z</dcterms:modified>
</cp:coreProperties>
</file>